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6A40" w14:textId="77777777" w:rsidR="00C0423C" w:rsidRPr="00C0423C" w:rsidRDefault="00C0423C" w:rsidP="00C0423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sz w:val="36"/>
          <w:szCs w:val="36"/>
          <w:lang w:val="en-US"/>
        </w:rPr>
        <w:t xml:space="preserve">2.A </w:t>
      </w:r>
      <w:r w:rsidRPr="00C0423C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>Is there a growing trend in the no. of orders placed over the past years?</w:t>
      </w:r>
    </w:p>
    <w:p w14:paraId="694CFF7F" w14:textId="7D9952BB" w:rsidR="00F71102" w:rsidRDefault="00F71102">
      <w:pPr>
        <w:rPr>
          <w:lang w:val="en-US"/>
        </w:rPr>
      </w:pPr>
    </w:p>
    <w:p w14:paraId="0C6CA49B" w14:textId="61BFCD4F" w:rsidR="00C0423C" w:rsidRDefault="00C0423C">
      <w:pPr>
        <w:rPr>
          <w:color w:val="00B050"/>
          <w:sz w:val="40"/>
          <w:szCs w:val="40"/>
          <w:u w:val="single"/>
          <w:lang w:val="en-US"/>
        </w:rPr>
      </w:pPr>
      <w:proofErr w:type="gramStart"/>
      <w:r w:rsidRPr="00C07752">
        <w:rPr>
          <w:color w:val="00B050"/>
          <w:sz w:val="40"/>
          <w:szCs w:val="40"/>
          <w:u w:val="single"/>
          <w:lang w:val="en-US"/>
        </w:rPr>
        <w:t>Query  :</w:t>
      </w:r>
      <w:proofErr w:type="gramEnd"/>
    </w:p>
    <w:p w14:paraId="407730A1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79158A5" w14:textId="5C44CE3B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  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 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</w:p>
    <w:p w14:paraId="01334F1E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5E0288B5" w14:textId="21C1F95F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  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EXTRACT</w:t>
      </w:r>
      <w:r w:rsidRPr="00BD3241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YEAR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  <w:r w:rsidRPr="00BD3241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year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4134731E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22436EA2" w14:textId="74AC6662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  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EXTRACT</w:t>
      </w:r>
      <w:r w:rsidRPr="00BD3241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  <w:r w:rsidRPr="00BD3241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38ABB91D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0FF7FF64" w14:textId="5B69B7BD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  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BD3241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DISTINCT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BD3241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order_count</w:t>
      </w:r>
      <w:proofErr w:type="spellEnd"/>
    </w:p>
    <w:p w14:paraId="4B1E6053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73E366D9" w14:textId="01BABE5B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study.orders</w:t>
      </w:r>
      <w:proofErr w:type="spellEnd"/>
      <w:proofErr w:type="gramEnd"/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</w:p>
    <w:p w14:paraId="39D55F42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343A6885" w14:textId="1DC70EC8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study.customers</w:t>
      </w:r>
      <w:proofErr w:type="spellEnd"/>
      <w:proofErr w:type="gramEnd"/>
      <w:r w:rsidRPr="00BD3241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24359771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0B85E942" w14:textId="608E9168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BD3241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BD3241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079E3ABF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0FD15E31" w14:textId="1F459129" w:rsid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year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</w:p>
    <w:p w14:paraId="2D7003B3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0B207E97" w14:textId="3E19DA08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  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year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BD324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BD3241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;</w:t>
      </w:r>
    </w:p>
    <w:p w14:paraId="78A51156" w14:textId="77777777" w:rsidR="00BD3241" w:rsidRPr="00BD3241" w:rsidRDefault="00BD3241" w:rsidP="00BD32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1C584C61" w14:textId="77777777" w:rsidR="00BD3241" w:rsidRPr="00C07752" w:rsidRDefault="00BD3241">
      <w:pPr>
        <w:rPr>
          <w:color w:val="00B050"/>
          <w:sz w:val="40"/>
          <w:szCs w:val="40"/>
          <w:u w:val="single"/>
          <w:lang w:val="en-US"/>
        </w:rPr>
      </w:pPr>
    </w:p>
    <w:p w14:paraId="211D34C0" w14:textId="6BCD2719" w:rsidR="00C211C1" w:rsidRDefault="00C211C1" w:rsidP="00C07752">
      <w:pPr>
        <w:tabs>
          <w:tab w:val="left" w:pos="2055"/>
        </w:tabs>
        <w:rPr>
          <w:color w:val="00B050"/>
          <w:sz w:val="40"/>
          <w:szCs w:val="40"/>
          <w:u w:val="single"/>
          <w:lang w:val="en-US"/>
        </w:rPr>
      </w:pPr>
      <w:proofErr w:type="gramStart"/>
      <w:r w:rsidRPr="00C07752">
        <w:rPr>
          <w:color w:val="00B050"/>
          <w:sz w:val="40"/>
          <w:szCs w:val="40"/>
          <w:u w:val="single"/>
          <w:lang w:val="en-US"/>
        </w:rPr>
        <w:t>Output  :</w:t>
      </w:r>
      <w:proofErr w:type="gramEnd"/>
      <w:r w:rsidRPr="00C07752">
        <w:rPr>
          <w:color w:val="00B050"/>
          <w:sz w:val="40"/>
          <w:szCs w:val="40"/>
          <w:u w:val="single"/>
          <w:lang w:val="en-US"/>
        </w:rPr>
        <w:t xml:space="preserve"> </w:t>
      </w:r>
      <w:r w:rsidR="00C07752">
        <w:rPr>
          <w:color w:val="00B050"/>
          <w:sz w:val="40"/>
          <w:szCs w:val="40"/>
          <w:u w:val="single"/>
          <w:lang w:val="en-US"/>
        </w:rPr>
        <w:tab/>
      </w:r>
    </w:p>
    <w:p w14:paraId="1D68FB3C" w14:textId="77777777" w:rsidR="00C07752" w:rsidRPr="00C07752" w:rsidRDefault="00C07752" w:rsidP="00C07752">
      <w:pPr>
        <w:tabs>
          <w:tab w:val="left" w:pos="2055"/>
        </w:tabs>
        <w:rPr>
          <w:color w:val="00B050"/>
          <w:sz w:val="40"/>
          <w:szCs w:val="40"/>
          <w:u w:val="single"/>
          <w:lang w:val="en-US"/>
        </w:rPr>
      </w:pPr>
    </w:p>
    <w:p w14:paraId="76AEE036" w14:textId="54335882" w:rsidR="00C211C1" w:rsidRDefault="00C05ACB">
      <w:pPr>
        <w:rPr>
          <w:color w:val="00B050"/>
          <w:u w:val="single"/>
          <w:lang w:val="en-US"/>
        </w:rPr>
      </w:pPr>
      <w:r>
        <w:rPr>
          <w:noProof/>
        </w:rPr>
        <w:drawing>
          <wp:inline distT="0" distB="0" distL="0" distR="0" wp14:anchorId="50D768B7" wp14:editId="02F29455">
            <wp:extent cx="6451164" cy="2415540"/>
            <wp:effectExtent l="0" t="0" r="6985" b="3810"/>
            <wp:docPr id="34325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5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322" cy="24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EB85" w14:textId="7150434B" w:rsidR="00C211C1" w:rsidRDefault="00C211C1">
      <w:pPr>
        <w:rPr>
          <w:color w:val="00B050"/>
          <w:sz w:val="40"/>
          <w:szCs w:val="40"/>
          <w:u w:val="single"/>
          <w:lang w:val="en-US"/>
        </w:rPr>
      </w:pPr>
      <w:proofErr w:type="gramStart"/>
      <w:r w:rsidRPr="00C07752">
        <w:rPr>
          <w:color w:val="00B050"/>
          <w:sz w:val="40"/>
          <w:szCs w:val="40"/>
          <w:u w:val="single"/>
          <w:lang w:val="en-US"/>
        </w:rPr>
        <w:lastRenderedPageBreak/>
        <w:t>Insights  :</w:t>
      </w:r>
      <w:proofErr w:type="gramEnd"/>
      <w:r w:rsidRPr="00C07752">
        <w:rPr>
          <w:color w:val="00B050"/>
          <w:sz w:val="40"/>
          <w:szCs w:val="40"/>
          <w:u w:val="single"/>
          <w:lang w:val="en-US"/>
        </w:rPr>
        <w:t xml:space="preserve"> </w:t>
      </w:r>
    </w:p>
    <w:p w14:paraId="7A9CC35C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Order Count Variation over Time:</w:t>
      </w:r>
      <w:r>
        <w:rPr>
          <w:rFonts w:ascii="Segoe UI" w:hAnsi="Segoe UI" w:cs="Segoe UI"/>
          <w:color w:val="374151"/>
        </w:rPr>
        <w:t xml:space="preserve"> The data represents the number of orders placed over several months in different years.</w:t>
      </w:r>
    </w:p>
    <w:p w14:paraId="6AFF8712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Order Count Fluctuations:</w:t>
      </w:r>
      <w:r>
        <w:rPr>
          <w:rFonts w:ascii="Segoe UI" w:hAnsi="Segoe UI" w:cs="Segoe UI"/>
          <w:color w:val="374151"/>
        </w:rPr>
        <w:t xml:space="preserve"> The order count shows fluctuations from as low as 1 order in December 2016 to a peak of 4026 orders in July 2017.</w:t>
      </w:r>
    </w:p>
    <w:p w14:paraId="67EDB80B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Monthly Patterns:</w:t>
      </w:r>
      <w:r>
        <w:rPr>
          <w:rFonts w:ascii="Segoe UI" w:hAnsi="Segoe UI" w:cs="Segoe UI"/>
          <w:color w:val="374151"/>
        </w:rPr>
        <w:t xml:space="preserve"> There are variations in order counts across different months. For example, there is a sharp increase in order count from October 2016 to February 2017, followed by relatively stable order counts from March to June 2017, and another significant increase in July 2017.</w:t>
      </w:r>
    </w:p>
    <w:p w14:paraId="25BA7D9A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Seasonal Trends:</w:t>
      </w:r>
      <w:r>
        <w:rPr>
          <w:rFonts w:ascii="Segoe UI" w:hAnsi="Segoe UI" w:cs="Segoe UI"/>
          <w:color w:val="374151"/>
        </w:rPr>
        <w:t xml:space="preserve"> The data indicates possible seasonal trends in customer ordering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>, with higher order counts observed during certain months. Identifying these seasonal trends can help the company plan targeted marketing and promotions during peak months.</w:t>
      </w:r>
    </w:p>
    <w:p w14:paraId="7E713D3B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Growth Over Time:</w:t>
      </w:r>
      <w:r>
        <w:rPr>
          <w:rFonts w:ascii="Segoe UI" w:hAnsi="Segoe UI" w:cs="Segoe UI"/>
          <w:color w:val="374151"/>
        </w:rPr>
        <w:t xml:space="preserve"> The data shows a general upward trend in order counts from September 2016 to July 2017, suggesting that the company experienced overall growth during this period.</w:t>
      </w:r>
    </w:p>
    <w:p w14:paraId="5946FACA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Yearly Comparison:</w:t>
      </w:r>
      <w:r>
        <w:rPr>
          <w:rFonts w:ascii="Segoe UI" w:hAnsi="Segoe UI" w:cs="Segoe UI"/>
          <w:color w:val="374151"/>
        </w:rPr>
        <w:t xml:space="preserve"> There is a notable increase in order counts from 2016 to 2017, indicating potential growth and improved performance in the latter year.</w:t>
      </w:r>
    </w:p>
    <w:p w14:paraId="1310090D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Factors Influencing Orders:</w:t>
      </w:r>
      <w:r>
        <w:rPr>
          <w:rFonts w:ascii="Segoe UI" w:hAnsi="Segoe UI" w:cs="Segoe UI"/>
          <w:color w:val="374151"/>
        </w:rPr>
        <w:t xml:space="preserve"> The company may investigate external factors, such as marketing campaigns, product launches, or seasonal events, that could have contributed to the fluctuations in order counts.</w:t>
      </w:r>
    </w:p>
    <w:p w14:paraId="69380040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Insights for Resource Allocation:</w:t>
      </w:r>
      <w:r>
        <w:rPr>
          <w:rFonts w:ascii="Segoe UI" w:hAnsi="Segoe UI" w:cs="Segoe UI"/>
          <w:color w:val="374151"/>
        </w:rPr>
        <w:t xml:space="preserve"> Understanding monthly fluctuations can help the company allocate resources efficiently. For example, during peak months, additional staff or inventory may be needed to handle increased demand.</w:t>
      </w:r>
    </w:p>
    <w:p w14:paraId="246E90DC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Customer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Behavior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Analysis:</w:t>
      </w:r>
      <w:r>
        <w:rPr>
          <w:rFonts w:ascii="Segoe UI" w:hAnsi="Segoe UI" w:cs="Segoe UI"/>
          <w:color w:val="374151"/>
        </w:rPr>
        <w:t xml:space="preserve"> The company can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customer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during different months to identify patterns and preferences. This analysis can guide marketing strategies and product offerings.</w:t>
      </w:r>
    </w:p>
    <w:p w14:paraId="40B81A32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Demand Forecasting:</w:t>
      </w:r>
      <w:r>
        <w:rPr>
          <w:rFonts w:ascii="Segoe UI" w:hAnsi="Segoe UI" w:cs="Segoe UI"/>
          <w:color w:val="374151"/>
        </w:rPr>
        <w:t xml:space="preserve"> Based on the observed patterns, the company can use this data for demand forecasting, aiding in inventory management and production planning.</w:t>
      </w:r>
    </w:p>
    <w:p w14:paraId="71D1B492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Performance Evaluation:</w:t>
      </w:r>
      <w:r>
        <w:rPr>
          <w:rFonts w:ascii="Segoe UI" w:hAnsi="Segoe UI" w:cs="Segoe UI"/>
          <w:color w:val="374151"/>
        </w:rPr>
        <w:t xml:space="preserve"> Comparing the order counts between different months and years can help the company assess the success of marketing initiatives and business strategies implemented during those periods.</w:t>
      </w:r>
    </w:p>
    <w:p w14:paraId="15093F06" w14:textId="77777777" w:rsidR="005C1CAD" w:rsidRDefault="005C1CAD" w:rsidP="005C1CAD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Retention:</w:t>
      </w:r>
      <w:r>
        <w:rPr>
          <w:rFonts w:ascii="Segoe UI" w:hAnsi="Segoe UI" w:cs="Segoe UI"/>
          <w:color w:val="374151"/>
        </w:rPr>
        <w:t xml:space="preserve"> Understanding trends in customer ordering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can assist the company in developing customer retention strategies to encourage repeat business during slower months.</w:t>
      </w:r>
    </w:p>
    <w:p w14:paraId="5C87A10E" w14:textId="77777777" w:rsidR="005C1CAD" w:rsidRPr="00C07752" w:rsidRDefault="005C1CAD">
      <w:pPr>
        <w:rPr>
          <w:color w:val="00B050"/>
          <w:sz w:val="40"/>
          <w:szCs w:val="40"/>
          <w:u w:val="single"/>
          <w:lang w:val="en-US"/>
        </w:rPr>
      </w:pPr>
    </w:p>
    <w:p w14:paraId="00A1527A" w14:textId="77777777" w:rsidR="00E372F1" w:rsidRDefault="00E372F1">
      <w:pPr>
        <w:rPr>
          <w:color w:val="00B050"/>
          <w:u w:val="single"/>
          <w:lang w:val="en-US"/>
        </w:rPr>
      </w:pPr>
    </w:p>
    <w:p w14:paraId="498C2910" w14:textId="4317398A" w:rsidR="00E372F1" w:rsidRPr="00C07752" w:rsidRDefault="00E372F1">
      <w:pPr>
        <w:rPr>
          <w:color w:val="00B050"/>
          <w:sz w:val="40"/>
          <w:szCs w:val="40"/>
          <w:u w:val="single"/>
          <w:lang w:val="en-US"/>
        </w:rPr>
      </w:pPr>
      <w:proofErr w:type="gramStart"/>
      <w:r w:rsidRPr="00C07752">
        <w:rPr>
          <w:color w:val="00B050"/>
          <w:sz w:val="40"/>
          <w:szCs w:val="40"/>
          <w:lang w:val="en-US"/>
        </w:rPr>
        <w:lastRenderedPageBreak/>
        <w:t xml:space="preserve">Recommendations </w:t>
      </w:r>
      <w:r w:rsidRPr="00C07752">
        <w:rPr>
          <w:color w:val="00B050"/>
          <w:sz w:val="40"/>
          <w:szCs w:val="40"/>
          <w:u w:val="single"/>
          <w:lang w:val="en-US"/>
        </w:rPr>
        <w:t>:</w:t>
      </w:r>
      <w:proofErr w:type="gramEnd"/>
    </w:p>
    <w:p w14:paraId="3E2A3B0D" w14:textId="77777777" w:rsidR="004173FF" w:rsidRDefault="004173FF">
      <w:pPr>
        <w:rPr>
          <w:color w:val="00B050"/>
          <w:u w:val="single"/>
          <w:lang w:val="en-US"/>
        </w:rPr>
      </w:pPr>
    </w:p>
    <w:p w14:paraId="7D351EDE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Seasonal Marketing: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 targeted campaigns during high-demand months.</w:t>
      </w:r>
    </w:p>
    <w:p w14:paraId="79EE33C4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Demand Forecasting: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 data to optimize inventory levels.</w:t>
      </w:r>
    </w:p>
    <w:p w14:paraId="4244CFA1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Resource Allocation: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Adjust staff and stock during peak periods.</w:t>
      </w:r>
    </w:p>
    <w:p w14:paraId="64DE1CD7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Engagement: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Retain customers during slower months with offers.</w:t>
      </w:r>
    </w:p>
    <w:p w14:paraId="38055DA4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Analyze</w:t>
      </w:r>
      <w:proofErr w:type="spellEnd"/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Influencing Factors: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Identify strategies affecting order fluctuations.</w:t>
      </w:r>
    </w:p>
    <w:p w14:paraId="40E627E2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Yearly Performance Evaluation: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Evaluate growth and successful strategies.</w:t>
      </w:r>
    </w:p>
    <w:p w14:paraId="5894D1A2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Customer Analysis: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Monitor changing trends and preferences.</w:t>
      </w:r>
    </w:p>
    <w:p w14:paraId="603B0718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Sustainable Growth: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Plan for long-term and steady expansion.</w:t>
      </w:r>
    </w:p>
    <w:p w14:paraId="538C1C5A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Decisions: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Utilize historical data for informed choices.</w:t>
      </w:r>
    </w:p>
    <w:p w14:paraId="41289378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Enhance Digital Presence: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Invest in online platforms and marketing.</w:t>
      </w:r>
    </w:p>
    <w:p w14:paraId="4CAE3637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Segmentation: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Tailor approaches to different customer groups.</w:t>
      </w:r>
    </w:p>
    <w:p w14:paraId="5262AABB" w14:textId="77777777" w:rsidR="00AE4983" w:rsidRPr="00AE4983" w:rsidRDefault="00AE4983" w:rsidP="00AE498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E498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Collaboration with Suppliers:</w:t>
      </w:r>
      <w:r w:rsidRPr="00AE49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Share data for efficient coordination.</w:t>
      </w:r>
    </w:p>
    <w:p w14:paraId="063909E5" w14:textId="77777777" w:rsidR="00C40F26" w:rsidRDefault="00C40F26">
      <w:pPr>
        <w:rPr>
          <w:color w:val="00B050"/>
          <w:sz w:val="40"/>
          <w:szCs w:val="40"/>
          <w:u w:val="single"/>
          <w:lang w:val="en-US"/>
        </w:rPr>
      </w:pPr>
    </w:p>
    <w:p w14:paraId="1475CE96" w14:textId="4717A889" w:rsidR="00C40F26" w:rsidRDefault="00E372F1">
      <w:pPr>
        <w:rPr>
          <w:color w:val="00B050"/>
          <w:sz w:val="40"/>
          <w:szCs w:val="40"/>
          <w:u w:val="single"/>
          <w:lang w:val="en-US"/>
        </w:rPr>
      </w:pPr>
      <w:proofErr w:type="gramStart"/>
      <w:r w:rsidRPr="00C07752">
        <w:rPr>
          <w:color w:val="00B050"/>
          <w:sz w:val="40"/>
          <w:szCs w:val="40"/>
          <w:u w:val="single"/>
          <w:lang w:val="en-US"/>
        </w:rPr>
        <w:t>Assumptions  :</w:t>
      </w:r>
      <w:proofErr w:type="gramEnd"/>
      <w:r w:rsidRPr="00C07752">
        <w:rPr>
          <w:color w:val="00B050"/>
          <w:sz w:val="40"/>
          <w:szCs w:val="40"/>
          <w:u w:val="single"/>
          <w:lang w:val="en-US"/>
        </w:rPr>
        <w:t xml:space="preserve"> </w:t>
      </w:r>
    </w:p>
    <w:p w14:paraId="47F7D3FE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Growing Business:</w:t>
      </w:r>
      <w:r>
        <w:rPr>
          <w:rFonts w:ascii="Segoe UI" w:hAnsi="Segoe UI" w:cs="Segoe UI"/>
          <w:color w:val="374151"/>
        </w:rPr>
        <w:t xml:space="preserve"> The company's order counts have been increasing over time, suggesting that the business is likely to continue growing in the future.</w:t>
      </w:r>
    </w:p>
    <w:p w14:paraId="098C8D85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Seasonal Impact:</w:t>
      </w:r>
      <w:r>
        <w:rPr>
          <w:rFonts w:ascii="Segoe UI" w:hAnsi="Segoe UI" w:cs="Segoe UI"/>
          <w:color w:val="374151"/>
        </w:rPr>
        <w:t xml:space="preserve"> Orders tend to fluctuate throughout the year, indicating seasonal trends. In the future, the company may experience busier and slower periods based on these trends.</w:t>
      </w:r>
    </w:p>
    <w:p w14:paraId="701DDD69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Engagement:</w:t>
      </w:r>
      <w:r>
        <w:rPr>
          <w:rFonts w:ascii="Segoe UI" w:hAnsi="Segoe UI" w:cs="Segoe UI"/>
          <w:color w:val="374151"/>
        </w:rPr>
        <w:t xml:space="preserve"> During slower months, customer engagement efforts will be crucial to retain customers and encourage repeat business.</w:t>
      </w:r>
    </w:p>
    <w:p w14:paraId="44C40AE4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Digital Presence:</w:t>
      </w:r>
      <w:r>
        <w:rPr>
          <w:rFonts w:ascii="Segoe UI" w:hAnsi="Segoe UI" w:cs="Segoe UI"/>
          <w:color w:val="374151"/>
        </w:rPr>
        <w:t xml:space="preserve"> As orders increase, the company may need to strengthen its online presence and invest in digital marketing to reach more customers.</w:t>
      </w:r>
    </w:p>
    <w:p w14:paraId="2FE2AF83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Smart Inventory Management:</w:t>
      </w:r>
      <w:r>
        <w:rPr>
          <w:rFonts w:ascii="Segoe UI" w:hAnsi="Segoe UI" w:cs="Segoe UI"/>
          <w:color w:val="374151"/>
        </w:rPr>
        <w:t xml:space="preserve"> With varying order counts, the company should focus on smart inventory management to ensure products are available when demand is high and avoid excess inventory during slower periods.</w:t>
      </w:r>
    </w:p>
    <w:p w14:paraId="2673F089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Adaptive Strategies:</w:t>
      </w:r>
      <w:r>
        <w:rPr>
          <w:rFonts w:ascii="Segoe UI" w:hAnsi="Segoe UI" w:cs="Segoe UI"/>
          <w:color w:val="374151"/>
        </w:rPr>
        <w:t xml:space="preserve"> The company should be flexible and adapt its strategies based on historical data to make informed decisions and stay competitive.</w:t>
      </w:r>
    </w:p>
    <w:p w14:paraId="48DF773C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Continuous Improvement: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Analyzing</w:t>
      </w:r>
      <w:proofErr w:type="spellEnd"/>
      <w:r>
        <w:rPr>
          <w:rFonts w:ascii="Segoe UI" w:hAnsi="Segoe UI" w:cs="Segoe UI"/>
          <w:color w:val="374151"/>
        </w:rPr>
        <w:t xml:space="preserve"> past performance can help the company identify successful strategies and areas for improvement to maintain growth.</w:t>
      </w:r>
    </w:p>
    <w:p w14:paraId="3FEE0CDE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Market Expansion:</w:t>
      </w:r>
      <w:r>
        <w:rPr>
          <w:rFonts w:ascii="Segoe UI" w:hAnsi="Segoe UI" w:cs="Segoe UI"/>
          <w:color w:val="374151"/>
        </w:rPr>
        <w:t xml:space="preserve"> With increasing orders, there might be opportunities to expand to new markets and reach more customers.</w:t>
      </w:r>
    </w:p>
    <w:p w14:paraId="2A7072D9" w14:textId="77777777" w:rsid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Customer-Centric Approach:</w:t>
      </w:r>
      <w:r>
        <w:rPr>
          <w:rFonts w:ascii="Segoe UI" w:hAnsi="Segoe UI" w:cs="Segoe UI"/>
          <w:color w:val="374151"/>
        </w:rPr>
        <w:t xml:space="preserve"> Keeping customers satisfied and understanding their preferences will be key to long-term success and loyalty.</w:t>
      </w:r>
    </w:p>
    <w:p w14:paraId="7B35E723" w14:textId="5EACE701" w:rsidR="00E372F1" w:rsidRPr="003874AB" w:rsidRDefault="003874AB" w:rsidP="003874AB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Collaboration:</w:t>
      </w:r>
      <w:r>
        <w:rPr>
          <w:rFonts w:ascii="Segoe UI" w:hAnsi="Segoe UI" w:cs="Segoe UI"/>
          <w:color w:val="374151"/>
        </w:rPr>
        <w:t xml:space="preserve"> Collaborating with suppliers and partners can enhance efficiency and ensure smooth operations during peak demand periods.</w:t>
      </w:r>
    </w:p>
    <w:p w14:paraId="383C778C" w14:textId="63ECB514" w:rsidR="00E372F1" w:rsidRDefault="00E372F1">
      <w:pPr>
        <w:rPr>
          <w:color w:val="00B050"/>
          <w:u w:val="single"/>
          <w:lang w:val="en-US"/>
        </w:rPr>
      </w:pPr>
    </w:p>
    <w:p w14:paraId="2CC86FB2" w14:textId="2FA194D4" w:rsidR="004173FF" w:rsidRDefault="004173FF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sz w:val="36"/>
          <w:szCs w:val="36"/>
          <w:lang w:val="en-US"/>
        </w:rPr>
        <w:t xml:space="preserve">2.B </w:t>
      </w:r>
      <w:r w:rsidRPr="00EF6293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>Can we see some kind of monthly seasonality in terms of the no. of orders being placed?</w:t>
      </w:r>
    </w:p>
    <w:p w14:paraId="262EB1EF" w14:textId="77777777" w:rsidR="00EF6293" w:rsidRDefault="00EF6293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31DA0651" w14:textId="232B7F73" w:rsidR="00EF6293" w:rsidRPr="00C07752" w:rsidRDefault="00EF6293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</w:pPr>
      <w:proofErr w:type="gramStart"/>
      <w:r w:rsidRPr="00C07752">
        <w:rPr>
          <w:rFonts w:ascii="Source Sans Pro" w:eastAsia="Times New Roman" w:hAnsi="Source Sans Pro" w:cs="Times New Roman"/>
          <w:color w:val="00B050"/>
          <w:spacing w:val="2"/>
          <w:kern w:val="0"/>
          <w:sz w:val="40"/>
          <w:szCs w:val="40"/>
          <w:u w:val="single"/>
          <w:lang w:eastAsia="en-IN"/>
          <w14:ligatures w14:val="none"/>
        </w:rPr>
        <w:t>Query</w:t>
      </w:r>
      <w:r w:rsidRPr="00C07752"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  <w:t xml:space="preserve">  :</w:t>
      </w:r>
      <w:proofErr w:type="gramEnd"/>
    </w:p>
    <w:p w14:paraId="64D88496" w14:textId="77777777" w:rsidR="00EF6293" w:rsidRDefault="00EF6293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1B327564" w14:textId="44114073" w:rsid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</w:p>
    <w:p w14:paraId="5CB64188" w14:textId="77777777" w:rsidR="005B52FD" w:rsidRP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79CE3107" w14:textId="38E37787" w:rsid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EXTRACT</w:t>
      </w:r>
      <w:r w:rsidRPr="005B52F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52F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52F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  <w:r w:rsidRPr="005B52F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3D17B986" w14:textId="77777777" w:rsidR="005B52FD" w:rsidRP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763BC01E" w14:textId="096D561B" w:rsid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COUNT</w:t>
      </w:r>
      <w:r w:rsidRPr="005B52F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DISTINCT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52F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5B52F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52F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order_count</w:t>
      </w:r>
      <w:proofErr w:type="spellEnd"/>
    </w:p>
    <w:p w14:paraId="5C5E2E74" w14:textId="77777777" w:rsidR="005B52FD" w:rsidRP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3906F02E" w14:textId="07A7803A" w:rsid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5B52F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5B52F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study.orders</w:t>
      </w:r>
      <w:proofErr w:type="spellEnd"/>
      <w:proofErr w:type="gramEnd"/>
      <w:r w:rsidRPr="005B52F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</w:p>
    <w:p w14:paraId="51428294" w14:textId="77777777" w:rsidR="005B52FD" w:rsidRP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51E2CE66" w14:textId="604E7D98" w:rsid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</w:p>
    <w:p w14:paraId="1266C2F6" w14:textId="77777777" w:rsidR="005B52FD" w:rsidRP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116C318E" w14:textId="4BAC55B0" w:rsidR="005B52FD" w:rsidRPr="005B52FD" w:rsidRDefault="005B52FD" w:rsidP="005B52F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 xml:space="preserve">  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5B52F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month</w:t>
      </w:r>
      <w:r w:rsidRPr="005B52F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;</w:t>
      </w:r>
    </w:p>
    <w:p w14:paraId="3A47C621" w14:textId="77777777" w:rsidR="00EF6293" w:rsidRDefault="00EF6293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C9BA365" w14:textId="77777777" w:rsidR="00F36766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7F2A67E" w14:textId="77777777" w:rsidR="00F36766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C5685F8" w14:textId="53361E94" w:rsidR="00F36766" w:rsidRPr="00C07752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</w:pPr>
      <w:proofErr w:type="gramStart"/>
      <w:r w:rsidRPr="00C07752">
        <w:rPr>
          <w:rFonts w:ascii="Source Sans Pro" w:eastAsia="Times New Roman" w:hAnsi="Source Sans Pro" w:cs="Times New Roman"/>
          <w:color w:val="00B050"/>
          <w:spacing w:val="2"/>
          <w:kern w:val="0"/>
          <w:sz w:val="40"/>
          <w:szCs w:val="40"/>
          <w:u w:val="single"/>
          <w:lang w:eastAsia="en-IN"/>
          <w14:ligatures w14:val="none"/>
        </w:rPr>
        <w:t>Output</w:t>
      </w:r>
      <w:r w:rsidRPr="00C07752"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  <w:t xml:space="preserve"> :</w:t>
      </w:r>
      <w:proofErr w:type="gramEnd"/>
    </w:p>
    <w:p w14:paraId="56E41576" w14:textId="77777777" w:rsidR="00F36766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45948FF6" w14:textId="0EE42710" w:rsidR="00F36766" w:rsidRDefault="00012BC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1BB402A" wp14:editId="7E729FFC">
            <wp:extent cx="5731510" cy="2819400"/>
            <wp:effectExtent l="0" t="0" r="2540" b="0"/>
            <wp:docPr id="12764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18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4568" w14:textId="77777777" w:rsidR="00F36766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1982782B" w14:textId="77777777" w:rsidR="00E91A3B" w:rsidRDefault="00E91A3B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40"/>
          <w:szCs w:val="40"/>
          <w:u w:val="single"/>
          <w:lang w:eastAsia="en-IN"/>
          <w14:ligatures w14:val="none"/>
        </w:rPr>
      </w:pPr>
    </w:p>
    <w:p w14:paraId="1DDEAB3D" w14:textId="7A0B2B21" w:rsidR="00F36766" w:rsidRPr="00C07752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</w:pPr>
      <w:proofErr w:type="gramStart"/>
      <w:r w:rsidRPr="00C07752">
        <w:rPr>
          <w:rFonts w:ascii="Source Sans Pro" w:eastAsia="Times New Roman" w:hAnsi="Source Sans Pro" w:cs="Times New Roman"/>
          <w:color w:val="00B050"/>
          <w:spacing w:val="2"/>
          <w:kern w:val="0"/>
          <w:sz w:val="40"/>
          <w:szCs w:val="40"/>
          <w:u w:val="single"/>
          <w:lang w:eastAsia="en-IN"/>
          <w14:ligatures w14:val="none"/>
        </w:rPr>
        <w:lastRenderedPageBreak/>
        <w:t>Insights</w:t>
      </w:r>
      <w:r w:rsidRPr="00C07752"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  <w:t xml:space="preserve">  :</w:t>
      </w:r>
      <w:proofErr w:type="gramEnd"/>
      <w:r w:rsidRPr="00C07752"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  <w:t xml:space="preserve"> </w:t>
      </w:r>
    </w:p>
    <w:p w14:paraId="5A597E60" w14:textId="77777777" w:rsidR="00F36766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08E654E4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Monthly Order Counts:</w:t>
      </w:r>
      <w:r>
        <w:rPr>
          <w:rFonts w:ascii="Segoe UI" w:hAnsi="Segoe UI" w:cs="Segoe UI"/>
          <w:color w:val="374151"/>
        </w:rPr>
        <w:t xml:space="preserve"> The data represents the number of orders placed each month over a period of 10 months.</w:t>
      </w:r>
    </w:p>
    <w:p w14:paraId="07536AC6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Seasonal Patterns:</w:t>
      </w:r>
      <w:r>
        <w:rPr>
          <w:rFonts w:ascii="Segoe UI" w:hAnsi="Segoe UI" w:cs="Segoe UI"/>
          <w:color w:val="374151"/>
        </w:rPr>
        <w:t xml:space="preserve"> There is a noticeable pattern of fluctuations in order counts throughout the months.</w:t>
      </w:r>
    </w:p>
    <w:p w14:paraId="2633ED65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Peak Months:</w:t>
      </w:r>
      <w:r>
        <w:rPr>
          <w:rFonts w:ascii="Segoe UI" w:hAnsi="Segoe UI" w:cs="Segoe UI"/>
          <w:color w:val="374151"/>
        </w:rPr>
        <w:t xml:space="preserve"> Months 5 (May) and 8 (August) show the highest order counts, with 10,573 and 10,843 orders, respectively.</w:t>
      </w:r>
    </w:p>
    <w:p w14:paraId="31270FC3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Low Months:</w:t>
      </w:r>
      <w:r>
        <w:rPr>
          <w:rFonts w:ascii="Segoe UI" w:hAnsi="Segoe UI" w:cs="Segoe UI"/>
          <w:color w:val="374151"/>
        </w:rPr>
        <w:t xml:space="preserve"> Months 1 (January) and 9 (September) have comparatively lower order counts, with 8,069 and 4,305 orders, respectively.</w:t>
      </w:r>
    </w:p>
    <w:p w14:paraId="42947E09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Upward Trend:</w:t>
      </w:r>
      <w:r>
        <w:rPr>
          <w:rFonts w:ascii="Segoe UI" w:hAnsi="Segoe UI" w:cs="Segoe UI"/>
          <w:color w:val="374151"/>
        </w:rPr>
        <w:t xml:space="preserve"> The data shows a general upward trend in order counts from January to August, with a gradual increase in orders during this period.</w:t>
      </w:r>
    </w:p>
    <w:p w14:paraId="55B40313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Seasonal Demand:</w:t>
      </w:r>
      <w:r>
        <w:rPr>
          <w:rFonts w:ascii="Segoe UI" w:hAnsi="Segoe UI" w:cs="Segoe UI"/>
          <w:color w:val="374151"/>
        </w:rPr>
        <w:t xml:space="preserve"> The company experiences increased demand during the months of May and August, which could be due to various factors like holidays, promotions, or seasonal events.</w:t>
      </w:r>
    </w:p>
    <w:p w14:paraId="75E6C7A4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Off-Peak Strategy:</w:t>
      </w:r>
      <w:r>
        <w:rPr>
          <w:rFonts w:ascii="Segoe UI" w:hAnsi="Segoe UI" w:cs="Segoe UI"/>
          <w:color w:val="374151"/>
        </w:rPr>
        <w:t xml:space="preserve"> Months with lower order counts (e.g., January and September) may require specific strategies to boost sales and engage customers during slower periods.</w:t>
      </w:r>
    </w:p>
    <w:p w14:paraId="3185D351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Demand Forecasting:</w:t>
      </w:r>
      <w:r>
        <w:rPr>
          <w:rFonts w:ascii="Segoe UI" w:hAnsi="Segoe UI" w:cs="Segoe UI"/>
          <w:color w:val="374151"/>
        </w:rPr>
        <w:t xml:space="preserve"> The data can help the company forecast demand for different months, allowing for better inventory management and resource allocation.</w:t>
      </w:r>
    </w:p>
    <w:p w14:paraId="7608A443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Optimize Marketing Efforts:</w:t>
      </w:r>
      <w:r>
        <w:rPr>
          <w:rFonts w:ascii="Segoe UI" w:hAnsi="Segoe UI" w:cs="Segoe UI"/>
          <w:color w:val="374151"/>
        </w:rPr>
        <w:t xml:space="preserve"> Tailoring marketing efforts based on seasonal patterns can lead to more effective campaigns and higher customer engagement.</w:t>
      </w:r>
    </w:p>
    <w:p w14:paraId="44929660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Sales and Promotion Planning:</w:t>
      </w:r>
      <w:r>
        <w:rPr>
          <w:rFonts w:ascii="Segoe UI" w:hAnsi="Segoe UI" w:cs="Segoe UI"/>
          <w:color w:val="374151"/>
        </w:rPr>
        <w:t xml:space="preserve"> By understanding the peaks and troughs in order counts, the company can plan sales and promotions to capitalize on high-demand months.</w:t>
      </w:r>
    </w:p>
    <w:p w14:paraId="469FBA6A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Customer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Behavior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Analysis: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Analyzing</w:t>
      </w:r>
      <w:proofErr w:type="spellEnd"/>
      <w:r>
        <w:rPr>
          <w:rFonts w:ascii="Segoe UI" w:hAnsi="Segoe UI" w:cs="Segoe UI"/>
          <w:color w:val="374151"/>
        </w:rPr>
        <w:t xml:space="preserve"> customer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during different months can provide insights into their preferences and buying patterns, helping to refine customer retention strategies.</w:t>
      </w:r>
    </w:p>
    <w:p w14:paraId="78BF50AB" w14:textId="77777777" w:rsidR="00E91A3B" w:rsidRDefault="00E91A3B" w:rsidP="00E91A3B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Continuous Monitoring:</w:t>
      </w:r>
      <w:r>
        <w:rPr>
          <w:rFonts w:ascii="Segoe UI" w:hAnsi="Segoe UI" w:cs="Segoe UI"/>
          <w:color w:val="374151"/>
        </w:rPr>
        <w:t xml:space="preserve"> Regularly monitoring monthly order counts can help the company stay agile and adjust strategies as market conditions and customer preferences change.</w:t>
      </w:r>
    </w:p>
    <w:p w14:paraId="0591FD63" w14:textId="77777777" w:rsidR="00F36766" w:rsidRDefault="00F36766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6F6AE712" w14:textId="77777777" w:rsidR="00931449" w:rsidRDefault="00931449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04B2148D" w14:textId="69CDE6A6" w:rsidR="00931449" w:rsidRPr="00C07752" w:rsidRDefault="00931449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</w:pPr>
      <w:proofErr w:type="gramStart"/>
      <w:r w:rsidRPr="00C07752">
        <w:rPr>
          <w:rFonts w:ascii="Source Sans Pro" w:eastAsia="Times New Roman" w:hAnsi="Source Sans Pro" w:cs="Times New Roman"/>
          <w:color w:val="00B050"/>
          <w:spacing w:val="2"/>
          <w:kern w:val="0"/>
          <w:sz w:val="40"/>
          <w:szCs w:val="40"/>
          <w:u w:val="single"/>
          <w:lang w:eastAsia="en-IN"/>
          <w14:ligatures w14:val="none"/>
        </w:rPr>
        <w:t xml:space="preserve">Recommendations </w:t>
      </w:r>
      <w:r w:rsidRPr="00C07752"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  <w:t xml:space="preserve"> :</w:t>
      </w:r>
      <w:proofErr w:type="gramEnd"/>
    </w:p>
    <w:p w14:paraId="464F8643" w14:textId="77777777" w:rsidR="00931449" w:rsidRDefault="00931449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0A955C17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Seasonal Marketing Strategies:</w:t>
      </w:r>
      <w:r>
        <w:rPr>
          <w:rFonts w:ascii="Segoe UI" w:hAnsi="Segoe UI" w:cs="Segoe UI"/>
          <w:color w:val="374151"/>
        </w:rPr>
        <w:t xml:space="preserve"> Implement targeted marketing campaigns and promotions during peak months (May and August) to take advantage of increased customer demand.</w:t>
      </w:r>
    </w:p>
    <w:p w14:paraId="1EFA8F49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Off-Peak Promotions:</w:t>
      </w:r>
      <w:r>
        <w:rPr>
          <w:rFonts w:ascii="Segoe UI" w:hAnsi="Segoe UI" w:cs="Segoe UI"/>
          <w:color w:val="374151"/>
        </w:rPr>
        <w:t xml:space="preserve"> During slower months (January and September), offer special promotions or discounts to encourage customer engagement and boost sales.</w:t>
      </w:r>
    </w:p>
    <w:p w14:paraId="0D57AE74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Demand Forecasting and Inventory Management:</w:t>
      </w:r>
      <w:r>
        <w:rPr>
          <w:rFonts w:ascii="Segoe UI" w:hAnsi="Segoe UI" w:cs="Segoe UI"/>
          <w:color w:val="374151"/>
        </w:rPr>
        <w:t xml:space="preserve"> Use historical order data to forecast demand for each month. Optimize inventory levels to meet customer needs during peak periods while minimizing excess inventory during slower months.</w:t>
      </w:r>
    </w:p>
    <w:p w14:paraId="77CC3DD4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Resource Allocation:</w:t>
      </w:r>
      <w:r>
        <w:rPr>
          <w:rFonts w:ascii="Segoe UI" w:hAnsi="Segoe UI" w:cs="Segoe UI"/>
          <w:color w:val="374151"/>
        </w:rPr>
        <w:t xml:space="preserve"> Allocate resources, such as staff and inventory, based on monthly order trends. Increase resources during peak months to handle higher demand efficiently.</w:t>
      </w:r>
    </w:p>
    <w:p w14:paraId="716CD5DD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Engagement Strategies:</w:t>
      </w:r>
      <w:r>
        <w:rPr>
          <w:rFonts w:ascii="Segoe UI" w:hAnsi="Segoe UI" w:cs="Segoe UI"/>
          <w:color w:val="374151"/>
        </w:rPr>
        <w:t xml:space="preserve"> Focus on building customer loyalty during high-demand months. Offer loyalty rewards, personalized offers, or exclusive deals to retain customers and encourage repeat business.</w:t>
      </w:r>
    </w:p>
    <w:p w14:paraId="77557631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Sales and Promotion Planning:</w:t>
      </w:r>
      <w:r>
        <w:rPr>
          <w:rFonts w:ascii="Segoe UI" w:hAnsi="Segoe UI" w:cs="Segoe UI"/>
          <w:color w:val="374151"/>
        </w:rPr>
        <w:t xml:space="preserve"> Plan sales and promotions strategically around the peak months to maximize impact and drive sales.</w:t>
      </w:r>
    </w:p>
    <w:p w14:paraId="24A44032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Customer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Behavior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Analysis: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customer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during different months to identify preferences and trends. Tailor offerings and marketing messages to resonate with customers during each period.</w:t>
      </w:r>
    </w:p>
    <w:p w14:paraId="4C3F8485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Continuous Monitoring and Adaptation:</w:t>
      </w:r>
      <w:r>
        <w:rPr>
          <w:rFonts w:ascii="Segoe UI" w:hAnsi="Segoe UI" w:cs="Segoe UI"/>
          <w:color w:val="374151"/>
        </w:rPr>
        <w:t xml:space="preserve"> Regularly monitor monthly order trends and stay agile in response to changing market conditions. Be prepared to adjust strategies as customer preferences evolve.</w:t>
      </w:r>
    </w:p>
    <w:p w14:paraId="3BCBD1A9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Optimize Marketing Budget:</w:t>
      </w:r>
      <w:r>
        <w:rPr>
          <w:rFonts w:ascii="Segoe UI" w:hAnsi="Segoe UI" w:cs="Segoe UI"/>
          <w:color w:val="374151"/>
        </w:rPr>
        <w:t xml:space="preserve"> Allocate marketing budgets based on expected customer demand during different months. Invest more in marketing efforts during peak months to capitalize on higher returns.</w:t>
      </w:r>
    </w:p>
    <w:p w14:paraId="15371717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Feedback and Surveys:</w:t>
      </w:r>
      <w:r>
        <w:rPr>
          <w:rFonts w:ascii="Segoe UI" w:hAnsi="Segoe UI" w:cs="Segoe UI"/>
          <w:color w:val="374151"/>
        </w:rPr>
        <w:t xml:space="preserve"> Gather customer feedback during various months to understand their satisfaction and preferences. Use this data to refine products and services.</w:t>
      </w:r>
    </w:p>
    <w:p w14:paraId="7D7D86E6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Social Media Engagement:</w:t>
      </w:r>
      <w:r>
        <w:rPr>
          <w:rFonts w:ascii="Segoe UI" w:hAnsi="Segoe UI" w:cs="Segoe UI"/>
          <w:color w:val="374151"/>
        </w:rPr>
        <w:t xml:space="preserve"> Leverage social media platforms to engage with customers during different months. Utilize creative content and promotions to maintain customer interest.</w:t>
      </w:r>
    </w:p>
    <w:p w14:paraId="53AD1293" w14:textId="77777777" w:rsidR="00C7700F" w:rsidRDefault="00C7700F" w:rsidP="00C7700F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Collaborate with Suppliers:</w:t>
      </w:r>
      <w:r>
        <w:rPr>
          <w:rFonts w:ascii="Segoe UI" w:hAnsi="Segoe UI" w:cs="Segoe UI"/>
          <w:color w:val="374151"/>
        </w:rPr>
        <w:t xml:space="preserve"> Share demand forecasts with suppliers to ensure a smooth supply chain and timely delivery of products during high-demand months.</w:t>
      </w:r>
    </w:p>
    <w:p w14:paraId="6155B909" w14:textId="77777777" w:rsidR="00931449" w:rsidRDefault="00931449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4B43C297" w14:textId="73BFE2DD" w:rsidR="00931449" w:rsidRDefault="00931449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</w:pPr>
      <w:proofErr w:type="gramStart"/>
      <w:r w:rsidRPr="00C07752">
        <w:rPr>
          <w:rFonts w:ascii="Source Sans Pro" w:eastAsia="Times New Roman" w:hAnsi="Source Sans Pro" w:cs="Times New Roman"/>
          <w:color w:val="00B050"/>
          <w:spacing w:val="2"/>
          <w:kern w:val="0"/>
          <w:sz w:val="40"/>
          <w:szCs w:val="40"/>
          <w:u w:val="single"/>
          <w:lang w:eastAsia="en-IN"/>
          <w14:ligatures w14:val="none"/>
        </w:rPr>
        <w:t>Assumptions</w:t>
      </w:r>
      <w:r w:rsidRPr="00C07752"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  <w:t xml:space="preserve">  :</w:t>
      </w:r>
      <w:proofErr w:type="gramEnd"/>
      <w:r w:rsidRPr="00C07752"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  <w:t xml:space="preserve"> </w:t>
      </w:r>
    </w:p>
    <w:p w14:paraId="2253AFD7" w14:textId="77777777" w:rsidR="00484E18" w:rsidRDefault="00484E18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</w:pPr>
    </w:p>
    <w:p w14:paraId="4C81354F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Continued Growth: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Expecting continued business growth based on the upward trend in order counts.</w:t>
      </w:r>
    </w:p>
    <w:p w14:paraId="13E6F07E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Seasonal Variations: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Anticipating seasonal fluctuations with peak and slow months.</w:t>
      </w:r>
    </w:p>
    <w:p w14:paraId="1DA4CE9E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Seasonal Sales Opportunities: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Capitalizing on increased customer demand during peak months.</w:t>
      </w:r>
    </w:p>
    <w:p w14:paraId="569749C1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Off-Peak Strategies: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Employing specific strategies to boost sales during slower months.</w:t>
      </w:r>
    </w:p>
    <w:p w14:paraId="04F56076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Demand Forecasting Benefits: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Using historical data to forecast demand and optimize inventory.</w:t>
      </w:r>
    </w:p>
    <w:p w14:paraId="54823F32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Marketing Adjustments: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Adapting marketing efforts to align with seasonal patterns and customer preferences.</w:t>
      </w:r>
    </w:p>
    <w:p w14:paraId="23BF4113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Retention Focus: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Focusing on retaining customers during peak months for long-term loyalty.</w:t>
      </w:r>
    </w:p>
    <w:p w14:paraId="7B303C8E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Competitive Landscape: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Being aware of competitors' activities during peak months.</w:t>
      </w:r>
    </w:p>
    <w:p w14:paraId="04901ECF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Digital Presence Importance: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Emphasizing a strong online presence to attract customers year-round.</w:t>
      </w:r>
    </w:p>
    <w:p w14:paraId="27FA8B32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 Making: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Relying on data insights for informed decision-making.</w:t>
      </w:r>
    </w:p>
    <w:p w14:paraId="51BAC625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 Adaptation: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Being prepared to adapt strategies to changing customer </w:t>
      </w:r>
      <w:proofErr w:type="spellStart"/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market dynamics.</w:t>
      </w:r>
    </w:p>
    <w:p w14:paraId="05505023" w14:textId="77777777" w:rsidR="00FC205A" w:rsidRPr="00FC205A" w:rsidRDefault="00FC205A" w:rsidP="00FC205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C205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Collaboration for Efficiency:</w:t>
      </w:r>
      <w:r w:rsidRPr="00FC20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Collaborating with suppliers and partners for smooth operations during peak periods.</w:t>
      </w:r>
    </w:p>
    <w:p w14:paraId="75DA2939" w14:textId="77777777" w:rsidR="00484E18" w:rsidRPr="00C07752" w:rsidRDefault="00484E18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40"/>
          <w:szCs w:val="40"/>
          <w:lang w:eastAsia="en-IN"/>
          <w14:ligatures w14:val="none"/>
        </w:rPr>
      </w:pPr>
    </w:p>
    <w:p w14:paraId="0962B116" w14:textId="77777777" w:rsidR="009A7AA8" w:rsidRDefault="009A7AA8" w:rsidP="004173FF">
      <w:pPr>
        <w:shd w:val="clear" w:color="auto" w:fill="FFFFFF"/>
        <w:spacing w:after="0" w:line="240" w:lineRule="auto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482E4EF1" w14:textId="6E8CD3EC" w:rsidR="00737324" w:rsidRPr="00737324" w:rsidRDefault="00966C9F" w:rsidP="0073732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sz w:val="36"/>
          <w:szCs w:val="36"/>
          <w:lang w:val="en-US"/>
        </w:rPr>
        <w:t xml:space="preserve">2.C </w:t>
      </w:r>
      <w:r w:rsidR="00737324"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During what time of the day, do the Brazilian customers mostly place </w:t>
      </w:r>
      <w:r w:rsidR="00981B1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      </w:t>
      </w:r>
      <w:r w:rsidR="00737324"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>their orders? (Dawn, Morning, Afternoon or Night)</w:t>
      </w:r>
    </w:p>
    <w:p w14:paraId="33975808" w14:textId="77777777" w:rsidR="00737324" w:rsidRPr="00737324" w:rsidRDefault="00737324" w:rsidP="00737324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0-6 </w:t>
      </w:r>
      <w:proofErr w:type="gramStart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>hrs :</w:t>
      </w:r>
      <w:proofErr w:type="gramEnd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Dawn</w:t>
      </w:r>
    </w:p>
    <w:p w14:paraId="5018F4A3" w14:textId="77777777" w:rsidR="00737324" w:rsidRPr="00737324" w:rsidRDefault="00737324" w:rsidP="00737324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7-12 </w:t>
      </w:r>
      <w:proofErr w:type="gramStart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>hrs :</w:t>
      </w:r>
      <w:proofErr w:type="gramEnd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Mornings</w:t>
      </w:r>
    </w:p>
    <w:p w14:paraId="686DE0DD" w14:textId="77777777" w:rsidR="00737324" w:rsidRPr="00737324" w:rsidRDefault="00737324" w:rsidP="00737324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13-18 </w:t>
      </w:r>
      <w:proofErr w:type="gramStart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>hrs :</w:t>
      </w:r>
      <w:proofErr w:type="gramEnd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Afternoon</w:t>
      </w:r>
    </w:p>
    <w:p w14:paraId="5A585B58" w14:textId="77777777" w:rsidR="00737324" w:rsidRDefault="00737324" w:rsidP="00737324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19-23 </w:t>
      </w:r>
      <w:proofErr w:type="gramStart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>hrs :</w:t>
      </w:r>
      <w:proofErr w:type="gramEnd"/>
      <w:r w:rsidRPr="00737324"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  <w:t xml:space="preserve"> Night</w:t>
      </w:r>
    </w:p>
    <w:p w14:paraId="57FDDE8F" w14:textId="77777777" w:rsidR="00981B14" w:rsidRPr="00737324" w:rsidRDefault="00981B14" w:rsidP="00981B14">
      <w:pPr>
        <w:shd w:val="clear" w:color="auto" w:fill="FFFFFF"/>
        <w:spacing w:after="0" w:line="240" w:lineRule="auto"/>
        <w:ind w:left="1440"/>
        <w:rPr>
          <w:rFonts w:ascii="Source Sans Pro" w:eastAsia="Times New Roman" w:hAnsi="Source Sans Pro" w:cs="Times New Roman"/>
          <w:color w:val="515151"/>
          <w:spacing w:val="2"/>
          <w:kern w:val="0"/>
          <w:sz w:val="28"/>
          <w:szCs w:val="28"/>
          <w:lang w:eastAsia="en-IN"/>
          <w14:ligatures w14:val="none"/>
        </w:rPr>
      </w:pPr>
    </w:p>
    <w:p w14:paraId="3B8919F8" w14:textId="77777777" w:rsidR="00D36C05" w:rsidRDefault="00A928EE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A928EE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>Query</w:t>
      </w:r>
      <w:r w:rsidR="00D36C05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  <w:r w:rsidR="00D36C05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14:paraId="1EA48B40" w14:textId="77777777" w:rsidR="00D36C05" w:rsidRDefault="00D36C05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</w:p>
    <w:p w14:paraId="5B005626" w14:textId="77777777" w:rsidR="00D36C05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14:paraId="1DB1FDD4" w14:textId="77777777" w:rsidR="004765DB" w:rsidRPr="001C6E9F" w:rsidRDefault="004765DB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5E1CFF9B" w14:textId="50636B62" w:rsidR="00D36C05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14:paraId="6226B85F" w14:textId="77777777" w:rsidR="004765DB" w:rsidRPr="001C6E9F" w:rsidRDefault="004765DB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18"/>
          <w:szCs w:val="18"/>
          <w:u w:val="single"/>
          <w:lang w:eastAsia="en-IN"/>
          <w14:ligatures w14:val="none"/>
        </w:rPr>
      </w:pPr>
    </w:p>
    <w:p w14:paraId="63B6190F" w14:textId="7C803923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'Dawn'</w:t>
      </w:r>
    </w:p>
    <w:p w14:paraId="675FA545" w14:textId="77777777" w:rsidR="004765DB" w:rsidRPr="002820A1" w:rsidRDefault="004765DB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8AE7696" w14:textId="77777777" w:rsidR="004765DB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11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'Morning'</w:t>
      </w:r>
    </w:p>
    <w:p w14:paraId="49E718F1" w14:textId="77777777" w:rsidR="004765DB" w:rsidRDefault="004765DB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0004FD1" w14:textId="6C84AB59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17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'Afternoon'</w:t>
      </w:r>
    </w:p>
    <w:p w14:paraId="4BF2DE6A" w14:textId="77777777" w:rsidR="004765DB" w:rsidRPr="002820A1" w:rsidRDefault="004765DB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91D0C9C" w14:textId="77777777" w:rsidR="004765DB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18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23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'Night'</w:t>
      </w:r>
    </w:p>
    <w:p w14:paraId="5899C5F2" w14:textId="77777777" w:rsidR="00187AEE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CEDAA29" w14:textId="3EE7AB0C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464FEB7" w14:textId="77777777" w:rsidR="004765DB" w:rsidRPr="002820A1" w:rsidRDefault="004765DB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4A5C755" w14:textId="36C53597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0A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</w:t>
      </w:r>
      <w:proofErr w:type="spellEnd"/>
    </w:p>
    <w:p w14:paraId="5BF42BD2" w14:textId="77777777" w:rsidR="00187AEE" w:rsidRPr="002820A1" w:rsidRDefault="00187AEE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BBC12DD" w14:textId="7280FFD3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FROM</w:t>
      </w:r>
      <w:r w:rsidR="004765D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case_</w:t>
      </w:r>
      <w:proofErr w:type="gramStart"/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study.orders</w:t>
      </w:r>
      <w:proofErr w:type="spellEnd"/>
      <w:proofErr w:type="gramEnd"/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1E5E3C07" w14:textId="77777777" w:rsidR="00187AEE" w:rsidRPr="002820A1" w:rsidRDefault="00187AEE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8FC54A7" w14:textId="4D50F769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4765D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case_</w:t>
      </w:r>
      <w:proofErr w:type="gramStart"/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study.customers</w:t>
      </w:r>
      <w:proofErr w:type="spellEnd"/>
      <w:proofErr w:type="gramEnd"/>
      <w:r w:rsidRPr="002820A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</w:p>
    <w:p w14:paraId="295F3BC6" w14:textId="77777777" w:rsidR="00187AEE" w:rsidRPr="002820A1" w:rsidRDefault="00187AEE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34872D3" w14:textId="77777777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820A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2820A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</w:p>
    <w:p w14:paraId="147ECB7B" w14:textId="77777777" w:rsidR="00187AEE" w:rsidRPr="002820A1" w:rsidRDefault="00187AEE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96C31CE" w14:textId="5164209D" w:rsid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4765D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</w:p>
    <w:p w14:paraId="3D2E0FD1" w14:textId="77777777" w:rsidR="00187AEE" w:rsidRPr="002820A1" w:rsidRDefault="00187AEE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C2A7302" w14:textId="5113FE68" w:rsidR="002820A1" w:rsidRPr="002820A1" w:rsidRDefault="002820A1" w:rsidP="002820A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0A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</w:t>
      </w:r>
      <w:proofErr w:type="spellEnd"/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0A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2820A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645DB473" w14:textId="0AB52FBD" w:rsidR="00966C9F" w:rsidRDefault="00966C9F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319BF48" w14:textId="226A4FA1" w:rsidR="00187AEE" w:rsidRDefault="00187AEE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187AEE"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Output :</w:t>
      </w:r>
      <w:proofErr w:type="gramEnd"/>
    </w:p>
    <w:p w14:paraId="35A0FE30" w14:textId="77777777" w:rsidR="00187AEE" w:rsidRDefault="00187AEE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6B1BBCDA" w14:textId="314F803A" w:rsidR="008B334A" w:rsidRDefault="00A65D6F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1F6F57B" wp14:editId="2D5F6682">
            <wp:extent cx="5731510" cy="2705100"/>
            <wp:effectExtent l="0" t="0" r="2540" b="0"/>
            <wp:docPr id="172332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22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FDC5" w14:textId="77777777" w:rsidR="00A65D6F" w:rsidRDefault="00A65D6F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52A1D4F1" w14:textId="630FFBC0" w:rsidR="00A65D6F" w:rsidRDefault="00A65D6F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Insight :</w:t>
      </w:r>
      <w:proofErr w:type="gramEnd"/>
    </w:p>
    <w:p w14:paraId="099076ED" w14:textId="77777777" w:rsidR="002C782B" w:rsidRDefault="002C782B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6ED94C7B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Order Count by Hour:</w:t>
      </w:r>
      <w:r>
        <w:rPr>
          <w:rFonts w:ascii="Segoe UI" w:hAnsi="Segoe UI" w:cs="Segoe UI"/>
          <w:color w:val="374151"/>
        </w:rPr>
        <w:t xml:space="preserve"> The data represents the number of orders placed during different hours of the day.</w:t>
      </w:r>
    </w:p>
    <w:p w14:paraId="2157EC2B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Peak Hours:</w:t>
      </w:r>
      <w:r>
        <w:rPr>
          <w:rFonts w:ascii="Segoe UI" w:hAnsi="Segoe UI" w:cs="Segoe UI"/>
          <w:color w:val="374151"/>
        </w:rPr>
        <w:t xml:space="preserve"> Afternoon and Night are the peak hours with the highest order counts of 38,361 and 34,100, respectively.</w:t>
      </w:r>
    </w:p>
    <w:p w14:paraId="450BED3C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Morning and Dawn Orders:</w:t>
      </w:r>
      <w:r>
        <w:rPr>
          <w:rFonts w:ascii="Segoe UI" w:hAnsi="Segoe UI" w:cs="Segoe UI"/>
          <w:color w:val="374151"/>
        </w:rPr>
        <w:t xml:space="preserve"> Morning and Dawn have lower order counts of 22,240 and 4,740, respectively, compared to the peak hours.</w:t>
      </w:r>
    </w:p>
    <w:p w14:paraId="7598F8CD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Customer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Behavior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Customers tend to place the highest number of orders during the Afternoon and Night hours, suggesting that these are the busiest and most popular times for purchases.</w:t>
      </w:r>
    </w:p>
    <w:p w14:paraId="088DC0CB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Business Opportunities:</w:t>
      </w:r>
      <w:r>
        <w:rPr>
          <w:rFonts w:ascii="Segoe UI" w:hAnsi="Segoe UI" w:cs="Segoe UI"/>
          <w:color w:val="374151"/>
        </w:rPr>
        <w:t xml:space="preserve"> During peak hours, the company should ensure it has sufficient resources, staff, and inventory to handle the higher demand efficiently.</w:t>
      </w:r>
    </w:p>
    <w:p w14:paraId="4129EA03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Off-Peak Strategies:</w:t>
      </w:r>
      <w:r>
        <w:rPr>
          <w:rFonts w:ascii="Segoe UI" w:hAnsi="Segoe UI" w:cs="Segoe UI"/>
          <w:color w:val="374151"/>
        </w:rPr>
        <w:t xml:space="preserve"> During Morning and Dawn hours, the company may need to employ specific strategies to boost sales and encourage customer engagement during slower periods.</w:t>
      </w:r>
    </w:p>
    <w:p w14:paraId="00034CC3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Marketing and Promotions:</w:t>
      </w:r>
      <w:r>
        <w:rPr>
          <w:rFonts w:ascii="Segoe UI" w:hAnsi="Segoe UI" w:cs="Segoe UI"/>
          <w:color w:val="374151"/>
        </w:rPr>
        <w:t xml:space="preserve"> The company can plan targeted marketing campaigns and promotions during peak hours to maximize sales and reach a larger audience.</w:t>
      </w:r>
    </w:p>
    <w:p w14:paraId="19A475E3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Support:</w:t>
      </w:r>
      <w:r>
        <w:rPr>
          <w:rFonts w:ascii="Segoe UI" w:hAnsi="Segoe UI" w:cs="Segoe UI"/>
          <w:color w:val="374151"/>
        </w:rPr>
        <w:t xml:space="preserve"> Providing excellent customer support during busy hours is essential to handle inquiries and ensure a positive shopping experience.</w:t>
      </w:r>
    </w:p>
    <w:p w14:paraId="554B3CEA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Online Order Management:</w:t>
      </w:r>
      <w:r>
        <w:rPr>
          <w:rFonts w:ascii="Segoe UI" w:hAnsi="Segoe UI" w:cs="Segoe UI"/>
          <w:color w:val="374151"/>
        </w:rPr>
        <w:t xml:space="preserve"> As orders are likely to be higher during the peak hours, the company should ensure its online ordering system is robust and can handle increased traffic.</w:t>
      </w:r>
    </w:p>
    <w:p w14:paraId="426CAE31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Data-Driven Insights: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Analyzing</w:t>
      </w:r>
      <w:proofErr w:type="spellEnd"/>
      <w:r>
        <w:rPr>
          <w:rFonts w:ascii="Segoe UI" w:hAnsi="Segoe UI" w:cs="Segoe UI"/>
          <w:color w:val="374151"/>
        </w:rPr>
        <w:t xml:space="preserve"> order patterns by hour can provide data-driven insights into customer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>, which can guide decision-making and improve overall operations.</w:t>
      </w:r>
    </w:p>
    <w:p w14:paraId="5E637367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Local Time Considerations:</w:t>
      </w:r>
      <w:r>
        <w:rPr>
          <w:rFonts w:ascii="Segoe UI" w:hAnsi="Segoe UI" w:cs="Segoe UI"/>
          <w:color w:val="374151"/>
        </w:rPr>
        <w:t xml:space="preserve"> If the company operates in multiple time zones, it should adjust its strategies accordingly based on regional peak hours.</w:t>
      </w:r>
    </w:p>
    <w:p w14:paraId="284F1BF3" w14:textId="77777777" w:rsidR="002C782B" w:rsidRDefault="002C782B" w:rsidP="002C782B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Continuous Monitoring:</w:t>
      </w:r>
      <w:r>
        <w:rPr>
          <w:rFonts w:ascii="Segoe UI" w:hAnsi="Segoe UI" w:cs="Segoe UI"/>
          <w:color w:val="374151"/>
        </w:rPr>
        <w:t xml:space="preserve"> Regularly monitoring order counts by hour can help the company make timely adjustments to its operations and marketing efforts.</w:t>
      </w:r>
    </w:p>
    <w:p w14:paraId="026369C0" w14:textId="77777777" w:rsidR="00A65D6F" w:rsidRDefault="00A65D6F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55E00B25" w14:textId="461E2023" w:rsidR="002C782B" w:rsidRDefault="002C782B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Recommendations :</w:t>
      </w:r>
      <w:proofErr w:type="gramEnd"/>
    </w:p>
    <w:p w14:paraId="4AF957DA" w14:textId="77777777" w:rsidR="002C782B" w:rsidRDefault="002C782B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722748BD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Peak Hour Preparedness:</w:t>
      </w:r>
      <w:r>
        <w:rPr>
          <w:rFonts w:ascii="Segoe UI" w:hAnsi="Segoe UI" w:cs="Segoe UI"/>
          <w:color w:val="374151"/>
        </w:rPr>
        <w:t xml:space="preserve"> During Afternoon and Night, the company should ensure it is well-prepared to handle higher order volumes. Have adequate staff, inventory, and resources in place to meet customer demand efficiently.</w:t>
      </w:r>
    </w:p>
    <w:p w14:paraId="681E6249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Off-Peak Promotions:</w:t>
      </w:r>
      <w:r>
        <w:rPr>
          <w:rFonts w:ascii="Segoe UI" w:hAnsi="Segoe UI" w:cs="Segoe UI"/>
          <w:color w:val="374151"/>
        </w:rPr>
        <w:t xml:space="preserve"> To boost sales during Morning and Dawn hours, the company can offer special promotions, discounts, or exclusive deals to encourage customer orders during these slower periods.</w:t>
      </w:r>
    </w:p>
    <w:p w14:paraId="70AD6C73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Targeted Marketing:</w:t>
      </w:r>
      <w:r>
        <w:rPr>
          <w:rFonts w:ascii="Segoe UI" w:hAnsi="Segoe UI" w:cs="Segoe UI"/>
          <w:color w:val="374151"/>
        </w:rPr>
        <w:t xml:space="preserve"> Plan targeted marketing campaigns during peak hours to maximize the impact and reach a larger audience. Tailor marketing messages to resonate with customers during specific hours.</w:t>
      </w:r>
    </w:p>
    <w:p w14:paraId="48266120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 Support:</w:t>
      </w:r>
      <w:r>
        <w:rPr>
          <w:rFonts w:ascii="Segoe UI" w:hAnsi="Segoe UI" w:cs="Segoe UI"/>
          <w:color w:val="374151"/>
        </w:rPr>
        <w:t xml:space="preserve"> Provide excellent customer support during busy hours to handle inquiries and ensure a smooth shopping experience. Fast response times and helpful assistance can enhance customer satisfaction.</w:t>
      </w:r>
    </w:p>
    <w:p w14:paraId="0368F174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Optimize Online Ordering:</w:t>
      </w:r>
      <w:r>
        <w:rPr>
          <w:rFonts w:ascii="Segoe UI" w:hAnsi="Segoe UI" w:cs="Segoe UI"/>
          <w:color w:val="374151"/>
        </w:rPr>
        <w:t xml:space="preserve"> Ensure that the online ordering system can handle increased traffic during peak hours. A user-friendly and efficient online platform can improve customer experience and prevent technical issues.</w:t>
      </w:r>
    </w:p>
    <w:p w14:paraId="6C03A709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Data-Driven Decisions:</w:t>
      </w:r>
      <w:r>
        <w:rPr>
          <w:rFonts w:ascii="Segoe UI" w:hAnsi="Segoe UI" w:cs="Segoe UI"/>
          <w:color w:val="374151"/>
        </w:rPr>
        <w:t xml:space="preserve"> Use the insights from order patterns by hour to make data-driven decisions.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customer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and preferences to guide marketing strategies and resource allocation.</w:t>
      </w:r>
    </w:p>
    <w:p w14:paraId="632BF170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Local Time Considerations:</w:t>
      </w:r>
      <w:r>
        <w:rPr>
          <w:rFonts w:ascii="Segoe UI" w:hAnsi="Segoe UI" w:cs="Segoe UI"/>
          <w:color w:val="374151"/>
        </w:rPr>
        <w:t xml:space="preserve"> If the company operates in multiple time zones, tailor promotions and marketing efforts based on regional peak hours to engage customers effectively.</w:t>
      </w:r>
    </w:p>
    <w:p w14:paraId="27DA488E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Continuous Monitoring and Adaptation:</w:t>
      </w:r>
      <w:r>
        <w:rPr>
          <w:rFonts w:ascii="Segoe UI" w:hAnsi="Segoe UI" w:cs="Segoe UI"/>
          <w:color w:val="374151"/>
        </w:rPr>
        <w:t xml:space="preserve"> Regularly monitor order counts by hour and be prepared to adapt strategies based on changing customer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and market trends.</w:t>
      </w:r>
    </w:p>
    <w:p w14:paraId="7C1E3484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Personalization:</w:t>
      </w:r>
      <w:r>
        <w:rPr>
          <w:rFonts w:ascii="Segoe UI" w:hAnsi="Segoe UI" w:cs="Segoe UI"/>
          <w:color w:val="374151"/>
        </w:rPr>
        <w:t xml:space="preserve"> Utilize customer data to personalize offers and promotions based on individual preferences and ordering habits during different hours.</w:t>
      </w:r>
    </w:p>
    <w:p w14:paraId="2DD1B05A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Collaboration with Staff:</w:t>
      </w:r>
      <w:r>
        <w:rPr>
          <w:rFonts w:ascii="Segoe UI" w:hAnsi="Segoe UI" w:cs="Segoe UI"/>
          <w:color w:val="374151"/>
        </w:rPr>
        <w:t xml:space="preserve"> Collaborate with staff to ensure smooth operations during peak hours. Effective communication and teamwork are vital to handle increased demand efficiently.</w:t>
      </w:r>
    </w:p>
    <w:p w14:paraId="60674509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Upselling Opportunities:</w:t>
      </w:r>
      <w:r>
        <w:rPr>
          <w:rFonts w:ascii="Segoe UI" w:hAnsi="Segoe UI" w:cs="Segoe UI"/>
          <w:color w:val="374151"/>
        </w:rPr>
        <w:t xml:space="preserve"> During peak hours, identify upselling opportunities to offer complementary products or services to customers, increasing the overall order value.</w:t>
      </w:r>
    </w:p>
    <w:p w14:paraId="74D04A06" w14:textId="77777777" w:rsidR="0044772E" w:rsidRDefault="0044772E" w:rsidP="0044772E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Evaluate Peak Hour Performance:</w:t>
      </w:r>
      <w:r>
        <w:rPr>
          <w:rFonts w:ascii="Segoe UI" w:hAnsi="Segoe UI" w:cs="Segoe UI"/>
          <w:color w:val="374151"/>
        </w:rPr>
        <w:t xml:space="preserve"> Regularly evaluate performance during peak hours to identify bottlenecks and areas for improvement. Use this data to streamline operations and enhance customer experience.</w:t>
      </w:r>
    </w:p>
    <w:p w14:paraId="1B04CC09" w14:textId="77777777" w:rsidR="002C782B" w:rsidRDefault="002C782B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7BE36949" w14:textId="16B00E3F" w:rsidR="0044772E" w:rsidRDefault="0044772E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Assumptions :</w:t>
      </w:r>
      <w:proofErr w:type="gramEnd"/>
    </w:p>
    <w:p w14:paraId="795415AF" w14:textId="77777777" w:rsidR="00171EA3" w:rsidRDefault="00171EA3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468454AF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Growth: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Expecting ongoing business growth with increased order counts.</w:t>
      </w:r>
    </w:p>
    <w:p w14:paraId="5DB18820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Steady Demand during Peak Hours: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Consistent demand during busy Afternoon and Night hours.</w:t>
      </w:r>
    </w:p>
    <w:p w14:paraId="7EC0298F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Potential Off-Peak Growth: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Off-peak strategies may lead to growth during Morning and Dawn hours.</w:t>
      </w:r>
    </w:p>
    <w:p w14:paraId="2D074F68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Customer </w:t>
      </w:r>
      <w:proofErr w:type="spellStart"/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Behavior</w:t>
      </w:r>
      <w:proofErr w:type="spellEnd"/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Adaptation: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Adapting strategies based on changing customer preferences.</w:t>
      </w:r>
    </w:p>
    <w:p w14:paraId="0C7E1762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Enhanced Customer Experience: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Improved satisfaction through excellent support during peak hours.</w:t>
      </w:r>
    </w:p>
    <w:p w14:paraId="5C53D2D5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Increased Online Orders: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More customers may prefer online shopping during peak hours.</w:t>
      </w:r>
    </w:p>
    <w:p w14:paraId="16CC131E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Localized Time Zone Impact: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Variations in peak hours in different regions.</w:t>
      </w:r>
    </w:p>
    <w:p w14:paraId="2E06224B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Decisions: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Relying on data insights for informed choices.</w:t>
      </w:r>
    </w:p>
    <w:p w14:paraId="3C5E5A28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Competitive Adaptation: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Responding to competitors during peak hours.</w:t>
      </w:r>
    </w:p>
    <w:p w14:paraId="0AB5923E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Personalized Customer Engagement: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Tailoring offers to boost engagement.</w:t>
      </w:r>
    </w:p>
    <w:p w14:paraId="72B8029A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Collaboration and Efficiency: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Smooth operations during peak hours with effective collaboration.</w:t>
      </w:r>
    </w:p>
    <w:p w14:paraId="1848C2FC" w14:textId="77777777" w:rsidR="00786B57" w:rsidRPr="00786B57" w:rsidRDefault="00786B57" w:rsidP="00786B5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6B5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Agility and Adaptability:</w:t>
      </w:r>
      <w:r w:rsidRPr="00786B5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Being prepared for uncertainties and market changes.</w:t>
      </w:r>
    </w:p>
    <w:p w14:paraId="49BC94C4" w14:textId="77777777" w:rsidR="00171EA3" w:rsidRDefault="00171EA3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04B5BCFC" w14:textId="2E6E35CF" w:rsidR="00786B57" w:rsidRPr="00187AEE" w:rsidRDefault="00786B57" w:rsidP="00417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sectPr w:rsidR="00786B57" w:rsidRPr="0018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B94"/>
    <w:multiLevelType w:val="multilevel"/>
    <w:tmpl w:val="85EC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5425"/>
    <w:multiLevelType w:val="multilevel"/>
    <w:tmpl w:val="B2D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F634B"/>
    <w:multiLevelType w:val="multilevel"/>
    <w:tmpl w:val="1746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A545E"/>
    <w:multiLevelType w:val="multilevel"/>
    <w:tmpl w:val="DA82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B254A"/>
    <w:multiLevelType w:val="multilevel"/>
    <w:tmpl w:val="6A38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81671"/>
    <w:multiLevelType w:val="multilevel"/>
    <w:tmpl w:val="2CFC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E0C42"/>
    <w:multiLevelType w:val="multilevel"/>
    <w:tmpl w:val="C292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77404"/>
    <w:multiLevelType w:val="multilevel"/>
    <w:tmpl w:val="04B4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B76AE7"/>
    <w:multiLevelType w:val="multilevel"/>
    <w:tmpl w:val="C238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0004C"/>
    <w:multiLevelType w:val="multilevel"/>
    <w:tmpl w:val="197A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96B52"/>
    <w:multiLevelType w:val="multilevel"/>
    <w:tmpl w:val="DFCE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455AD"/>
    <w:multiLevelType w:val="multilevel"/>
    <w:tmpl w:val="4B2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256ED"/>
    <w:multiLevelType w:val="multilevel"/>
    <w:tmpl w:val="2002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B1CBA"/>
    <w:multiLevelType w:val="multilevel"/>
    <w:tmpl w:val="9948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60862"/>
    <w:multiLevelType w:val="multilevel"/>
    <w:tmpl w:val="A940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502ABE"/>
    <w:multiLevelType w:val="multilevel"/>
    <w:tmpl w:val="F174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F1645D"/>
    <w:multiLevelType w:val="multilevel"/>
    <w:tmpl w:val="1772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778E1"/>
    <w:multiLevelType w:val="multilevel"/>
    <w:tmpl w:val="42D0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210CAA"/>
    <w:multiLevelType w:val="multilevel"/>
    <w:tmpl w:val="FBDE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E1A33"/>
    <w:multiLevelType w:val="multilevel"/>
    <w:tmpl w:val="767E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63EA1"/>
    <w:multiLevelType w:val="multilevel"/>
    <w:tmpl w:val="EFA8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F5406"/>
    <w:multiLevelType w:val="multilevel"/>
    <w:tmpl w:val="5E94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312528">
    <w:abstractNumId w:val="9"/>
  </w:num>
  <w:num w:numId="2" w16cid:durableId="1661422173">
    <w:abstractNumId w:val="20"/>
  </w:num>
  <w:num w:numId="3" w16cid:durableId="2028405532">
    <w:abstractNumId w:val="0"/>
  </w:num>
  <w:num w:numId="4" w16cid:durableId="982998908">
    <w:abstractNumId w:val="5"/>
  </w:num>
  <w:num w:numId="5" w16cid:durableId="1442261013">
    <w:abstractNumId w:val="13"/>
  </w:num>
  <w:num w:numId="6" w16cid:durableId="1736271988">
    <w:abstractNumId w:val="2"/>
  </w:num>
  <w:num w:numId="7" w16cid:durableId="2010402829">
    <w:abstractNumId w:val="17"/>
  </w:num>
  <w:num w:numId="8" w16cid:durableId="741803841">
    <w:abstractNumId w:val="21"/>
  </w:num>
  <w:num w:numId="9" w16cid:durableId="1135291187">
    <w:abstractNumId w:val="18"/>
  </w:num>
  <w:num w:numId="10" w16cid:durableId="1291664923">
    <w:abstractNumId w:val="14"/>
  </w:num>
  <w:num w:numId="11" w16cid:durableId="1289431890">
    <w:abstractNumId w:val="6"/>
  </w:num>
  <w:num w:numId="12" w16cid:durableId="1836726898">
    <w:abstractNumId w:val="4"/>
  </w:num>
  <w:num w:numId="13" w16cid:durableId="109664309">
    <w:abstractNumId w:val="16"/>
  </w:num>
  <w:num w:numId="14" w16cid:durableId="489685747">
    <w:abstractNumId w:val="3"/>
  </w:num>
  <w:num w:numId="15" w16cid:durableId="1914510612">
    <w:abstractNumId w:val="7"/>
  </w:num>
  <w:num w:numId="16" w16cid:durableId="1851142636">
    <w:abstractNumId w:val="8"/>
  </w:num>
  <w:num w:numId="17" w16cid:durableId="1744832021">
    <w:abstractNumId w:val="10"/>
  </w:num>
  <w:num w:numId="18" w16cid:durableId="2086799965">
    <w:abstractNumId w:val="11"/>
  </w:num>
  <w:num w:numId="19" w16cid:durableId="125853419">
    <w:abstractNumId w:val="19"/>
  </w:num>
  <w:num w:numId="20" w16cid:durableId="112410335">
    <w:abstractNumId w:val="15"/>
  </w:num>
  <w:num w:numId="21" w16cid:durableId="199248897">
    <w:abstractNumId w:val="1"/>
  </w:num>
  <w:num w:numId="22" w16cid:durableId="480538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3C"/>
    <w:rsid w:val="00012BC6"/>
    <w:rsid w:val="00171EA3"/>
    <w:rsid w:val="00187AEE"/>
    <w:rsid w:val="001C6E9F"/>
    <w:rsid w:val="002820A1"/>
    <w:rsid w:val="002C04EA"/>
    <w:rsid w:val="002C782B"/>
    <w:rsid w:val="003874AB"/>
    <w:rsid w:val="004173FF"/>
    <w:rsid w:val="0044772E"/>
    <w:rsid w:val="004700EA"/>
    <w:rsid w:val="004765DB"/>
    <w:rsid w:val="00484E18"/>
    <w:rsid w:val="004B2C97"/>
    <w:rsid w:val="005B52FD"/>
    <w:rsid w:val="005C1CAD"/>
    <w:rsid w:val="00720696"/>
    <w:rsid w:val="00737324"/>
    <w:rsid w:val="0074721B"/>
    <w:rsid w:val="00786B57"/>
    <w:rsid w:val="008B334A"/>
    <w:rsid w:val="00931449"/>
    <w:rsid w:val="00966C9F"/>
    <w:rsid w:val="00981B14"/>
    <w:rsid w:val="009A7AA8"/>
    <w:rsid w:val="009D21CF"/>
    <w:rsid w:val="009E0550"/>
    <w:rsid w:val="00A65D6F"/>
    <w:rsid w:val="00A928EE"/>
    <w:rsid w:val="00AE4983"/>
    <w:rsid w:val="00B34234"/>
    <w:rsid w:val="00BD3241"/>
    <w:rsid w:val="00C0423C"/>
    <w:rsid w:val="00C05ACB"/>
    <w:rsid w:val="00C07752"/>
    <w:rsid w:val="00C211C1"/>
    <w:rsid w:val="00C40F26"/>
    <w:rsid w:val="00C45CB9"/>
    <w:rsid w:val="00C7700F"/>
    <w:rsid w:val="00D36C05"/>
    <w:rsid w:val="00E372F1"/>
    <w:rsid w:val="00E91A3B"/>
    <w:rsid w:val="00EA2EA3"/>
    <w:rsid w:val="00EF6293"/>
    <w:rsid w:val="00F36766"/>
    <w:rsid w:val="00F71102"/>
    <w:rsid w:val="00F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7FE8"/>
  <w15:chartTrackingRefBased/>
  <w15:docId w15:val="{696D8347-FF61-4695-A95F-DE60870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72F1"/>
    <w:rPr>
      <w:b/>
      <w:bCs/>
    </w:rPr>
  </w:style>
  <w:style w:type="character" w:customStyle="1" w:styleId="hljs-keyword">
    <w:name w:val="hljs-keyword"/>
    <w:basedOn w:val="DefaultParagraphFont"/>
    <w:rsid w:val="00EF6293"/>
  </w:style>
  <w:style w:type="character" w:customStyle="1" w:styleId="hljs-builtin">
    <w:name w:val="hljs-built_in"/>
    <w:basedOn w:val="DefaultParagraphFont"/>
    <w:rsid w:val="00EF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FB4BB-F713-413D-95ED-95B3C714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uddin</dc:creator>
  <cp:keywords/>
  <dc:description/>
  <cp:lastModifiedBy>ziya uddin</cp:lastModifiedBy>
  <cp:revision>39</cp:revision>
  <dcterms:created xsi:type="dcterms:W3CDTF">2023-07-28T13:00:00Z</dcterms:created>
  <dcterms:modified xsi:type="dcterms:W3CDTF">2023-07-30T10:22:00Z</dcterms:modified>
</cp:coreProperties>
</file>