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764" w:rsidRPr="00997764" w:rsidRDefault="00997764" w:rsidP="00997764">
      <w:pPr>
        <w:shd w:val="clear" w:color="auto" w:fill="FFFFFF"/>
        <w:spacing w:after="0" w:line="240" w:lineRule="auto"/>
        <w:jc w:val="both"/>
        <w:rPr>
          <w:rFonts w:ascii="Open Sans" w:eastAsia="Times New Roman" w:hAnsi="Open Sans" w:cs="Times New Roman"/>
          <w:color w:val="3C3C3C"/>
          <w:sz w:val="23"/>
          <w:szCs w:val="23"/>
        </w:rPr>
      </w:pPr>
      <w:r w:rsidRPr="00997764">
        <w:rPr>
          <w:rFonts w:ascii="Calibri" w:eastAsia="Times New Roman" w:hAnsi="Calibri" w:cs="Times New Roman"/>
          <w:color w:val="3C3C3C"/>
          <w:sz w:val="24"/>
          <w:szCs w:val="24"/>
          <w:bdr w:val="none" w:sz="0" w:space="0" w:color="auto" w:frame="1"/>
        </w:rPr>
        <w:t>The increasing number of airports throughout the world, as well as the integration of surveillance radar systems with satellite navigation systems, is propelling the worldwide </w:t>
      </w:r>
      <w:hyperlink r:id="rId5" w:history="1">
        <w:r w:rsidRPr="00997764">
          <w:rPr>
            <w:rFonts w:ascii="Calibri" w:eastAsia="Times New Roman" w:hAnsi="Calibri" w:cs="Times New Roman"/>
            <w:color w:val="0563C1"/>
            <w:sz w:val="24"/>
            <w:szCs w:val="24"/>
            <w:u w:val="single"/>
            <w:bdr w:val="none" w:sz="0" w:space="0" w:color="auto" w:frame="1"/>
            <w:shd w:val="clear" w:color="auto" w:fill="F5F5F5"/>
          </w:rPr>
          <w:t>airport surveillance radar market</w:t>
        </w:r>
      </w:hyperlink>
      <w:r w:rsidRPr="00997764">
        <w:rPr>
          <w:rFonts w:ascii="Calibri" w:eastAsia="Times New Roman" w:hAnsi="Calibri" w:cs="Times New Roman"/>
          <w:color w:val="3C3C3C"/>
          <w:sz w:val="24"/>
          <w:szCs w:val="24"/>
          <w:bdr w:val="none" w:sz="0" w:space="0" w:color="auto" w:frame="1"/>
        </w:rPr>
        <w:t> forward. An airport surveillance radar (ASR) is a radar system that detects and displays the presence and position of aircraft in the terminal area and the surrounding airspace. It is the primary air traffic control system for airport airspace. Furthermore, rising demand for air travel has necessitated the development of next-generation technology, which is likely to promote worldwide market growth throughout the forecast period. According to the International Air Transport Association (IATA), passenger numbers could double to 8.2 billion by 2037 based on current trends in air travel. Furthermore, e-commerce is exploding the target market. Financial difficulties, on the other hand, are the main factor limiting worldwide market expansion.</w:t>
      </w:r>
    </w:p>
    <w:p w:rsidR="00997764" w:rsidRPr="00997764" w:rsidRDefault="00997764" w:rsidP="00997764">
      <w:pPr>
        <w:shd w:val="clear" w:color="auto" w:fill="FFFFFF"/>
        <w:spacing w:after="0" w:line="240" w:lineRule="auto"/>
        <w:jc w:val="both"/>
        <w:outlineLvl w:val="2"/>
        <w:rPr>
          <w:rFonts w:ascii="Arial" w:eastAsia="Times New Roman" w:hAnsi="Arial" w:cs="Arial"/>
          <w:b/>
          <w:bCs/>
          <w:color w:val="262626"/>
          <w:spacing w:val="4"/>
          <w:sz w:val="45"/>
          <w:szCs w:val="45"/>
        </w:rPr>
      </w:pPr>
      <w:r w:rsidRPr="00997764">
        <w:rPr>
          <w:rFonts w:ascii="Calibri" w:eastAsia="Times New Roman" w:hAnsi="Calibri" w:cs="Arial"/>
          <w:b/>
          <w:bCs/>
          <w:color w:val="262626"/>
          <w:spacing w:val="4"/>
          <w:sz w:val="28"/>
          <w:szCs w:val="28"/>
          <w:bdr w:val="none" w:sz="0" w:space="0" w:color="auto" w:frame="1"/>
        </w:rPr>
        <w:t>Region Analysis:</w:t>
      </w:r>
    </w:p>
    <w:p w:rsidR="00997764" w:rsidRPr="00997764" w:rsidRDefault="00997764" w:rsidP="00997764">
      <w:pPr>
        <w:shd w:val="clear" w:color="auto" w:fill="FFFFFF"/>
        <w:spacing w:after="0" w:line="240" w:lineRule="auto"/>
        <w:jc w:val="both"/>
        <w:rPr>
          <w:rFonts w:ascii="Open Sans" w:eastAsia="Times New Roman" w:hAnsi="Open Sans" w:cs="Times New Roman"/>
          <w:color w:val="3C3C3C"/>
          <w:sz w:val="23"/>
          <w:szCs w:val="23"/>
        </w:rPr>
      </w:pPr>
      <w:r w:rsidRPr="00997764">
        <w:rPr>
          <w:rFonts w:ascii="Calibri" w:eastAsia="Times New Roman" w:hAnsi="Calibri" w:cs="Times New Roman"/>
          <w:color w:val="3C3C3C"/>
          <w:sz w:val="24"/>
          <w:szCs w:val="24"/>
          <w:bdr w:val="none" w:sz="0" w:space="0" w:color="auto" w:frame="1"/>
        </w:rPr>
        <w:t>In terms of region, Because of technological breakthroughs in satellite-based technologies in this area, North America is currently predicted to lead the Airport Surveillance Radar market.</w:t>
      </w:r>
      <w:r w:rsidRPr="00997764">
        <w:rPr>
          <w:rFonts w:ascii="Calibri" w:eastAsia="Times New Roman" w:hAnsi="Calibri" w:cs="Times New Roman"/>
          <w:color w:val="3C3C3C"/>
          <w:bdr w:val="none" w:sz="0" w:space="0" w:color="auto" w:frame="1"/>
        </w:rPr>
        <w:t> </w:t>
      </w:r>
      <w:r w:rsidRPr="00997764">
        <w:rPr>
          <w:rFonts w:ascii="Calibri" w:eastAsia="Times New Roman" w:hAnsi="Calibri" w:cs="Times New Roman"/>
          <w:color w:val="3C3C3C"/>
          <w:sz w:val="24"/>
          <w:szCs w:val="24"/>
          <w:bdr w:val="none" w:sz="0" w:space="0" w:color="auto" w:frame="1"/>
        </w:rPr>
        <w:t>Security at the Airport Due to increased investments for airport building and refurbishment projects in Dubai, which is followed by APAC, the radar market in MEA is likely to have a large demand in the future. Over the predicted period, Latin America is expected to grow rapidly.</w:t>
      </w:r>
    </w:p>
    <w:p w:rsidR="00997764" w:rsidRPr="00997764" w:rsidRDefault="00997764" w:rsidP="00997764">
      <w:pPr>
        <w:shd w:val="clear" w:color="auto" w:fill="FFFFFF"/>
        <w:spacing w:after="0" w:line="240" w:lineRule="auto"/>
        <w:jc w:val="both"/>
        <w:rPr>
          <w:rFonts w:ascii="Open Sans" w:eastAsia="Times New Roman" w:hAnsi="Open Sans" w:cs="Times New Roman"/>
          <w:color w:val="3C3C3C"/>
          <w:sz w:val="23"/>
          <w:szCs w:val="23"/>
        </w:rPr>
      </w:pPr>
      <w:r w:rsidRPr="00997764">
        <w:rPr>
          <w:rFonts w:ascii="Calibri" w:eastAsia="Times New Roman" w:hAnsi="Calibri" w:cs="Times New Roman"/>
          <w:b/>
          <w:bCs/>
          <w:color w:val="3C3C3C"/>
          <w:sz w:val="24"/>
          <w:szCs w:val="24"/>
          <w:bdr w:val="none" w:sz="0" w:space="0" w:color="auto" w:frame="1"/>
        </w:rPr>
        <w:t>Key Development:</w:t>
      </w:r>
    </w:p>
    <w:p w:rsidR="00997764" w:rsidRPr="00997764" w:rsidRDefault="00997764" w:rsidP="00997764">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997764">
        <w:rPr>
          <w:rFonts w:ascii="Calibri" w:eastAsia="Times New Roman" w:hAnsi="Calibri" w:cs="Times New Roman"/>
          <w:color w:val="3C3C3C"/>
          <w:sz w:val="24"/>
          <w:szCs w:val="24"/>
          <w:bdr w:val="none" w:sz="0" w:space="0" w:color="auto" w:frame="1"/>
        </w:rPr>
        <w:t xml:space="preserve">In March 2021, Thales, an aerospace company, has introduced the RSM NG, a digital secondary surveillance radar for use in air traffic control. The radar can track up to 2,000 </w:t>
      </w:r>
      <w:proofErr w:type="spellStart"/>
      <w:r w:rsidRPr="00997764">
        <w:rPr>
          <w:rFonts w:ascii="Calibri" w:eastAsia="Times New Roman" w:hAnsi="Calibri" w:cs="Times New Roman"/>
          <w:color w:val="3C3C3C"/>
          <w:sz w:val="24"/>
          <w:szCs w:val="24"/>
          <w:bdr w:val="none" w:sz="0" w:space="0" w:color="auto" w:frame="1"/>
        </w:rPr>
        <w:t>aeroplanes</w:t>
      </w:r>
      <w:proofErr w:type="spellEnd"/>
      <w:r w:rsidRPr="00997764">
        <w:rPr>
          <w:rFonts w:ascii="Calibri" w:eastAsia="Times New Roman" w:hAnsi="Calibri" w:cs="Times New Roman"/>
          <w:color w:val="3C3C3C"/>
          <w:sz w:val="24"/>
          <w:szCs w:val="24"/>
          <w:bdr w:val="none" w:sz="0" w:space="0" w:color="auto" w:frame="1"/>
        </w:rPr>
        <w:t xml:space="preserve"> and send 64 data outputs to multiple air traffic control </w:t>
      </w:r>
      <w:proofErr w:type="spellStart"/>
      <w:r w:rsidRPr="00997764">
        <w:rPr>
          <w:rFonts w:ascii="Calibri" w:eastAsia="Times New Roman" w:hAnsi="Calibri" w:cs="Times New Roman"/>
          <w:color w:val="3C3C3C"/>
          <w:sz w:val="24"/>
          <w:szCs w:val="24"/>
          <w:bdr w:val="none" w:sz="0" w:space="0" w:color="auto" w:frame="1"/>
        </w:rPr>
        <w:t>centres</w:t>
      </w:r>
      <w:proofErr w:type="spellEnd"/>
      <w:r w:rsidRPr="00997764">
        <w:rPr>
          <w:rFonts w:ascii="Calibri" w:eastAsia="Times New Roman" w:hAnsi="Calibri" w:cs="Times New Roman"/>
          <w:color w:val="3C3C3C"/>
          <w:sz w:val="24"/>
          <w:szCs w:val="24"/>
          <w:bdr w:val="none" w:sz="0" w:space="0" w:color="auto" w:frame="1"/>
        </w:rPr>
        <w:t xml:space="preserve"> at the same time.</w:t>
      </w:r>
    </w:p>
    <w:p w:rsidR="00997764" w:rsidRPr="00997764" w:rsidRDefault="00997764" w:rsidP="00997764">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997764">
        <w:rPr>
          <w:rFonts w:ascii="Calibri" w:eastAsia="Times New Roman" w:hAnsi="Calibri" w:cs="Times New Roman"/>
          <w:color w:val="3C3C3C"/>
          <w:sz w:val="24"/>
          <w:szCs w:val="24"/>
          <w:bdr w:val="none" w:sz="0" w:space="0" w:color="auto" w:frame="1"/>
        </w:rPr>
        <w:t xml:space="preserve">In February 2022, </w:t>
      </w:r>
      <w:proofErr w:type="spellStart"/>
      <w:r w:rsidRPr="00997764">
        <w:rPr>
          <w:rFonts w:ascii="Calibri" w:eastAsia="Times New Roman" w:hAnsi="Calibri" w:cs="Times New Roman"/>
          <w:color w:val="3C3C3C"/>
          <w:sz w:val="24"/>
          <w:szCs w:val="24"/>
          <w:bdr w:val="none" w:sz="0" w:space="0" w:color="auto" w:frame="1"/>
        </w:rPr>
        <w:t>KaraMD</w:t>
      </w:r>
      <w:proofErr w:type="spellEnd"/>
      <w:r w:rsidRPr="00997764">
        <w:rPr>
          <w:rFonts w:ascii="Calibri" w:eastAsia="Times New Roman" w:hAnsi="Calibri" w:cs="Times New Roman"/>
          <w:color w:val="3C3C3C"/>
          <w:sz w:val="24"/>
          <w:szCs w:val="24"/>
          <w:bdr w:val="none" w:sz="0" w:space="0" w:color="auto" w:frame="1"/>
        </w:rPr>
        <w:t xml:space="preserve">, The STAR NG primary surveillance radars, along with the RSM NG secondary radars, have been chosen by ANWS to replace three airport surveillance systems in </w:t>
      </w:r>
      <w:proofErr w:type="spellStart"/>
      <w:r w:rsidRPr="00997764">
        <w:rPr>
          <w:rFonts w:ascii="Calibri" w:eastAsia="Times New Roman" w:hAnsi="Calibri" w:cs="Times New Roman"/>
          <w:color w:val="3C3C3C"/>
          <w:sz w:val="24"/>
          <w:szCs w:val="24"/>
          <w:bdr w:val="none" w:sz="0" w:space="0" w:color="auto" w:frame="1"/>
        </w:rPr>
        <w:t>Taitung</w:t>
      </w:r>
      <w:proofErr w:type="spellEnd"/>
      <w:r w:rsidRPr="00997764">
        <w:rPr>
          <w:rFonts w:ascii="Calibri" w:eastAsia="Times New Roman" w:hAnsi="Calibri" w:cs="Times New Roman"/>
          <w:color w:val="3C3C3C"/>
          <w:sz w:val="24"/>
          <w:szCs w:val="24"/>
          <w:bdr w:val="none" w:sz="0" w:space="0" w:color="auto" w:frame="1"/>
        </w:rPr>
        <w:t xml:space="preserve">, </w:t>
      </w:r>
      <w:proofErr w:type="spellStart"/>
      <w:r w:rsidRPr="00997764">
        <w:rPr>
          <w:rFonts w:ascii="Calibri" w:eastAsia="Times New Roman" w:hAnsi="Calibri" w:cs="Times New Roman"/>
          <w:color w:val="3C3C3C"/>
          <w:sz w:val="24"/>
          <w:szCs w:val="24"/>
          <w:bdr w:val="none" w:sz="0" w:space="0" w:color="auto" w:frame="1"/>
        </w:rPr>
        <w:t>Hualien</w:t>
      </w:r>
      <w:proofErr w:type="spellEnd"/>
      <w:r w:rsidRPr="00997764">
        <w:rPr>
          <w:rFonts w:ascii="Calibri" w:eastAsia="Times New Roman" w:hAnsi="Calibri" w:cs="Times New Roman"/>
          <w:color w:val="3C3C3C"/>
          <w:sz w:val="24"/>
          <w:szCs w:val="24"/>
          <w:bdr w:val="none" w:sz="0" w:space="0" w:color="auto" w:frame="1"/>
        </w:rPr>
        <w:t xml:space="preserve">, and </w:t>
      </w:r>
      <w:proofErr w:type="spellStart"/>
      <w:r w:rsidRPr="00997764">
        <w:rPr>
          <w:rFonts w:ascii="Calibri" w:eastAsia="Times New Roman" w:hAnsi="Calibri" w:cs="Times New Roman"/>
          <w:color w:val="3C3C3C"/>
          <w:sz w:val="24"/>
          <w:szCs w:val="24"/>
          <w:bdr w:val="none" w:sz="0" w:space="0" w:color="auto" w:frame="1"/>
        </w:rPr>
        <w:t>Songshan</w:t>
      </w:r>
      <w:proofErr w:type="spellEnd"/>
      <w:r w:rsidRPr="00997764">
        <w:rPr>
          <w:rFonts w:ascii="Calibri" w:eastAsia="Times New Roman" w:hAnsi="Calibri" w:cs="Times New Roman"/>
          <w:color w:val="3C3C3C"/>
          <w:sz w:val="24"/>
          <w:szCs w:val="24"/>
          <w:bdr w:val="none" w:sz="0" w:space="0" w:color="auto" w:frame="1"/>
        </w:rPr>
        <w:t>.</w:t>
      </w:r>
      <w:r w:rsidRPr="00997764">
        <w:rPr>
          <w:rFonts w:ascii="Calibri" w:eastAsia="Times New Roman" w:hAnsi="Calibri" w:cs="Times New Roman"/>
          <w:color w:val="3C3C3C"/>
          <w:bdr w:val="none" w:sz="0" w:space="0" w:color="auto" w:frame="1"/>
        </w:rPr>
        <w:t> </w:t>
      </w:r>
      <w:r w:rsidRPr="00997764">
        <w:rPr>
          <w:rFonts w:ascii="Calibri" w:eastAsia="Times New Roman" w:hAnsi="Calibri" w:cs="Times New Roman"/>
          <w:color w:val="3C3C3C"/>
          <w:sz w:val="24"/>
          <w:szCs w:val="24"/>
          <w:bdr w:val="none" w:sz="0" w:space="0" w:color="auto" w:frame="1"/>
        </w:rPr>
        <w:t>The upgrade will boost trust in the safety and reliability of air travel by expanding ANWS's Air Traffic Control capacity by providing a larger variety of capabilities and functions.</w:t>
      </w:r>
    </w:p>
    <w:p w:rsidR="00997764" w:rsidRPr="00997764" w:rsidRDefault="00997764" w:rsidP="00997764">
      <w:pPr>
        <w:shd w:val="clear" w:color="auto" w:fill="FFFFFF"/>
        <w:spacing w:after="0" w:line="240" w:lineRule="auto"/>
        <w:jc w:val="both"/>
        <w:rPr>
          <w:rFonts w:ascii="Open Sans" w:eastAsia="Times New Roman" w:hAnsi="Open Sans" w:cs="Times New Roman"/>
          <w:color w:val="3C3C3C"/>
          <w:sz w:val="23"/>
          <w:szCs w:val="23"/>
        </w:rPr>
      </w:pPr>
      <w:r w:rsidRPr="00997764">
        <w:rPr>
          <w:rFonts w:ascii="Calibri" w:eastAsia="Times New Roman" w:hAnsi="Calibri" w:cs="Times New Roman"/>
          <w:color w:val="3C3C3C"/>
          <w:sz w:val="24"/>
          <w:szCs w:val="24"/>
          <w:bdr w:val="none" w:sz="0" w:space="0" w:color="auto" w:frame="1"/>
        </w:rPr>
        <w:t>To know the upcoming trends and insights prevalent in this market, click the link below:</w:t>
      </w:r>
    </w:p>
    <w:p w:rsidR="00997764" w:rsidRPr="00997764" w:rsidRDefault="00997764" w:rsidP="00997764">
      <w:pPr>
        <w:shd w:val="clear" w:color="auto" w:fill="FFFFFF"/>
        <w:spacing w:after="0" w:line="240" w:lineRule="auto"/>
        <w:jc w:val="both"/>
        <w:rPr>
          <w:rFonts w:ascii="Open Sans" w:eastAsia="Times New Roman" w:hAnsi="Open Sans" w:cs="Times New Roman"/>
          <w:color w:val="3C3C3C"/>
          <w:sz w:val="23"/>
          <w:szCs w:val="23"/>
        </w:rPr>
      </w:pPr>
      <w:hyperlink r:id="rId6" w:history="1">
        <w:r w:rsidRPr="00997764">
          <w:rPr>
            <w:rFonts w:ascii="Calibri" w:eastAsia="Times New Roman" w:hAnsi="Calibri" w:cs="Times New Roman"/>
            <w:color w:val="0563C1"/>
            <w:u w:val="single"/>
            <w:bdr w:val="none" w:sz="0" w:space="0" w:color="auto" w:frame="1"/>
            <w:shd w:val="clear" w:color="auto" w:fill="F5F5F5"/>
          </w:rPr>
          <w:t>https://www.prophecymarketinsights.com/market_insight/Global-Airport-Surveillance-Radar-Market-3614</w:t>
        </w:r>
      </w:hyperlink>
    </w:p>
    <w:p w:rsidR="00997764" w:rsidRPr="00997764" w:rsidRDefault="00997764" w:rsidP="00997764">
      <w:pPr>
        <w:shd w:val="clear" w:color="auto" w:fill="FFFFFF"/>
        <w:spacing w:after="0" w:line="240" w:lineRule="auto"/>
        <w:jc w:val="both"/>
        <w:outlineLvl w:val="4"/>
        <w:rPr>
          <w:rFonts w:ascii="Arial" w:eastAsia="Times New Roman" w:hAnsi="Arial" w:cs="Arial"/>
          <w:b/>
          <w:bCs/>
          <w:color w:val="262626"/>
          <w:spacing w:val="4"/>
          <w:sz w:val="32"/>
          <w:szCs w:val="32"/>
        </w:rPr>
      </w:pPr>
      <w:r w:rsidRPr="00997764">
        <w:rPr>
          <w:rFonts w:ascii="Calibri" w:eastAsia="Times New Roman" w:hAnsi="Calibri" w:cs="Arial"/>
          <w:b/>
          <w:bCs/>
          <w:color w:val="262626"/>
          <w:spacing w:val="4"/>
          <w:bdr w:val="none" w:sz="0" w:space="0" w:color="auto" w:frame="1"/>
        </w:rPr>
        <w:t> </w:t>
      </w:r>
      <w:r w:rsidRPr="00997764">
        <w:rPr>
          <w:rFonts w:ascii="Calibri" w:eastAsia="Times New Roman" w:hAnsi="Calibri" w:cs="Arial"/>
          <w:b/>
          <w:bCs/>
          <w:color w:val="262626"/>
          <w:spacing w:val="4"/>
          <w:sz w:val="28"/>
          <w:szCs w:val="28"/>
          <w:bdr w:val="none" w:sz="0" w:space="0" w:color="auto" w:frame="1"/>
        </w:rPr>
        <w:t>Segmentation:</w:t>
      </w:r>
    </w:p>
    <w:p w:rsidR="00997764" w:rsidRPr="00997764" w:rsidRDefault="00997764" w:rsidP="00997764">
      <w:pPr>
        <w:shd w:val="clear" w:color="auto" w:fill="FFFFFF"/>
        <w:spacing w:after="0" w:line="240" w:lineRule="auto"/>
        <w:jc w:val="both"/>
        <w:rPr>
          <w:rFonts w:ascii="Open Sans" w:eastAsia="Times New Roman" w:hAnsi="Open Sans" w:cs="Times New Roman"/>
          <w:color w:val="3C3C3C"/>
          <w:sz w:val="23"/>
          <w:szCs w:val="23"/>
        </w:rPr>
      </w:pPr>
      <w:r w:rsidRPr="00997764">
        <w:rPr>
          <w:rFonts w:ascii="Calibri" w:eastAsia="Times New Roman" w:hAnsi="Calibri" w:cs="Times New Roman"/>
          <w:color w:val="000000"/>
          <w:sz w:val="24"/>
          <w:szCs w:val="24"/>
          <w:bdr w:val="none" w:sz="0" w:space="0" w:color="auto" w:frame="1"/>
          <w:shd w:val="clear" w:color="auto" w:fill="FFFFFF"/>
        </w:rPr>
        <w:t xml:space="preserve">The Global </w:t>
      </w:r>
      <w:bookmarkStart w:id="0" w:name="_GoBack"/>
      <w:r w:rsidRPr="00997764">
        <w:rPr>
          <w:rFonts w:ascii="Calibri" w:eastAsia="Times New Roman" w:hAnsi="Calibri" w:cs="Times New Roman"/>
          <w:color w:val="000000"/>
          <w:sz w:val="24"/>
          <w:szCs w:val="24"/>
          <w:bdr w:val="none" w:sz="0" w:space="0" w:color="auto" w:frame="1"/>
          <w:shd w:val="clear" w:color="auto" w:fill="FFFFFF"/>
        </w:rPr>
        <w:t xml:space="preserve">Airport Surveillance Radar Market </w:t>
      </w:r>
      <w:bookmarkEnd w:id="0"/>
      <w:r w:rsidRPr="00997764">
        <w:rPr>
          <w:rFonts w:ascii="Calibri" w:eastAsia="Times New Roman" w:hAnsi="Calibri" w:cs="Times New Roman"/>
          <w:color w:val="000000"/>
          <w:sz w:val="24"/>
          <w:szCs w:val="24"/>
          <w:bdr w:val="none" w:sz="0" w:space="0" w:color="auto" w:frame="1"/>
          <w:shd w:val="clear" w:color="auto" w:fill="FFFFFF"/>
        </w:rPr>
        <w:t>is accounted for US$ 1439.91 million in 2020 and is estimated to be US$ 2736.94 million by 2030 and is anticipated to register a CAGR of 6.7%. The global Airport Surveillance Radar market is segmented based on type, application and region.</w:t>
      </w:r>
    </w:p>
    <w:p w:rsidR="00997764" w:rsidRPr="00997764" w:rsidRDefault="00997764" w:rsidP="00997764">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997764">
        <w:rPr>
          <w:rFonts w:ascii="Calibri" w:eastAsia="Times New Roman" w:hAnsi="Calibri" w:cs="Times New Roman"/>
          <w:color w:val="000000"/>
          <w:sz w:val="24"/>
          <w:szCs w:val="24"/>
          <w:bdr w:val="none" w:sz="0" w:space="0" w:color="auto" w:frame="1"/>
          <w:shd w:val="clear" w:color="auto" w:fill="FFFFFF"/>
        </w:rPr>
        <w:t>Based on Type, the Global Airport Surveillance Radar Market is segmented into Primary Radars and Secondary Radars. </w:t>
      </w:r>
    </w:p>
    <w:p w:rsidR="00997764" w:rsidRPr="00997764" w:rsidRDefault="00997764" w:rsidP="00997764">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997764">
        <w:rPr>
          <w:rFonts w:ascii="Calibri" w:eastAsia="Times New Roman" w:hAnsi="Calibri" w:cs="Times New Roman"/>
          <w:color w:val="000000"/>
          <w:sz w:val="24"/>
          <w:szCs w:val="24"/>
          <w:bdr w:val="none" w:sz="0" w:space="0" w:color="auto" w:frame="1"/>
          <w:shd w:val="clear" w:color="auto" w:fill="FFFFFF"/>
        </w:rPr>
        <w:t>Based on Application, the Global Airport Surveillance Radar Market is segmented into Civil Airports and Military Airports.</w:t>
      </w:r>
    </w:p>
    <w:p w:rsidR="00997764" w:rsidRPr="00997764" w:rsidRDefault="00997764" w:rsidP="00997764">
      <w:pPr>
        <w:shd w:val="clear" w:color="auto" w:fill="FFFFFF"/>
        <w:spacing w:after="0" w:line="240" w:lineRule="auto"/>
        <w:jc w:val="both"/>
        <w:outlineLvl w:val="3"/>
        <w:rPr>
          <w:rFonts w:ascii="Arial" w:eastAsia="Times New Roman" w:hAnsi="Arial" w:cs="Arial"/>
          <w:b/>
          <w:bCs/>
          <w:color w:val="262626"/>
          <w:spacing w:val="4"/>
          <w:sz w:val="38"/>
          <w:szCs w:val="38"/>
        </w:rPr>
      </w:pPr>
      <w:r w:rsidRPr="00997764">
        <w:rPr>
          <w:rFonts w:ascii="Calibri" w:eastAsia="Times New Roman" w:hAnsi="Calibri" w:cs="Arial"/>
          <w:b/>
          <w:bCs/>
          <w:color w:val="262626"/>
          <w:spacing w:val="4"/>
          <w:sz w:val="28"/>
          <w:szCs w:val="28"/>
          <w:bdr w:val="none" w:sz="0" w:space="0" w:color="auto" w:frame="1"/>
        </w:rPr>
        <w:t>Competitive Analysis:                                                                                                 </w:t>
      </w:r>
    </w:p>
    <w:p w:rsidR="00997764" w:rsidRPr="00997764" w:rsidRDefault="00997764" w:rsidP="00997764">
      <w:pPr>
        <w:shd w:val="clear" w:color="auto" w:fill="FFFFFF"/>
        <w:spacing w:after="0" w:line="240" w:lineRule="auto"/>
        <w:jc w:val="both"/>
        <w:rPr>
          <w:rFonts w:ascii="Open Sans" w:eastAsia="Times New Roman" w:hAnsi="Open Sans" w:cs="Times New Roman"/>
          <w:color w:val="3C3C3C"/>
          <w:sz w:val="23"/>
          <w:szCs w:val="23"/>
        </w:rPr>
      </w:pPr>
      <w:r w:rsidRPr="00997764">
        <w:rPr>
          <w:rFonts w:ascii="Calibri" w:eastAsia="Times New Roman" w:hAnsi="Calibri" w:cs="Times New Roman"/>
          <w:color w:val="3C3C3C"/>
          <w:sz w:val="24"/>
          <w:szCs w:val="24"/>
          <w:bdr w:val="none" w:sz="0" w:space="0" w:color="auto" w:frame="1"/>
        </w:rPr>
        <w:t xml:space="preserve">The key players operating the global Airport Surveillance Radar market includes Thales Group, Raytheon Company, Lockheed Martin Corporation, BAE Systems </w:t>
      </w:r>
      <w:proofErr w:type="spellStart"/>
      <w:r w:rsidRPr="00997764">
        <w:rPr>
          <w:rFonts w:ascii="Calibri" w:eastAsia="Times New Roman" w:hAnsi="Calibri" w:cs="Times New Roman"/>
          <w:color w:val="3C3C3C"/>
          <w:sz w:val="24"/>
          <w:szCs w:val="24"/>
          <w:bdr w:val="none" w:sz="0" w:space="0" w:color="auto" w:frame="1"/>
        </w:rPr>
        <w:t>Plc</w:t>
      </w:r>
      <w:proofErr w:type="spellEnd"/>
      <w:r w:rsidRPr="00997764">
        <w:rPr>
          <w:rFonts w:ascii="Calibri" w:eastAsia="Times New Roman" w:hAnsi="Calibri" w:cs="Times New Roman"/>
          <w:color w:val="3C3C3C"/>
          <w:sz w:val="24"/>
          <w:szCs w:val="24"/>
          <w:bdr w:val="none" w:sz="0" w:space="0" w:color="auto" w:frame="1"/>
        </w:rPr>
        <w:t xml:space="preserve">, </w:t>
      </w:r>
      <w:proofErr w:type="spellStart"/>
      <w:r w:rsidRPr="00997764">
        <w:rPr>
          <w:rFonts w:ascii="Calibri" w:eastAsia="Times New Roman" w:hAnsi="Calibri" w:cs="Times New Roman"/>
          <w:color w:val="3C3C3C"/>
          <w:sz w:val="24"/>
          <w:szCs w:val="24"/>
          <w:bdr w:val="none" w:sz="0" w:space="0" w:color="auto" w:frame="1"/>
        </w:rPr>
        <w:t>Exelis</w:t>
      </w:r>
      <w:proofErr w:type="spellEnd"/>
      <w:r w:rsidRPr="00997764">
        <w:rPr>
          <w:rFonts w:ascii="Calibri" w:eastAsia="Times New Roman" w:hAnsi="Calibri" w:cs="Times New Roman"/>
          <w:color w:val="3C3C3C"/>
          <w:sz w:val="24"/>
          <w:szCs w:val="24"/>
          <w:bdr w:val="none" w:sz="0" w:space="0" w:color="auto" w:frame="1"/>
        </w:rPr>
        <w:t xml:space="preserve">, Inc., </w:t>
      </w:r>
      <w:proofErr w:type="spellStart"/>
      <w:r w:rsidRPr="00997764">
        <w:rPr>
          <w:rFonts w:ascii="Calibri" w:eastAsia="Times New Roman" w:hAnsi="Calibri" w:cs="Times New Roman"/>
          <w:color w:val="3C3C3C"/>
          <w:sz w:val="24"/>
          <w:szCs w:val="24"/>
          <w:bdr w:val="none" w:sz="0" w:space="0" w:color="auto" w:frame="1"/>
        </w:rPr>
        <w:t>Frequentis</w:t>
      </w:r>
      <w:proofErr w:type="spellEnd"/>
      <w:r w:rsidRPr="00997764">
        <w:rPr>
          <w:rFonts w:ascii="Calibri" w:eastAsia="Times New Roman" w:hAnsi="Calibri" w:cs="Times New Roman"/>
          <w:color w:val="3C3C3C"/>
          <w:sz w:val="24"/>
          <w:szCs w:val="24"/>
          <w:bdr w:val="none" w:sz="0" w:space="0" w:color="auto" w:frame="1"/>
        </w:rPr>
        <w:t xml:space="preserve"> AG, Becker Avionics Inc., </w:t>
      </w:r>
      <w:proofErr w:type="spellStart"/>
      <w:r w:rsidRPr="00997764">
        <w:rPr>
          <w:rFonts w:ascii="Calibri" w:eastAsia="Times New Roman" w:hAnsi="Calibri" w:cs="Times New Roman"/>
          <w:color w:val="3C3C3C"/>
          <w:sz w:val="24"/>
          <w:szCs w:val="24"/>
          <w:bdr w:val="none" w:sz="0" w:space="0" w:color="auto" w:frame="1"/>
        </w:rPr>
        <w:t>Intelcan</w:t>
      </w:r>
      <w:proofErr w:type="spellEnd"/>
      <w:r w:rsidRPr="00997764">
        <w:rPr>
          <w:rFonts w:ascii="Calibri" w:eastAsia="Times New Roman" w:hAnsi="Calibri" w:cs="Times New Roman"/>
          <w:color w:val="3C3C3C"/>
          <w:sz w:val="24"/>
          <w:szCs w:val="24"/>
          <w:bdr w:val="none" w:sz="0" w:space="0" w:color="auto" w:frame="1"/>
        </w:rPr>
        <w:t xml:space="preserve"> </w:t>
      </w:r>
      <w:proofErr w:type="spellStart"/>
      <w:r w:rsidRPr="00997764">
        <w:rPr>
          <w:rFonts w:ascii="Calibri" w:eastAsia="Times New Roman" w:hAnsi="Calibri" w:cs="Times New Roman"/>
          <w:color w:val="3C3C3C"/>
          <w:sz w:val="24"/>
          <w:szCs w:val="24"/>
          <w:bdr w:val="none" w:sz="0" w:space="0" w:color="auto" w:frame="1"/>
        </w:rPr>
        <w:t>Technosystems</w:t>
      </w:r>
      <w:proofErr w:type="spellEnd"/>
      <w:r w:rsidRPr="00997764">
        <w:rPr>
          <w:rFonts w:ascii="Calibri" w:eastAsia="Times New Roman" w:hAnsi="Calibri" w:cs="Times New Roman"/>
          <w:color w:val="3C3C3C"/>
          <w:sz w:val="24"/>
          <w:szCs w:val="24"/>
          <w:bdr w:val="none" w:sz="0" w:space="0" w:color="auto" w:frame="1"/>
        </w:rPr>
        <w:t xml:space="preserve">, Inc., Carl Zeiss </w:t>
      </w:r>
      <w:proofErr w:type="spellStart"/>
      <w:r w:rsidRPr="00997764">
        <w:rPr>
          <w:rFonts w:ascii="Calibri" w:eastAsia="Times New Roman" w:hAnsi="Calibri" w:cs="Times New Roman"/>
          <w:color w:val="3C3C3C"/>
          <w:sz w:val="24"/>
          <w:szCs w:val="24"/>
          <w:bdr w:val="none" w:sz="0" w:space="0" w:color="auto" w:frame="1"/>
        </w:rPr>
        <w:t>Meditec</w:t>
      </w:r>
      <w:proofErr w:type="spellEnd"/>
      <w:r w:rsidRPr="00997764">
        <w:rPr>
          <w:rFonts w:ascii="Calibri" w:eastAsia="Times New Roman" w:hAnsi="Calibri" w:cs="Times New Roman"/>
          <w:color w:val="3C3C3C"/>
          <w:sz w:val="24"/>
          <w:szCs w:val="24"/>
          <w:bdr w:val="none" w:sz="0" w:space="0" w:color="auto" w:frame="1"/>
        </w:rPr>
        <w:t xml:space="preserve"> AG, </w:t>
      </w:r>
      <w:proofErr w:type="spellStart"/>
      <w:r w:rsidRPr="00997764">
        <w:rPr>
          <w:rFonts w:ascii="Calibri" w:eastAsia="Times New Roman" w:hAnsi="Calibri" w:cs="Times New Roman"/>
          <w:color w:val="3C3C3C"/>
          <w:sz w:val="24"/>
          <w:szCs w:val="24"/>
          <w:bdr w:val="none" w:sz="0" w:space="0" w:color="auto" w:frame="1"/>
        </w:rPr>
        <w:t>AngioDynamics</w:t>
      </w:r>
      <w:proofErr w:type="spellEnd"/>
      <w:r w:rsidRPr="00997764">
        <w:rPr>
          <w:rFonts w:ascii="Calibri" w:eastAsia="Times New Roman" w:hAnsi="Calibri" w:cs="Times New Roman"/>
          <w:color w:val="3C3C3C"/>
          <w:sz w:val="24"/>
          <w:szCs w:val="24"/>
          <w:bdr w:val="none" w:sz="0" w:space="0" w:color="auto" w:frame="1"/>
        </w:rPr>
        <w:t>, Inc., Kongsberg Gallium Ltd, Harris Corporation, and Northrop Grumman Corp.</w:t>
      </w:r>
    </w:p>
    <w:p w:rsidR="00D10CCB" w:rsidRPr="00997764" w:rsidRDefault="00D10CCB" w:rsidP="00997764"/>
    <w:sectPr w:rsidR="00D10CCB" w:rsidRPr="009977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24544B"/>
    <w:multiLevelType w:val="multilevel"/>
    <w:tmpl w:val="FF88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F35B29"/>
    <w:multiLevelType w:val="multilevel"/>
    <w:tmpl w:val="F936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764"/>
    <w:rsid w:val="00997764"/>
    <w:rsid w:val="00D10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9813C6-1A06-4C16-87D3-E7488D9F8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977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9776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9776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9776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9776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9776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9977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7764"/>
    <w:rPr>
      <w:color w:val="0000FF"/>
      <w:u w:val="single"/>
    </w:rPr>
  </w:style>
  <w:style w:type="character" w:styleId="Strong">
    <w:name w:val="Strong"/>
    <w:basedOn w:val="DefaultParagraphFont"/>
    <w:uiPriority w:val="22"/>
    <w:qFormat/>
    <w:rsid w:val="009977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15134">
      <w:bodyDiv w:val="1"/>
      <w:marLeft w:val="0"/>
      <w:marRight w:val="0"/>
      <w:marTop w:val="0"/>
      <w:marBottom w:val="0"/>
      <w:divBdr>
        <w:top w:val="none" w:sz="0" w:space="0" w:color="auto"/>
        <w:left w:val="none" w:sz="0" w:space="0" w:color="auto"/>
        <w:bottom w:val="none" w:sz="0" w:space="0" w:color="auto"/>
        <w:right w:val="none" w:sz="0" w:space="0" w:color="auto"/>
      </w:divBdr>
    </w:div>
    <w:div w:id="134958541">
      <w:bodyDiv w:val="1"/>
      <w:marLeft w:val="0"/>
      <w:marRight w:val="0"/>
      <w:marTop w:val="0"/>
      <w:marBottom w:val="0"/>
      <w:divBdr>
        <w:top w:val="none" w:sz="0" w:space="0" w:color="auto"/>
        <w:left w:val="none" w:sz="0" w:space="0" w:color="auto"/>
        <w:bottom w:val="none" w:sz="0" w:space="0" w:color="auto"/>
        <w:right w:val="none" w:sz="0" w:space="0" w:color="auto"/>
      </w:divBdr>
    </w:div>
    <w:div w:id="603465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phecymarketinsights.com/market_insight/Global-Airport-Surveillance-Radar-Market-3614" TargetMode="External"/><Relationship Id="rId5" Type="http://schemas.openxmlformats.org/officeDocument/2006/relationships/hyperlink" Target="https://www.prophecymarketinsights.com/market_insight/Global-Airport-Surveillance-Radar-Market-361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531</Words>
  <Characters>3028</Characters>
  <Application>Microsoft Office Word</Application>
  <DocSecurity>0</DocSecurity>
  <Lines>25</Lines>
  <Paragraphs>7</Paragraphs>
  <ScaleCrop>false</ScaleCrop>
  <Company/>
  <LinksUpToDate>false</LinksUpToDate>
  <CharactersWithSpaces>3552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2022-10-29T05:18:00Z</dcterms:created>
  <dcterms:modified xsi:type="dcterms:W3CDTF">2022-10-29T05:21:00Z</dcterms:modified>
</cp:coreProperties>
</file>