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6DC" w:rsidRDefault="00FD56DC" w:rsidP="00FD56DC">
      <w:pPr>
        <w:shd w:val="clear" w:color="auto" w:fill="FFFFFF"/>
        <w:spacing w:after="0" w:line="240" w:lineRule="auto"/>
        <w:jc w:val="both"/>
        <w:rPr>
          <w:rFonts w:ascii="Calibri" w:eastAsia="Times New Roman" w:hAnsi="Calibri" w:cs="Times New Roman"/>
          <w:color w:val="000000"/>
          <w:sz w:val="24"/>
          <w:szCs w:val="24"/>
          <w:bdr w:val="none" w:sz="0" w:space="0" w:color="auto" w:frame="1"/>
          <w:shd w:val="clear" w:color="auto" w:fill="FFFFFF"/>
        </w:rPr>
      </w:pPr>
      <w:bookmarkStart w:id="0" w:name="_GoBack"/>
      <w:r w:rsidRPr="00FD56DC">
        <w:rPr>
          <w:rFonts w:ascii="Calibri" w:eastAsia="Times New Roman" w:hAnsi="Calibri" w:cs="Times New Roman"/>
          <w:color w:val="000000"/>
          <w:sz w:val="24"/>
          <w:szCs w:val="24"/>
          <w:bdr w:val="none" w:sz="0" w:space="0" w:color="auto" w:frame="1"/>
          <w:shd w:val="clear" w:color="auto" w:fill="FFFFFF"/>
        </w:rPr>
        <w:t xml:space="preserve">Chromatography Instruments Market </w:t>
      </w:r>
      <w:bookmarkEnd w:id="0"/>
      <w:r w:rsidRPr="00FD56DC">
        <w:rPr>
          <w:rFonts w:ascii="Calibri" w:eastAsia="Times New Roman" w:hAnsi="Calibri" w:cs="Times New Roman"/>
          <w:color w:val="000000"/>
          <w:sz w:val="24"/>
          <w:szCs w:val="24"/>
          <w:bdr w:val="none" w:sz="0" w:space="0" w:color="auto" w:frame="1"/>
          <w:shd w:val="clear" w:color="auto" w:fill="FFFFFF"/>
        </w:rPr>
        <w:t>accounted for US$ 8.6 billion in 2020 and is estimated to be US$ 14.36 billion by 2030 and is anticipated to register a CAGR of 5.3%.</w:t>
      </w:r>
      <w:r w:rsidRPr="00FD56DC">
        <w:rPr>
          <w:rFonts w:ascii="Calibri" w:eastAsia="Times New Roman" w:hAnsi="Calibri" w:cs="Times New Roman"/>
          <w:color w:val="3C3C3C"/>
          <w:bdr w:val="none" w:sz="0" w:space="0" w:color="auto" w:frame="1"/>
          <w:shd w:val="clear" w:color="auto" w:fill="FFFFFF"/>
        </w:rPr>
        <w:t> </w:t>
      </w:r>
      <w:r w:rsidRPr="00FD56DC">
        <w:rPr>
          <w:rFonts w:ascii="Calibri" w:eastAsia="Times New Roman" w:hAnsi="Calibri" w:cs="Times New Roman"/>
          <w:color w:val="3C3C3C"/>
          <w:sz w:val="24"/>
          <w:szCs w:val="24"/>
          <w:bdr w:val="none" w:sz="0" w:space="0" w:color="auto" w:frame="1"/>
          <w:shd w:val="clear" w:color="auto" w:fill="FFFFFF"/>
        </w:rPr>
        <w:t xml:space="preserve">High pressure is used in modern high-performance liquid chromatography (HPLC) to drive the mobile phase and </w:t>
      </w:r>
      <w:proofErr w:type="spellStart"/>
      <w:r w:rsidRPr="00FD56DC">
        <w:rPr>
          <w:rFonts w:ascii="Calibri" w:eastAsia="Times New Roman" w:hAnsi="Calibri" w:cs="Times New Roman"/>
          <w:color w:val="3C3C3C"/>
          <w:sz w:val="24"/>
          <w:szCs w:val="24"/>
          <w:bdr w:val="none" w:sz="0" w:space="0" w:color="auto" w:frame="1"/>
          <w:shd w:val="clear" w:color="auto" w:fill="FFFFFF"/>
        </w:rPr>
        <w:t>analyte</w:t>
      </w:r>
      <w:proofErr w:type="spellEnd"/>
      <w:r w:rsidRPr="00FD56DC">
        <w:rPr>
          <w:rFonts w:ascii="Calibri" w:eastAsia="Times New Roman" w:hAnsi="Calibri" w:cs="Times New Roman"/>
          <w:color w:val="3C3C3C"/>
          <w:sz w:val="24"/>
          <w:szCs w:val="24"/>
          <w:bdr w:val="none" w:sz="0" w:space="0" w:color="auto" w:frame="1"/>
          <w:shd w:val="clear" w:color="auto" w:fill="FFFFFF"/>
        </w:rPr>
        <w:t xml:space="preserve"> through a closed column filled with micron-size particles that serve as the stationary phase</w:t>
      </w:r>
      <w:r w:rsidRPr="00FD56DC">
        <w:rPr>
          <w:rFonts w:ascii="Calibri" w:eastAsia="Times New Roman" w:hAnsi="Calibri" w:cs="Times New Roman"/>
          <w:color w:val="000000"/>
          <w:sz w:val="24"/>
          <w:szCs w:val="24"/>
          <w:bdr w:val="none" w:sz="0" w:space="0" w:color="auto" w:frame="1"/>
          <w:shd w:val="clear" w:color="auto" w:fill="FFFFFF"/>
        </w:rPr>
        <w:t>.</w:t>
      </w:r>
      <w:r w:rsidRPr="00FD56DC">
        <w:rPr>
          <w:rFonts w:ascii="Calibri" w:eastAsia="Times New Roman" w:hAnsi="Calibri" w:cs="Times New Roman"/>
          <w:color w:val="3C3C3C"/>
          <w:bdr w:val="none" w:sz="0" w:space="0" w:color="auto" w:frame="1"/>
          <w:shd w:val="clear" w:color="auto" w:fill="FFFFFF"/>
        </w:rPr>
        <w:t> </w:t>
      </w:r>
      <w:r w:rsidRPr="00FD56DC">
        <w:rPr>
          <w:rFonts w:ascii="Calibri" w:eastAsia="Times New Roman" w:hAnsi="Calibri" w:cs="Times New Roman"/>
          <w:color w:val="000000"/>
          <w:sz w:val="24"/>
          <w:szCs w:val="24"/>
          <w:bdr w:val="none" w:sz="0" w:space="0" w:color="auto" w:frame="1"/>
          <w:shd w:val="clear" w:color="auto" w:fill="FFFFFF"/>
        </w:rPr>
        <w:t>The mobile phase/solvent reservoir, the solvent delivery system, the sample introduction device, the column, the post-column apparatus, the detector, the data collection and output system, the post-detector eluent processing, and the connective tubing and fittings are the nine basic components of HPLC instrumentation.</w:t>
      </w:r>
      <w:r w:rsidRPr="00FD56DC">
        <w:rPr>
          <w:rFonts w:ascii="Calibri" w:eastAsia="Times New Roman" w:hAnsi="Calibri" w:cs="Times New Roman"/>
          <w:color w:val="3C3C3C"/>
          <w:bdr w:val="none" w:sz="0" w:space="0" w:color="auto" w:frame="1"/>
          <w:shd w:val="clear" w:color="auto" w:fill="FFFFFF"/>
        </w:rPr>
        <w:t> </w:t>
      </w:r>
      <w:r w:rsidRPr="00FD56DC">
        <w:rPr>
          <w:rFonts w:ascii="Calibri" w:eastAsia="Times New Roman" w:hAnsi="Calibri" w:cs="Times New Roman"/>
          <w:color w:val="000000"/>
          <w:sz w:val="24"/>
          <w:szCs w:val="24"/>
          <w:bdr w:val="none" w:sz="0" w:space="0" w:color="auto" w:frame="1"/>
          <w:shd w:val="clear" w:color="auto" w:fill="FFFFFF"/>
        </w:rPr>
        <w:t>Rescaling the components of a standard HPLC system to ensure rapid analysis time, low mobile phase consumption, reduce band widening, and increase detectability is a typical problem in tiny LC apparatus.</w:t>
      </w:r>
    </w:p>
    <w:p w:rsidR="00FD56DC" w:rsidRPr="00FD56DC" w:rsidRDefault="00FD56DC" w:rsidP="00FD56DC">
      <w:pPr>
        <w:shd w:val="clear" w:color="auto" w:fill="FFFFFF"/>
        <w:spacing w:after="0" w:line="240" w:lineRule="auto"/>
        <w:jc w:val="both"/>
        <w:rPr>
          <w:rFonts w:ascii="Open Sans" w:eastAsia="Times New Roman" w:hAnsi="Open Sans" w:cs="Times New Roman"/>
          <w:color w:val="3C3C3C"/>
          <w:sz w:val="23"/>
          <w:szCs w:val="23"/>
        </w:rPr>
      </w:pPr>
    </w:p>
    <w:p w:rsidR="00FD56DC" w:rsidRPr="00FD56DC" w:rsidRDefault="00FD56DC" w:rsidP="00FD56DC">
      <w:pPr>
        <w:shd w:val="clear" w:color="auto" w:fill="FFFFFF"/>
        <w:spacing w:after="0" w:line="240" w:lineRule="auto"/>
        <w:jc w:val="both"/>
        <w:outlineLvl w:val="1"/>
        <w:rPr>
          <w:rFonts w:ascii="Arial" w:eastAsia="Times New Roman" w:hAnsi="Arial" w:cs="Arial"/>
          <w:b/>
          <w:bCs/>
          <w:color w:val="262626"/>
          <w:spacing w:val="4"/>
          <w:sz w:val="30"/>
          <w:szCs w:val="30"/>
        </w:rPr>
      </w:pPr>
      <w:r w:rsidRPr="00FD56DC">
        <w:rPr>
          <w:rFonts w:ascii="Calibri" w:eastAsia="Times New Roman" w:hAnsi="Calibri" w:cs="Times New Roman"/>
          <w:b/>
          <w:bCs/>
          <w:color w:val="3C3C3C"/>
          <w:spacing w:val="4"/>
          <w:sz w:val="28"/>
          <w:szCs w:val="28"/>
          <w:bdr w:val="none" w:sz="0" w:space="0" w:color="auto" w:frame="1"/>
          <w:shd w:val="clear" w:color="auto" w:fill="FFFFFF"/>
        </w:rPr>
        <w:t>The report</w:t>
      </w:r>
      <w:r w:rsidRPr="00FD56DC">
        <w:rPr>
          <w:rFonts w:ascii="Times New Roman" w:eastAsia="Times New Roman" w:hAnsi="Times New Roman" w:cs="Times New Roman"/>
          <w:b/>
          <w:bCs/>
          <w:color w:val="262626"/>
          <w:spacing w:val="4"/>
          <w:sz w:val="36"/>
          <w:szCs w:val="36"/>
          <w:bdr w:val="none" w:sz="0" w:space="0" w:color="auto" w:frame="1"/>
          <w:shd w:val="clear" w:color="auto" w:fill="FFFFFF"/>
        </w:rPr>
        <w:t> </w:t>
      </w:r>
      <w:r w:rsidRPr="00FD56DC">
        <w:rPr>
          <w:rFonts w:ascii="Calibri" w:eastAsia="Times New Roman" w:hAnsi="Calibri" w:cs="Times New Roman"/>
          <w:b/>
          <w:bCs/>
          <w:color w:val="3C3C3C"/>
          <w:spacing w:val="4"/>
          <w:sz w:val="36"/>
          <w:szCs w:val="36"/>
          <w:bdr w:val="none" w:sz="0" w:space="0" w:color="auto" w:frame="1"/>
          <w:shd w:val="clear" w:color="auto" w:fill="FFFFFF"/>
        </w:rPr>
        <w:t>"</w:t>
      </w:r>
      <w:r w:rsidRPr="00FD56DC">
        <w:rPr>
          <w:rFonts w:ascii="Times New Roman" w:eastAsia="Times New Roman" w:hAnsi="Times New Roman" w:cs="Times New Roman"/>
          <w:b/>
          <w:bCs/>
          <w:color w:val="262626"/>
          <w:spacing w:val="4"/>
          <w:sz w:val="36"/>
          <w:szCs w:val="36"/>
          <w:bdr w:val="none" w:sz="0" w:space="0" w:color="auto" w:frame="1"/>
          <w:shd w:val="clear" w:color="auto" w:fill="FFFFFF"/>
        </w:rPr>
        <w:t> </w:t>
      </w:r>
      <w:r w:rsidRPr="00FD56DC">
        <w:rPr>
          <w:rFonts w:ascii="Calibri" w:eastAsia="Times New Roman" w:hAnsi="Calibri" w:cs="Times New Roman"/>
          <w:b/>
          <w:bCs/>
          <w:color w:val="262626"/>
          <w:spacing w:val="4"/>
          <w:sz w:val="28"/>
          <w:szCs w:val="28"/>
          <w:bdr w:val="none" w:sz="0" w:space="0" w:color="auto" w:frame="1"/>
          <w:shd w:val="clear" w:color="auto" w:fill="FFFFFF"/>
        </w:rPr>
        <w:t>Global Chromatography Instruments Market, By System (Gas Chromatography System, Liquid Chromatography System (High Pressure Liquid Chromatography (HPLC), Ultra High Pressure Liquid Chromatography (UHPLC), and Low Pressure Liquid Chromatography (LPLC), and Others), By Consumables and Instruments (Columns, Syringe filters, Vials, Tubing, Detectors, Auto-samplers, Pumps, Fraction collectors, and Others), By Applications (Pharmaceutical, Biotechnology, Food Production, Diagnostics, Genetic Engineering, Drug Discovery, and Water Analysis), and By Region (North America, Europe, Asia Pacific, Latin America, and Middle East &amp; Africa) - Trends, Analysis and Forecast till 2029’’</w:t>
      </w:r>
    </w:p>
    <w:p w:rsidR="00FD56DC" w:rsidRDefault="00FD56DC" w:rsidP="00FD56DC">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FD56DC" w:rsidRPr="00FD56DC" w:rsidRDefault="00FD56DC" w:rsidP="00FD56DC">
      <w:pPr>
        <w:shd w:val="clear" w:color="auto" w:fill="FFFFFF"/>
        <w:spacing w:after="0" w:line="240" w:lineRule="auto"/>
        <w:jc w:val="both"/>
        <w:rPr>
          <w:rFonts w:ascii="Open Sans" w:eastAsia="Times New Roman" w:hAnsi="Open Sans" w:cs="Times New Roman"/>
          <w:color w:val="3C3C3C"/>
          <w:sz w:val="23"/>
          <w:szCs w:val="23"/>
        </w:rPr>
      </w:pPr>
      <w:r w:rsidRPr="00FD56DC">
        <w:rPr>
          <w:rFonts w:ascii="Calibri" w:eastAsia="Times New Roman" w:hAnsi="Calibri" w:cs="Times New Roman"/>
          <w:b/>
          <w:bCs/>
          <w:color w:val="3C3C3C"/>
          <w:sz w:val="24"/>
          <w:szCs w:val="24"/>
          <w:bdr w:val="none" w:sz="0" w:space="0" w:color="auto" w:frame="1"/>
          <w:shd w:val="clear" w:color="auto" w:fill="FFFFFF"/>
        </w:rPr>
        <w:t>Key Highlights:</w:t>
      </w:r>
    </w:p>
    <w:p w:rsidR="00FD56DC" w:rsidRPr="00FD56DC" w:rsidRDefault="00FD56DC" w:rsidP="00FD56DC">
      <w:pPr>
        <w:shd w:val="clear" w:color="auto" w:fill="FFFFFF"/>
        <w:spacing w:after="0" w:line="240" w:lineRule="auto"/>
        <w:ind w:left="450"/>
        <w:jc w:val="both"/>
        <w:rPr>
          <w:rFonts w:ascii="Open Sans" w:eastAsia="Times New Roman" w:hAnsi="Open Sans" w:cs="Times New Roman"/>
          <w:color w:val="3C3C3C"/>
          <w:sz w:val="21"/>
          <w:szCs w:val="21"/>
        </w:rPr>
      </w:pPr>
    </w:p>
    <w:p w:rsidR="00FD56DC" w:rsidRPr="00FD56DC" w:rsidRDefault="00FD56DC" w:rsidP="00FD56DC">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FD56DC">
        <w:rPr>
          <w:rFonts w:ascii="Calibri" w:eastAsia="Times New Roman" w:hAnsi="Calibri" w:cs="Times New Roman"/>
          <w:color w:val="0D0D0D"/>
          <w:sz w:val="24"/>
          <w:szCs w:val="24"/>
          <w:bdr w:val="none" w:sz="0" w:space="0" w:color="auto" w:frame="1"/>
        </w:rPr>
        <w:t xml:space="preserve">In November 2021, Thermo Fisher Scientific has made the 3M Harvest RC Chromatographic Clarifier, a single-stage harvest solution, commercially available to medicinal developers and manufacturers. The 3M technology is compatible with Thermo Scientific single-use bioreactors (S.U.B.s), such as the </w:t>
      </w:r>
      <w:proofErr w:type="spellStart"/>
      <w:r w:rsidRPr="00FD56DC">
        <w:rPr>
          <w:rFonts w:ascii="Calibri" w:eastAsia="Times New Roman" w:hAnsi="Calibri" w:cs="Times New Roman"/>
          <w:color w:val="0D0D0D"/>
          <w:sz w:val="24"/>
          <w:szCs w:val="24"/>
          <w:bdr w:val="none" w:sz="0" w:space="0" w:color="auto" w:frame="1"/>
        </w:rPr>
        <w:t>DynaDrive</w:t>
      </w:r>
      <w:proofErr w:type="spellEnd"/>
      <w:r w:rsidRPr="00FD56DC">
        <w:rPr>
          <w:rFonts w:ascii="Calibri" w:eastAsia="Times New Roman" w:hAnsi="Calibri" w:cs="Times New Roman"/>
          <w:color w:val="0D0D0D"/>
          <w:sz w:val="24"/>
          <w:szCs w:val="24"/>
          <w:bdr w:val="none" w:sz="0" w:space="0" w:color="auto" w:frame="1"/>
        </w:rPr>
        <w:t xml:space="preserve"> S.U.B., which was just released, and the </w:t>
      </w:r>
      <w:proofErr w:type="spellStart"/>
      <w:r w:rsidRPr="00FD56DC">
        <w:rPr>
          <w:rFonts w:ascii="Calibri" w:eastAsia="Times New Roman" w:hAnsi="Calibri" w:cs="Times New Roman"/>
          <w:color w:val="0D0D0D"/>
          <w:sz w:val="24"/>
          <w:szCs w:val="24"/>
          <w:bdr w:val="none" w:sz="0" w:space="0" w:color="auto" w:frame="1"/>
        </w:rPr>
        <w:t>HyPerforma</w:t>
      </w:r>
      <w:proofErr w:type="spellEnd"/>
      <w:r w:rsidRPr="00FD56DC">
        <w:rPr>
          <w:rFonts w:ascii="Calibri" w:eastAsia="Times New Roman" w:hAnsi="Calibri" w:cs="Times New Roman"/>
          <w:color w:val="0D0D0D"/>
          <w:sz w:val="24"/>
          <w:szCs w:val="24"/>
          <w:bdr w:val="none" w:sz="0" w:space="0" w:color="auto" w:frame="1"/>
        </w:rPr>
        <w:t xml:space="preserve"> S.U.B., which has been around for a long time.</w:t>
      </w:r>
    </w:p>
    <w:p w:rsidR="00FD56DC" w:rsidRPr="00FD56DC" w:rsidRDefault="00FD56DC" w:rsidP="00FD56DC">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FD56DC">
        <w:rPr>
          <w:rFonts w:ascii="Calibri" w:eastAsia="Times New Roman" w:hAnsi="Calibri" w:cs="Times New Roman"/>
          <w:color w:val="0D0D0D"/>
          <w:sz w:val="24"/>
          <w:szCs w:val="24"/>
          <w:bdr w:val="none" w:sz="0" w:space="0" w:color="auto" w:frame="1"/>
        </w:rPr>
        <w:t xml:space="preserve">In November 2021, The TSQ Triple Plus triple </w:t>
      </w:r>
      <w:proofErr w:type="spellStart"/>
      <w:r w:rsidRPr="00FD56DC">
        <w:rPr>
          <w:rFonts w:ascii="Calibri" w:eastAsia="Times New Roman" w:hAnsi="Calibri" w:cs="Times New Roman"/>
          <w:color w:val="0D0D0D"/>
          <w:sz w:val="24"/>
          <w:szCs w:val="24"/>
          <w:bdr w:val="none" w:sz="0" w:space="0" w:color="auto" w:frame="1"/>
        </w:rPr>
        <w:t>quadrupole</w:t>
      </w:r>
      <w:proofErr w:type="spellEnd"/>
      <w:r w:rsidRPr="00FD56DC">
        <w:rPr>
          <w:rFonts w:ascii="Calibri" w:eastAsia="Times New Roman" w:hAnsi="Calibri" w:cs="Times New Roman"/>
          <w:color w:val="0D0D0D"/>
          <w:sz w:val="24"/>
          <w:szCs w:val="24"/>
          <w:bdr w:val="none" w:sz="0" w:space="0" w:color="auto" w:frame="1"/>
        </w:rPr>
        <w:t xml:space="preserve"> mass spectrometer was recently introduced by Thermo Scientific (MS). Environmental lab managers now have access to increased throughput and sensitivity in order to meet the increasingly strict international regulatory criteria and the necessity for quick reactions when dealing with potential environmental and human health threats.</w:t>
      </w:r>
    </w:p>
    <w:p w:rsidR="00FD56DC" w:rsidRDefault="00FD56DC" w:rsidP="00FD56DC">
      <w:pPr>
        <w:shd w:val="clear" w:color="auto" w:fill="FFFFFF"/>
        <w:spacing w:after="0" w:line="240" w:lineRule="auto"/>
        <w:jc w:val="both"/>
        <w:rPr>
          <w:rFonts w:ascii="Calibri" w:eastAsia="Times New Roman" w:hAnsi="Calibri" w:cs="Times New Roman"/>
          <w:b/>
          <w:bCs/>
          <w:color w:val="000000"/>
          <w:sz w:val="24"/>
          <w:szCs w:val="24"/>
          <w:bdr w:val="none" w:sz="0" w:space="0" w:color="auto" w:frame="1"/>
          <w:shd w:val="clear" w:color="auto" w:fill="FFFFFF"/>
        </w:rPr>
      </w:pPr>
    </w:p>
    <w:p w:rsidR="00FD56DC" w:rsidRPr="00FD56DC" w:rsidRDefault="00FD56DC" w:rsidP="00FD56DC">
      <w:pPr>
        <w:shd w:val="clear" w:color="auto" w:fill="FFFFFF"/>
        <w:spacing w:after="0" w:line="240" w:lineRule="auto"/>
        <w:jc w:val="both"/>
        <w:rPr>
          <w:rFonts w:ascii="Open Sans" w:eastAsia="Times New Roman" w:hAnsi="Open Sans" w:cs="Times New Roman"/>
          <w:color w:val="3C3C3C"/>
          <w:sz w:val="23"/>
          <w:szCs w:val="23"/>
        </w:rPr>
      </w:pPr>
      <w:r w:rsidRPr="00FD56DC">
        <w:rPr>
          <w:rFonts w:ascii="Calibri" w:eastAsia="Times New Roman" w:hAnsi="Calibri" w:cs="Times New Roman"/>
          <w:b/>
          <w:bCs/>
          <w:color w:val="000000"/>
          <w:sz w:val="24"/>
          <w:szCs w:val="24"/>
          <w:bdr w:val="none" w:sz="0" w:space="0" w:color="auto" w:frame="1"/>
          <w:shd w:val="clear" w:color="auto" w:fill="FFFFFF"/>
        </w:rPr>
        <w:t>Analyst View:</w:t>
      </w:r>
    </w:p>
    <w:p w:rsidR="00FD56DC" w:rsidRDefault="00FD56DC" w:rsidP="00FD56DC">
      <w:pPr>
        <w:shd w:val="clear" w:color="auto" w:fill="FFFFFF"/>
        <w:spacing w:after="0" w:line="240" w:lineRule="auto"/>
        <w:jc w:val="both"/>
        <w:rPr>
          <w:rFonts w:ascii="Calibri" w:eastAsia="Times New Roman" w:hAnsi="Calibri" w:cs="Times New Roman"/>
          <w:color w:val="000000"/>
          <w:sz w:val="23"/>
          <w:szCs w:val="23"/>
          <w:bdr w:val="none" w:sz="0" w:space="0" w:color="auto" w:frame="1"/>
          <w:shd w:val="clear" w:color="auto" w:fill="FFFFFF"/>
        </w:rPr>
      </w:pPr>
    </w:p>
    <w:p w:rsidR="00FD56DC" w:rsidRPr="00FD56DC" w:rsidRDefault="00FD56DC" w:rsidP="00FD56DC">
      <w:pPr>
        <w:shd w:val="clear" w:color="auto" w:fill="FFFFFF"/>
        <w:spacing w:after="0" w:line="240" w:lineRule="auto"/>
        <w:jc w:val="both"/>
        <w:rPr>
          <w:rFonts w:ascii="Open Sans" w:eastAsia="Times New Roman" w:hAnsi="Open Sans" w:cs="Times New Roman"/>
          <w:color w:val="3C3C3C"/>
          <w:sz w:val="23"/>
          <w:szCs w:val="23"/>
        </w:rPr>
      </w:pPr>
      <w:r w:rsidRPr="00FD56DC">
        <w:rPr>
          <w:rFonts w:ascii="Calibri" w:eastAsia="Times New Roman" w:hAnsi="Calibri" w:cs="Times New Roman"/>
          <w:color w:val="000000"/>
          <w:sz w:val="23"/>
          <w:szCs w:val="23"/>
          <w:bdr w:val="none" w:sz="0" w:space="0" w:color="auto" w:frame="1"/>
          <w:shd w:val="clear" w:color="auto" w:fill="FFFFFF"/>
        </w:rPr>
        <w:t xml:space="preserve">Growing investments in pharmaceutical R&amp;D, rising food safety concerns worldwide, increased usage of gas chromatography in the oil &amp; gas industry, and many legislation to </w:t>
      </w:r>
      <w:proofErr w:type="spellStart"/>
      <w:r w:rsidRPr="00FD56DC">
        <w:rPr>
          <w:rFonts w:ascii="Calibri" w:eastAsia="Times New Roman" w:hAnsi="Calibri" w:cs="Times New Roman"/>
          <w:color w:val="000000"/>
          <w:sz w:val="23"/>
          <w:szCs w:val="23"/>
          <w:bdr w:val="none" w:sz="0" w:space="0" w:color="auto" w:frame="1"/>
          <w:shd w:val="clear" w:color="auto" w:fill="FFFFFF"/>
        </w:rPr>
        <w:t>minimise</w:t>
      </w:r>
      <w:proofErr w:type="spellEnd"/>
      <w:r w:rsidRPr="00FD56DC">
        <w:rPr>
          <w:rFonts w:ascii="Calibri" w:eastAsia="Times New Roman" w:hAnsi="Calibri" w:cs="Times New Roman"/>
          <w:color w:val="000000"/>
          <w:sz w:val="23"/>
          <w:szCs w:val="23"/>
          <w:bdr w:val="none" w:sz="0" w:space="0" w:color="auto" w:frame="1"/>
          <w:shd w:val="clear" w:color="auto" w:fill="FFFFFF"/>
        </w:rPr>
        <w:t xml:space="preserve"> pollution are all contributing to the growth of the chromatography instruments market.</w:t>
      </w:r>
      <w:r w:rsidRPr="00FD56DC">
        <w:rPr>
          <w:rFonts w:ascii="Calibri" w:eastAsia="Times New Roman" w:hAnsi="Calibri" w:cs="Times New Roman"/>
          <w:color w:val="3C3C3C"/>
          <w:bdr w:val="none" w:sz="0" w:space="0" w:color="auto" w:frame="1"/>
          <w:shd w:val="clear" w:color="auto" w:fill="FFFFFF"/>
        </w:rPr>
        <w:t> </w:t>
      </w:r>
      <w:r w:rsidRPr="00FD56DC">
        <w:rPr>
          <w:rFonts w:ascii="Calibri" w:eastAsia="Times New Roman" w:hAnsi="Calibri" w:cs="Times New Roman"/>
          <w:color w:val="000000"/>
          <w:sz w:val="23"/>
          <w:szCs w:val="23"/>
          <w:bdr w:val="none" w:sz="0" w:space="0" w:color="auto" w:frame="1"/>
          <w:shd w:val="clear" w:color="auto" w:fill="FFFFFF"/>
        </w:rPr>
        <w:t>Chromatography instruments are more expensive since they have more complicated features and functions. The price of a new instrument varies depending on the application.</w:t>
      </w:r>
      <w:r w:rsidRPr="00FD56DC">
        <w:rPr>
          <w:rFonts w:ascii="Calibri" w:eastAsia="Times New Roman" w:hAnsi="Calibri" w:cs="Times New Roman"/>
          <w:color w:val="3C3C3C"/>
          <w:bdr w:val="none" w:sz="0" w:space="0" w:color="auto" w:frame="1"/>
          <w:shd w:val="clear" w:color="auto" w:fill="FFFFFF"/>
        </w:rPr>
        <w:t> </w:t>
      </w:r>
      <w:r w:rsidRPr="00FD56DC">
        <w:rPr>
          <w:rFonts w:ascii="Calibri" w:eastAsia="Times New Roman" w:hAnsi="Calibri" w:cs="Times New Roman"/>
          <w:color w:val="000000"/>
          <w:sz w:val="23"/>
          <w:szCs w:val="23"/>
          <w:bdr w:val="none" w:sz="0" w:space="0" w:color="auto" w:frame="1"/>
          <w:shd w:val="clear" w:color="auto" w:fill="FFFFFF"/>
        </w:rPr>
        <w:t xml:space="preserve">Chromatography is used in the food business to </w:t>
      </w:r>
      <w:r w:rsidRPr="00FD56DC">
        <w:rPr>
          <w:rFonts w:ascii="Calibri" w:eastAsia="Times New Roman" w:hAnsi="Calibri" w:cs="Times New Roman"/>
          <w:color w:val="000000"/>
          <w:sz w:val="23"/>
          <w:szCs w:val="23"/>
          <w:bdr w:val="none" w:sz="0" w:space="0" w:color="auto" w:frame="1"/>
          <w:shd w:val="clear" w:color="auto" w:fill="FFFFFF"/>
        </w:rPr>
        <w:lastRenderedPageBreak/>
        <w:t xml:space="preserve">separate and </w:t>
      </w:r>
      <w:proofErr w:type="spellStart"/>
      <w:r w:rsidRPr="00FD56DC">
        <w:rPr>
          <w:rFonts w:ascii="Calibri" w:eastAsia="Times New Roman" w:hAnsi="Calibri" w:cs="Times New Roman"/>
          <w:color w:val="000000"/>
          <w:sz w:val="23"/>
          <w:szCs w:val="23"/>
          <w:bdr w:val="none" w:sz="0" w:space="0" w:color="auto" w:frame="1"/>
          <w:shd w:val="clear" w:color="auto" w:fill="FFFFFF"/>
        </w:rPr>
        <w:t>analyse</w:t>
      </w:r>
      <w:proofErr w:type="spellEnd"/>
      <w:r w:rsidRPr="00FD56DC">
        <w:rPr>
          <w:rFonts w:ascii="Calibri" w:eastAsia="Times New Roman" w:hAnsi="Calibri" w:cs="Times New Roman"/>
          <w:color w:val="000000"/>
          <w:sz w:val="23"/>
          <w:szCs w:val="23"/>
          <w:bdr w:val="none" w:sz="0" w:space="0" w:color="auto" w:frame="1"/>
          <w:shd w:val="clear" w:color="auto" w:fill="FFFFFF"/>
        </w:rPr>
        <w:t xml:space="preserve"> additives, vitamins, preservatives, proteins, and amino acids for quality control. These reasons have been the key drivers of this market's expansion.</w:t>
      </w:r>
    </w:p>
    <w:p w:rsidR="00FD56DC" w:rsidRDefault="00FD56DC" w:rsidP="00FD56DC">
      <w:pPr>
        <w:shd w:val="clear" w:color="auto" w:fill="FFFFFF"/>
        <w:spacing w:after="0" w:line="240" w:lineRule="auto"/>
        <w:jc w:val="both"/>
        <w:rPr>
          <w:rFonts w:ascii="Calibri" w:eastAsia="Times New Roman" w:hAnsi="Calibri" w:cs="Times New Roman"/>
          <w:i/>
          <w:iCs/>
          <w:color w:val="80819F"/>
          <w:sz w:val="24"/>
          <w:szCs w:val="24"/>
          <w:bdr w:val="none" w:sz="0" w:space="0" w:color="auto" w:frame="1"/>
          <w:shd w:val="clear" w:color="auto" w:fill="FFFFFF"/>
        </w:rPr>
      </w:pPr>
    </w:p>
    <w:p w:rsidR="00FD56DC" w:rsidRPr="00FD56DC" w:rsidRDefault="00FD56DC" w:rsidP="00FD56DC">
      <w:pPr>
        <w:shd w:val="clear" w:color="auto" w:fill="FFFFFF"/>
        <w:spacing w:after="0" w:line="240" w:lineRule="auto"/>
        <w:jc w:val="both"/>
        <w:rPr>
          <w:rFonts w:ascii="Open Sans" w:eastAsia="Times New Roman" w:hAnsi="Open Sans" w:cs="Times New Roman"/>
          <w:color w:val="3C3C3C"/>
          <w:sz w:val="23"/>
          <w:szCs w:val="23"/>
        </w:rPr>
      </w:pPr>
      <w:r w:rsidRPr="00FD56DC">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w:t>
      </w:r>
      <w:r w:rsidRPr="00FD56DC">
        <w:rPr>
          <w:rFonts w:ascii="Calibri" w:eastAsia="Times New Roman" w:hAnsi="Calibri" w:cs="Times New Roman"/>
          <w:b/>
          <w:bCs/>
          <w:i/>
          <w:iCs/>
          <w:color w:val="80819F"/>
          <w:sz w:val="24"/>
          <w:szCs w:val="24"/>
          <w:bdr w:val="none" w:sz="0" w:space="0" w:color="auto" w:frame="1"/>
          <w:shd w:val="clear" w:color="auto" w:fill="FFFFFF"/>
        </w:rPr>
        <w:t>Global Chromatography Instruments Market, By System (Gas Chromatography System, Liquid Chromatography System (High Pressure Liquid Chromatography (HPLC), Ultra High Pressure Liquid Chromatography (UHPLC), and Low Pressure Liquid Chromatography (LPLC), and Others), By Consumables and Instruments (Columns, Syringe filters, Vials, Tubing, Detectors, Auto-samplers, Pumps, Fraction collectors, and Others), By Applications (Pharmaceutical, Biotechnology, Food Production, Diagnostics, Genetic Engineering, Drug Discovery, and Water Analysis), and By Region (North America, Europe, Asia Pacific, Latin America, and Middle East &amp; Africa) - Trends, Analysis and Forecast till 2029</w:t>
      </w:r>
      <w:r w:rsidRPr="00FD56DC">
        <w:rPr>
          <w:rFonts w:ascii="Calibri" w:eastAsia="Times New Roman" w:hAnsi="Calibri" w:cs="Times New Roman"/>
          <w:i/>
          <w:iCs/>
          <w:color w:val="80819F"/>
          <w:sz w:val="24"/>
          <w:szCs w:val="24"/>
          <w:bdr w:val="none" w:sz="0" w:space="0" w:color="auto" w:frame="1"/>
          <w:shd w:val="clear" w:color="auto" w:fill="FFFFFF"/>
        </w:rPr>
        <w:t>”</w:t>
      </w:r>
    </w:p>
    <w:p w:rsidR="00FD56DC" w:rsidRDefault="00FD56DC" w:rsidP="00FD56DC">
      <w:pPr>
        <w:shd w:val="clear" w:color="auto" w:fill="FFFFFF"/>
        <w:spacing w:after="0" w:line="240" w:lineRule="auto"/>
        <w:jc w:val="both"/>
        <w:rPr>
          <w:rFonts w:ascii="Calibri" w:eastAsia="Times New Roman" w:hAnsi="Calibri" w:cs="Times New Roman"/>
          <w:color w:val="000000"/>
          <w:sz w:val="23"/>
          <w:szCs w:val="23"/>
          <w:bdr w:val="none" w:sz="0" w:space="0" w:color="auto" w:frame="1"/>
          <w:shd w:val="clear" w:color="auto" w:fill="FFFFFF"/>
        </w:rPr>
      </w:pPr>
    </w:p>
    <w:p w:rsidR="00FD56DC" w:rsidRPr="00FD56DC" w:rsidRDefault="00FD56DC" w:rsidP="00FD56DC">
      <w:pPr>
        <w:shd w:val="clear" w:color="auto" w:fill="FFFFFF"/>
        <w:spacing w:after="0" w:line="240" w:lineRule="auto"/>
        <w:jc w:val="both"/>
        <w:rPr>
          <w:rFonts w:ascii="Open Sans" w:eastAsia="Times New Roman" w:hAnsi="Open Sans" w:cs="Times New Roman"/>
          <w:color w:val="3C3C3C"/>
          <w:sz w:val="23"/>
          <w:szCs w:val="23"/>
        </w:rPr>
      </w:pPr>
      <w:r w:rsidRPr="00FD56DC">
        <w:rPr>
          <w:rFonts w:ascii="Calibri" w:eastAsia="Times New Roman" w:hAnsi="Calibri" w:cs="Times New Roman"/>
          <w:color w:val="000000"/>
          <w:sz w:val="23"/>
          <w:szCs w:val="23"/>
          <w:bdr w:val="none" w:sz="0" w:space="0" w:color="auto" w:frame="1"/>
          <w:shd w:val="clear" w:color="auto" w:fill="FFFFFF"/>
        </w:rPr>
        <w:t>To know the upcoming trends and insights prevalent in this market, click the link below</w:t>
      </w:r>
      <w:r w:rsidRPr="00FD56DC">
        <w:rPr>
          <w:rFonts w:ascii="Calibri" w:eastAsia="Times New Roman" w:hAnsi="Calibri" w:cs="Times New Roman"/>
          <w:b/>
          <w:bCs/>
          <w:color w:val="000000"/>
          <w:sz w:val="23"/>
          <w:szCs w:val="23"/>
          <w:bdr w:val="none" w:sz="0" w:space="0" w:color="auto" w:frame="1"/>
          <w:shd w:val="clear" w:color="auto" w:fill="FFFFFF"/>
        </w:rPr>
        <w:t>:</w:t>
      </w:r>
    </w:p>
    <w:p w:rsidR="00FD56DC" w:rsidRPr="00FD56DC" w:rsidRDefault="00FD56DC" w:rsidP="00FD56DC">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FD56DC">
          <w:rPr>
            <w:rFonts w:ascii="Calibri" w:eastAsia="Times New Roman" w:hAnsi="Calibri" w:cs="Times New Roman"/>
            <w:color w:val="0000FF"/>
            <w:u w:val="single"/>
            <w:bdr w:val="none" w:sz="0" w:space="0" w:color="auto" w:frame="1"/>
            <w:shd w:val="clear" w:color="auto" w:fill="F5F5F5"/>
          </w:rPr>
          <w:t>https://www.prophecymarketinsights.com/market_insight/Global-Chromatography-Instruments-Market-By-1236</w:t>
        </w:r>
      </w:hyperlink>
    </w:p>
    <w:p w:rsidR="00FD56DC" w:rsidRDefault="00FD56DC" w:rsidP="00FD56DC">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FD56DC" w:rsidRPr="00FD56DC" w:rsidRDefault="00FD56DC" w:rsidP="00FD56DC">
      <w:pPr>
        <w:shd w:val="clear" w:color="auto" w:fill="FFFFFF"/>
        <w:spacing w:after="0" w:line="240" w:lineRule="auto"/>
        <w:jc w:val="both"/>
        <w:rPr>
          <w:rFonts w:ascii="Open Sans" w:eastAsia="Times New Roman" w:hAnsi="Open Sans" w:cs="Times New Roman"/>
          <w:color w:val="3C3C3C"/>
          <w:sz w:val="23"/>
          <w:szCs w:val="23"/>
        </w:rPr>
      </w:pPr>
      <w:r w:rsidRPr="00FD56DC">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FD56DC" w:rsidRDefault="00FD56DC" w:rsidP="00FD56DC">
      <w:pPr>
        <w:shd w:val="clear" w:color="auto" w:fill="FFFFFF"/>
        <w:spacing w:after="0" w:line="240" w:lineRule="auto"/>
        <w:jc w:val="both"/>
        <w:rPr>
          <w:rFonts w:ascii="Calibri" w:eastAsia="Times New Roman" w:hAnsi="Calibri" w:cs="Times New Roman"/>
          <w:color w:val="000000"/>
          <w:sz w:val="24"/>
          <w:szCs w:val="24"/>
          <w:bdr w:val="none" w:sz="0" w:space="0" w:color="auto" w:frame="1"/>
        </w:rPr>
      </w:pPr>
    </w:p>
    <w:p w:rsidR="00FD56DC" w:rsidRDefault="00FD56DC" w:rsidP="00FD56DC">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FD56DC">
        <w:rPr>
          <w:rFonts w:ascii="Calibri" w:eastAsia="Times New Roman" w:hAnsi="Calibri" w:cs="Times New Roman"/>
          <w:color w:val="000000"/>
          <w:sz w:val="24"/>
          <w:szCs w:val="24"/>
          <w:bdr w:val="none" w:sz="0" w:space="0" w:color="auto" w:frame="1"/>
        </w:rPr>
        <w:t>Global Chromatography Instruments Market accounted for US$ 8.6 billion in 2020 and is estimated to be US$ 14.36 billion by 2030 and is anticipated to register a CAGR of 5.3%. </w:t>
      </w:r>
      <w:r w:rsidRPr="00FD56DC">
        <w:rPr>
          <w:rFonts w:ascii="Calibri" w:eastAsia="Times New Roman" w:hAnsi="Calibri" w:cs="Times New Roman"/>
          <w:color w:val="3C3C3C"/>
          <w:sz w:val="24"/>
          <w:szCs w:val="24"/>
          <w:bdr w:val="none" w:sz="0" w:space="0" w:color="auto" w:frame="1"/>
          <w:shd w:val="clear" w:color="auto" w:fill="FFFFFF"/>
        </w:rPr>
        <w:t>Global Chromatography Instruments market is segmented into system, consumables and Instruments, application and region.</w:t>
      </w:r>
    </w:p>
    <w:p w:rsidR="00FD56DC" w:rsidRPr="00FD56DC" w:rsidRDefault="00FD56DC" w:rsidP="00FD56DC">
      <w:pPr>
        <w:shd w:val="clear" w:color="auto" w:fill="FFFFFF"/>
        <w:spacing w:after="0" w:line="240" w:lineRule="auto"/>
        <w:jc w:val="both"/>
        <w:rPr>
          <w:rFonts w:ascii="Open Sans" w:eastAsia="Times New Roman" w:hAnsi="Open Sans" w:cs="Times New Roman"/>
          <w:color w:val="3C3C3C"/>
          <w:sz w:val="23"/>
          <w:szCs w:val="23"/>
        </w:rPr>
      </w:pPr>
    </w:p>
    <w:p w:rsidR="00FD56DC" w:rsidRPr="00FD56DC" w:rsidRDefault="00FD56DC" w:rsidP="00FD56D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D56DC">
        <w:rPr>
          <w:rFonts w:ascii="Calibri" w:eastAsia="Times New Roman" w:hAnsi="Calibri" w:cs="Times New Roman"/>
          <w:color w:val="3C3C3C"/>
          <w:sz w:val="24"/>
          <w:szCs w:val="24"/>
          <w:bdr w:val="none" w:sz="0" w:space="0" w:color="auto" w:frame="1"/>
          <w:shd w:val="clear" w:color="auto" w:fill="FFFFFF"/>
        </w:rPr>
        <w:t>Based on System, the Global Chromatography Instruments Market is segmented into Gas Chromatography System, Liquid Chromatography System (High Pressure Liquid Chromatography (HPLC), Ultra High Pressure Liquid Chromatography (UHPLC), and Low Pressure Liquid Chromatography (LPLC), and Others.</w:t>
      </w:r>
    </w:p>
    <w:p w:rsidR="00FD56DC" w:rsidRPr="00FD56DC" w:rsidRDefault="00FD56DC" w:rsidP="00FD56D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D56DC">
        <w:rPr>
          <w:rFonts w:ascii="Calibri" w:eastAsia="Times New Roman" w:hAnsi="Calibri" w:cs="Times New Roman"/>
          <w:color w:val="3C3C3C"/>
          <w:sz w:val="24"/>
          <w:szCs w:val="24"/>
          <w:bdr w:val="none" w:sz="0" w:space="0" w:color="auto" w:frame="1"/>
          <w:shd w:val="clear" w:color="auto" w:fill="FFFFFF"/>
        </w:rPr>
        <w:t xml:space="preserve">Based on Consumables and Instruments, the Global Chromatography Instruments Market is segmented into Columns, Syringe filters, Vials, Tubing, Detectors, Auto-samplers, Pumps, Fraction collectors, and </w:t>
      </w:r>
      <w:proofErr w:type="gramStart"/>
      <w:r w:rsidRPr="00FD56DC">
        <w:rPr>
          <w:rFonts w:ascii="Calibri" w:eastAsia="Times New Roman" w:hAnsi="Calibri" w:cs="Times New Roman"/>
          <w:color w:val="3C3C3C"/>
          <w:sz w:val="24"/>
          <w:szCs w:val="24"/>
          <w:bdr w:val="none" w:sz="0" w:space="0" w:color="auto" w:frame="1"/>
          <w:shd w:val="clear" w:color="auto" w:fill="FFFFFF"/>
        </w:rPr>
        <w:t>Others</w:t>
      </w:r>
      <w:proofErr w:type="gramEnd"/>
      <w:r w:rsidRPr="00FD56DC">
        <w:rPr>
          <w:rFonts w:ascii="Calibri" w:eastAsia="Times New Roman" w:hAnsi="Calibri" w:cs="Times New Roman"/>
          <w:color w:val="3C3C3C"/>
          <w:sz w:val="24"/>
          <w:szCs w:val="24"/>
          <w:bdr w:val="none" w:sz="0" w:space="0" w:color="auto" w:frame="1"/>
          <w:shd w:val="clear" w:color="auto" w:fill="FFFFFF"/>
        </w:rPr>
        <w:t>.</w:t>
      </w:r>
    </w:p>
    <w:p w:rsidR="00FD56DC" w:rsidRPr="00FD56DC" w:rsidRDefault="00FD56DC" w:rsidP="00FD56D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D56DC">
        <w:rPr>
          <w:rFonts w:ascii="Calibri" w:eastAsia="Times New Roman" w:hAnsi="Calibri" w:cs="Times New Roman"/>
          <w:color w:val="3C3C3C"/>
          <w:sz w:val="24"/>
          <w:szCs w:val="24"/>
          <w:bdr w:val="none" w:sz="0" w:space="0" w:color="auto" w:frame="1"/>
          <w:shd w:val="clear" w:color="auto" w:fill="FFFFFF"/>
        </w:rPr>
        <w:t>Based on Application, the Global Chromatography Instruments Market is segmented into Pharmaceutical, Biotechnology, Food Production, Diagnostics, Genetic Engineering, Drug Discovery, and Water Analysis.</w:t>
      </w:r>
    </w:p>
    <w:p w:rsidR="00FD56DC" w:rsidRPr="00FD56DC" w:rsidRDefault="00FD56DC" w:rsidP="00FD56DC">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FD56DC">
        <w:rPr>
          <w:rFonts w:ascii="Calibri" w:eastAsia="Times New Roman" w:hAnsi="Calibri" w:cs="Times New Roman"/>
          <w:color w:val="3C3C3C"/>
          <w:sz w:val="24"/>
          <w:szCs w:val="24"/>
          <w:bdr w:val="none" w:sz="0" w:space="0" w:color="auto" w:frame="1"/>
          <w:shd w:val="clear" w:color="auto" w:fill="FFFFFF"/>
        </w:rPr>
        <w:t>By Region, the Global Chromatography Instruments Market is segmented into North America, Europe, Asia Pacific, Latin America, and Middle East &amp; Africa.</w:t>
      </w:r>
    </w:p>
    <w:p w:rsidR="00FD56DC" w:rsidRDefault="00FD56DC" w:rsidP="00FD56DC">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FD56DC" w:rsidRPr="00FD56DC" w:rsidRDefault="00FD56DC" w:rsidP="00FD56DC">
      <w:pPr>
        <w:shd w:val="clear" w:color="auto" w:fill="FFFFFF"/>
        <w:spacing w:after="0" w:line="240" w:lineRule="auto"/>
        <w:jc w:val="both"/>
        <w:rPr>
          <w:rFonts w:ascii="Open Sans" w:eastAsia="Times New Roman" w:hAnsi="Open Sans" w:cs="Times New Roman"/>
          <w:color w:val="3C3C3C"/>
          <w:sz w:val="23"/>
          <w:szCs w:val="23"/>
        </w:rPr>
      </w:pPr>
      <w:r w:rsidRPr="00FD56DC">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Chromatography Instruments Market:</w:t>
      </w:r>
    </w:p>
    <w:p w:rsidR="00FD56DC" w:rsidRDefault="00FD56DC" w:rsidP="00FD56DC">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FD56DC" w:rsidRPr="00FD56DC" w:rsidRDefault="00FD56DC" w:rsidP="00FD56DC">
      <w:pPr>
        <w:shd w:val="clear" w:color="auto" w:fill="FFFFFF"/>
        <w:spacing w:after="0" w:line="240" w:lineRule="auto"/>
        <w:jc w:val="both"/>
        <w:rPr>
          <w:rFonts w:ascii="Open Sans" w:eastAsia="Times New Roman" w:hAnsi="Open Sans" w:cs="Times New Roman"/>
          <w:color w:val="3C3C3C"/>
          <w:sz w:val="23"/>
          <w:szCs w:val="23"/>
        </w:rPr>
      </w:pPr>
      <w:r w:rsidRPr="00FD56DC">
        <w:rPr>
          <w:rFonts w:ascii="Calibri" w:eastAsia="Times New Roman" w:hAnsi="Calibri" w:cs="Times New Roman"/>
          <w:color w:val="3C3C3C"/>
          <w:sz w:val="24"/>
          <w:szCs w:val="24"/>
          <w:bdr w:val="none" w:sz="0" w:space="0" w:color="auto" w:frame="1"/>
          <w:shd w:val="clear" w:color="auto" w:fill="FFFFFF"/>
        </w:rPr>
        <w:t>The key players in the global Chromatography Instruments market includes </w:t>
      </w:r>
      <w:r w:rsidRPr="00FD56DC">
        <w:rPr>
          <w:rFonts w:ascii="Calibri" w:eastAsia="Times New Roman" w:hAnsi="Calibri" w:cs="Times New Roman"/>
          <w:color w:val="3C3C3C"/>
          <w:bdr w:val="none" w:sz="0" w:space="0" w:color="auto" w:frame="1"/>
          <w:shd w:val="clear" w:color="auto" w:fill="FFFFFF"/>
        </w:rPr>
        <w:t xml:space="preserve">AB </w:t>
      </w:r>
      <w:proofErr w:type="spellStart"/>
      <w:r w:rsidRPr="00FD56DC">
        <w:rPr>
          <w:rFonts w:ascii="Calibri" w:eastAsia="Times New Roman" w:hAnsi="Calibri" w:cs="Times New Roman"/>
          <w:color w:val="3C3C3C"/>
          <w:bdr w:val="none" w:sz="0" w:space="0" w:color="auto" w:frame="1"/>
          <w:shd w:val="clear" w:color="auto" w:fill="FFFFFF"/>
        </w:rPr>
        <w:t>Sciex</w:t>
      </w:r>
      <w:proofErr w:type="spellEnd"/>
      <w:r w:rsidRPr="00FD56DC">
        <w:rPr>
          <w:rFonts w:ascii="Calibri" w:eastAsia="Times New Roman" w:hAnsi="Calibri" w:cs="Times New Roman"/>
          <w:color w:val="3C3C3C"/>
          <w:bdr w:val="none" w:sz="0" w:space="0" w:color="auto" w:frame="1"/>
          <w:shd w:val="clear" w:color="auto" w:fill="FFFFFF"/>
        </w:rPr>
        <w:t xml:space="preserve"> LLC, ABB, Ltd., Agilent Technologies, Inc., Bio-Rad Laboratories, Inc., Emerson Process Management Ltd., GE Healthcare Life Science, Inc., Merck Millipore Ltd., Perkin Elmer, Inc., Shimadzu Corp. and Thermo Fisher Scientific Inc.</w:t>
      </w:r>
    </w:p>
    <w:p w:rsidR="007D480B" w:rsidRDefault="007D480B"/>
    <w:p w:rsidR="00FD56DC" w:rsidRDefault="00FD56DC" w:rsidP="00FD56DC">
      <w:pPr>
        <w:rPr>
          <w:rFonts w:ascii="Calibri" w:eastAsia="Times New Roman" w:hAnsi="Calibri" w:cs="Times New Roman"/>
          <w:color w:val="000000"/>
        </w:rPr>
      </w:pPr>
      <w:r>
        <w:lastRenderedPageBreak/>
        <w:t xml:space="preserve">Other Topics: </w:t>
      </w:r>
      <w:hyperlink r:id="rId6" w:history="1">
        <w:r w:rsidRPr="000D5564">
          <w:rPr>
            <w:rStyle w:val="Hyperlink"/>
            <w:rFonts w:ascii="Calibri" w:eastAsia="Times New Roman" w:hAnsi="Calibri" w:cs="Times New Roman"/>
          </w:rPr>
          <w:t>https://www.digitaljournal.com/pr/sodium-silicate-market-size-shares-and-analysis-trends-with-top-most-key-players-pq-corporation-ciech-group-nippon-light-metal-co</w:t>
        </w:r>
      </w:hyperlink>
    </w:p>
    <w:p w:rsidR="00FD56DC" w:rsidRDefault="00FD56DC" w:rsidP="00FD56DC">
      <w:pPr>
        <w:spacing w:after="0" w:line="240" w:lineRule="auto"/>
        <w:rPr>
          <w:rFonts w:ascii="Calibri" w:eastAsia="Times New Roman" w:hAnsi="Calibri" w:cs="Times New Roman"/>
          <w:color w:val="000000"/>
        </w:rPr>
      </w:pPr>
      <w:hyperlink r:id="rId7" w:history="1">
        <w:r w:rsidRPr="000D5564">
          <w:rPr>
            <w:rStyle w:val="Hyperlink"/>
            <w:rFonts w:ascii="Calibri" w:eastAsia="Times New Roman" w:hAnsi="Calibri" w:cs="Times New Roman"/>
          </w:rPr>
          <w:t>https://www.digitaljournal.com/pr/feed-probiotics-market-size-shares-and-analysis-trends-with-top-most-key-players-provita-eurotech-ltd-life-products-inc-calpis-co-ltd</w:t>
        </w:r>
      </w:hyperlink>
    </w:p>
    <w:p w:rsidR="00FD56DC" w:rsidRPr="00FD56DC" w:rsidRDefault="00FD56DC" w:rsidP="00FD56DC">
      <w:pPr>
        <w:spacing w:after="0" w:line="240" w:lineRule="auto"/>
        <w:rPr>
          <w:rFonts w:ascii="Calibri" w:eastAsia="Times New Roman" w:hAnsi="Calibri" w:cs="Times New Roman"/>
          <w:color w:val="000000"/>
        </w:rPr>
      </w:pPr>
    </w:p>
    <w:p w:rsidR="00FD56DC" w:rsidRPr="00FD56DC" w:rsidRDefault="00FD56DC" w:rsidP="00FD56DC">
      <w:pPr>
        <w:rPr>
          <w:rFonts w:ascii="Calibri" w:eastAsia="Times New Roman" w:hAnsi="Calibri" w:cs="Times New Roman"/>
          <w:color w:val="000000"/>
        </w:rPr>
      </w:pPr>
    </w:p>
    <w:p w:rsidR="00FD56DC" w:rsidRDefault="00FD56DC"/>
    <w:sectPr w:rsidR="00FD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97A67"/>
    <w:multiLevelType w:val="multilevel"/>
    <w:tmpl w:val="2F0E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24131C"/>
    <w:multiLevelType w:val="multilevel"/>
    <w:tmpl w:val="A6C4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6DC"/>
    <w:rsid w:val="007D480B"/>
    <w:rsid w:val="00FD5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424B1-3957-41A5-9F38-37845051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56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6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D5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56DC"/>
    <w:rPr>
      <w:b/>
      <w:bCs/>
    </w:rPr>
  </w:style>
  <w:style w:type="character" w:styleId="Emphasis">
    <w:name w:val="Emphasis"/>
    <w:basedOn w:val="DefaultParagraphFont"/>
    <w:uiPriority w:val="20"/>
    <w:qFormat/>
    <w:rsid w:val="00FD56DC"/>
    <w:rPr>
      <w:i/>
      <w:iCs/>
    </w:rPr>
  </w:style>
  <w:style w:type="character" w:styleId="Hyperlink">
    <w:name w:val="Hyperlink"/>
    <w:basedOn w:val="DefaultParagraphFont"/>
    <w:uiPriority w:val="99"/>
    <w:unhideWhenUsed/>
    <w:rsid w:val="00FD5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718855">
      <w:bodyDiv w:val="1"/>
      <w:marLeft w:val="0"/>
      <w:marRight w:val="0"/>
      <w:marTop w:val="0"/>
      <w:marBottom w:val="0"/>
      <w:divBdr>
        <w:top w:val="none" w:sz="0" w:space="0" w:color="auto"/>
        <w:left w:val="none" w:sz="0" w:space="0" w:color="auto"/>
        <w:bottom w:val="none" w:sz="0" w:space="0" w:color="auto"/>
        <w:right w:val="none" w:sz="0" w:space="0" w:color="auto"/>
      </w:divBdr>
    </w:div>
    <w:div w:id="1302804445">
      <w:bodyDiv w:val="1"/>
      <w:marLeft w:val="0"/>
      <w:marRight w:val="0"/>
      <w:marTop w:val="0"/>
      <w:marBottom w:val="0"/>
      <w:divBdr>
        <w:top w:val="none" w:sz="0" w:space="0" w:color="auto"/>
        <w:left w:val="none" w:sz="0" w:space="0" w:color="auto"/>
        <w:bottom w:val="none" w:sz="0" w:space="0" w:color="auto"/>
        <w:right w:val="none" w:sz="0" w:space="0" w:color="auto"/>
      </w:divBdr>
    </w:div>
    <w:div w:id="147228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feed-probiotics-market-size-shares-and-analysis-trends-with-top-most-key-players-provita-eurotech-ltd-life-products-inc-calpis-co-l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sodium-silicate-market-size-shares-and-analysis-trends-with-top-most-key-players-pq-corporation-ciech-group-nippon-light-metal-co" TargetMode="External"/><Relationship Id="rId5" Type="http://schemas.openxmlformats.org/officeDocument/2006/relationships/hyperlink" Target="https://www.prophecymarketinsights.com/market_insight/Global-Chromatography-Instruments-Market-By-12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2022-09-06T07:00:00Z</dcterms:created>
  <dcterms:modified xsi:type="dcterms:W3CDTF">2022-09-06T07:02:00Z</dcterms:modified>
</cp:coreProperties>
</file>