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E0D" w:rsidRPr="00BF1E0D" w:rsidRDefault="00BF1E0D" w:rsidP="00BF1E0D">
      <w:pPr>
        <w:shd w:val="clear" w:color="auto" w:fill="FFFFFF"/>
        <w:spacing w:after="0" w:line="240" w:lineRule="auto"/>
        <w:jc w:val="both"/>
        <w:rPr>
          <w:rFonts w:ascii="Open Sans" w:eastAsia="Times New Roman" w:hAnsi="Open Sans" w:cs="Open Sans"/>
          <w:color w:val="3C3C3C"/>
          <w:sz w:val="23"/>
          <w:szCs w:val="23"/>
        </w:rPr>
      </w:pPr>
      <w:r w:rsidRPr="00BF1E0D">
        <w:rPr>
          <w:rFonts w:ascii="Open Sans" w:eastAsia="Times New Roman" w:hAnsi="Open Sans" w:cs="Open Sans"/>
          <w:color w:val="000000"/>
          <w:sz w:val="24"/>
          <w:szCs w:val="24"/>
          <w:bdr w:val="none" w:sz="0" w:space="0" w:color="auto" w:frame="1"/>
          <w:shd w:val="clear" w:color="auto" w:fill="FFFFFF"/>
        </w:rPr>
        <w:t>The report </w:t>
      </w:r>
      <w:r w:rsidRPr="00BF1E0D">
        <w:rPr>
          <w:rFonts w:ascii="Open Sans" w:eastAsia="Times New Roman" w:hAnsi="Open Sans" w:cs="Open Sans"/>
          <w:b/>
          <w:bCs/>
          <w:color w:val="000000"/>
          <w:sz w:val="24"/>
          <w:szCs w:val="24"/>
          <w:bdr w:val="none" w:sz="0" w:space="0" w:color="auto" w:frame="1"/>
          <w:shd w:val="clear" w:color="auto" w:fill="FFFFFF"/>
        </w:rPr>
        <w:t>"</w:t>
      </w:r>
      <w:r w:rsidRPr="00BF1E0D">
        <w:rPr>
          <w:rFonts w:ascii="Open Sans" w:eastAsia="Times New Roman" w:hAnsi="Open Sans" w:cs="Open Sans"/>
          <w:b/>
          <w:bCs/>
          <w:color w:val="3C3C3C"/>
          <w:sz w:val="24"/>
          <w:szCs w:val="24"/>
          <w:bdr w:val="none" w:sz="0" w:space="0" w:color="auto" w:frame="1"/>
        </w:rPr>
        <w:t>Global Cosmetics Market</w:t>
      </w:r>
      <w:r w:rsidRPr="00BF1E0D">
        <w:rPr>
          <w:rFonts w:ascii="Open Sans" w:eastAsia="Times New Roman" w:hAnsi="Open Sans" w:cs="Open Sans"/>
          <w:b/>
          <w:bCs/>
          <w:color w:val="000000"/>
          <w:sz w:val="24"/>
          <w:szCs w:val="24"/>
          <w:bdr w:val="none" w:sz="0" w:space="0" w:color="auto" w:frame="1"/>
        </w:rPr>
        <w:t>, by Product Category (Skin and Sun Care Products, Hair Care Products, Deodorants, Makeup and Color Cosmetics, and Fragrances), by Sales Outlet (Retail Sales, General Departmental Store, Supermarkets, Drug Stores, Brand Outlets, and Online Sales), </w:t>
      </w:r>
      <w:r w:rsidRPr="00BF1E0D">
        <w:rPr>
          <w:rFonts w:ascii="Open Sans" w:eastAsia="Times New Roman" w:hAnsi="Open Sans" w:cs="Open Sans"/>
          <w:b/>
          <w:bCs/>
          <w:color w:val="000000"/>
          <w:sz w:val="24"/>
          <w:szCs w:val="24"/>
          <w:bdr w:val="none" w:sz="0" w:space="0" w:color="auto" w:frame="1"/>
          <w:shd w:val="clear" w:color="auto" w:fill="FFFFFF"/>
        </w:rPr>
        <w:t>and Region - Global Forecast to 2030" </w:t>
      </w:r>
      <w:r w:rsidRPr="00BF1E0D">
        <w:rPr>
          <w:rFonts w:ascii="Open Sans" w:eastAsia="Times New Roman" w:hAnsi="Open Sans" w:cs="Open Sans"/>
          <w:color w:val="000000"/>
          <w:sz w:val="24"/>
          <w:szCs w:val="24"/>
          <w:bdr w:val="none" w:sz="0" w:space="0" w:color="auto" w:frame="1"/>
          <w:shd w:val="clear" w:color="auto" w:fill="FFFFFF"/>
        </w:rPr>
        <w:t>Global cosmetics market is projected to grow from US$ 398.42</w:t>
      </w:r>
      <w:proofErr w:type="gramStart"/>
      <w:r w:rsidRPr="00BF1E0D">
        <w:rPr>
          <w:rFonts w:ascii="Open Sans" w:eastAsia="Times New Roman" w:hAnsi="Open Sans" w:cs="Open Sans"/>
          <w:color w:val="000000"/>
          <w:sz w:val="24"/>
          <w:szCs w:val="24"/>
          <w:bdr w:val="none" w:sz="0" w:space="0" w:color="auto" w:frame="1"/>
          <w:shd w:val="clear" w:color="auto" w:fill="FFFFFF"/>
        </w:rPr>
        <w:t>  billion</w:t>
      </w:r>
      <w:proofErr w:type="gramEnd"/>
      <w:r w:rsidRPr="00BF1E0D">
        <w:rPr>
          <w:rFonts w:ascii="Open Sans" w:eastAsia="Times New Roman" w:hAnsi="Open Sans" w:cs="Open Sans"/>
          <w:color w:val="000000"/>
          <w:sz w:val="24"/>
          <w:szCs w:val="24"/>
          <w:bdr w:val="none" w:sz="0" w:space="0" w:color="auto" w:frame="1"/>
          <w:shd w:val="clear" w:color="auto" w:fill="FFFFFF"/>
        </w:rPr>
        <w:t xml:space="preserve"> in 2020 to US$ 665.18</w:t>
      </w:r>
      <w:r w:rsidRPr="00BF1E0D">
        <w:rPr>
          <w:rFonts w:ascii="Open Sans" w:eastAsia="Times New Roman" w:hAnsi="Open Sans" w:cs="Open Sans"/>
          <w:color w:val="3C3C3C"/>
          <w:sz w:val="23"/>
          <w:szCs w:val="23"/>
        </w:rPr>
        <w:t> </w:t>
      </w:r>
      <w:r w:rsidRPr="00BF1E0D">
        <w:rPr>
          <w:rFonts w:ascii="Open Sans" w:eastAsia="Times New Roman" w:hAnsi="Open Sans" w:cs="Open Sans"/>
          <w:color w:val="000000"/>
          <w:sz w:val="24"/>
          <w:szCs w:val="24"/>
          <w:bdr w:val="none" w:sz="0" w:space="0" w:color="auto" w:frame="1"/>
          <w:shd w:val="clear" w:color="auto" w:fill="FFFFFF"/>
        </w:rPr>
        <w:t> billion by 2030</w:t>
      </w:r>
      <w:r w:rsidRPr="00BF1E0D">
        <w:rPr>
          <w:rFonts w:ascii="Open Sans" w:eastAsia="Times New Roman" w:hAnsi="Open Sans" w:cs="Open Sans"/>
          <w:color w:val="3C3C3C"/>
          <w:sz w:val="23"/>
          <w:szCs w:val="23"/>
        </w:rPr>
        <w:t> </w:t>
      </w:r>
      <w:r w:rsidRPr="00BF1E0D">
        <w:rPr>
          <w:rFonts w:ascii="Open Sans" w:eastAsia="Times New Roman" w:hAnsi="Open Sans" w:cs="Open Sans"/>
          <w:color w:val="000000"/>
          <w:sz w:val="24"/>
          <w:szCs w:val="24"/>
          <w:bdr w:val="none" w:sz="0" w:space="0" w:color="auto" w:frame="1"/>
          <w:shd w:val="clear" w:color="auto" w:fill="FFFFFF"/>
        </w:rPr>
        <w:t>. The global cosmetics market is expected to register moderate growth over the forecast period. This is attributed to</w:t>
      </w:r>
      <w:r w:rsidRPr="00BF1E0D">
        <w:rPr>
          <w:rFonts w:ascii="Open Sans" w:eastAsia="Times New Roman" w:hAnsi="Open Sans" w:cs="Open Sans"/>
          <w:color w:val="3C3C3C"/>
          <w:sz w:val="24"/>
          <w:szCs w:val="24"/>
          <w:bdr w:val="none" w:sz="0" w:space="0" w:color="auto" w:frame="1"/>
        </w:rPr>
        <w:t> increasing awareness regarding better physical appearance among individuals across the globe, coupled with growing inclination towards strong desire among individuals in order to look fresh and personal hygiene.</w:t>
      </w:r>
    </w:p>
    <w:p w:rsidR="00BF1E0D" w:rsidRDefault="00BF1E0D" w:rsidP="00BF1E0D">
      <w:pPr>
        <w:shd w:val="clear" w:color="auto" w:fill="FFFFFF"/>
        <w:spacing w:after="0" w:line="240" w:lineRule="auto"/>
        <w:jc w:val="both"/>
        <w:rPr>
          <w:rFonts w:ascii="Open Sans" w:eastAsia="Times New Roman" w:hAnsi="Open Sans" w:cs="Open Sans"/>
          <w:b/>
          <w:bCs/>
          <w:color w:val="3C3C3C"/>
          <w:sz w:val="24"/>
          <w:szCs w:val="24"/>
          <w:bdr w:val="none" w:sz="0" w:space="0" w:color="auto" w:frame="1"/>
        </w:rPr>
      </w:pPr>
    </w:p>
    <w:p w:rsidR="00BF1E0D" w:rsidRPr="00BF1E0D" w:rsidRDefault="00BF1E0D" w:rsidP="00BF1E0D">
      <w:pPr>
        <w:shd w:val="clear" w:color="auto" w:fill="FFFFFF"/>
        <w:spacing w:after="0" w:line="240" w:lineRule="auto"/>
        <w:jc w:val="both"/>
        <w:rPr>
          <w:rFonts w:ascii="Open Sans" w:eastAsia="Times New Roman" w:hAnsi="Open Sans" w:cs="Open Sans"/>
          <w:color w:val="3C3C3C"/>
          <w:sz w:val="23"/>
          <w:szCs w:val="23"/>
        </w:rPr>
      </w:pPr>
      <w:bookmarkStart w:id="0" w:name="_GoBack"/>
      <w:bookmarkEnd w:id="0"/>
      <w:r w:rsidRPr="00BF1E0D">
        <w:rPr>
          <w:rFonts w:ascii="Open Sans" w:eastAsia="Times New Roman" w:hAnsi="Open Sans" w:cs="Open Sans"/>
          <w:b/>
          <w:bCs/>
          <w:color w:val="3C3C3C"/>
          <w:sz w:val="24"/>
          <w:szCs w:val="24"/>
          <w:bdr w:val="none" w:sz="0" w:space="0" w:color="auto" w:frame="1"/>
        </w:rPr>
        <w:t>Key Highlights:</w:t>
      </w:r>
    </w:p>
    <w:p w:rsidR="00BF1E0D" w:rsidRPr="00BF1E0D" w:rsidRDefault="00BF1E0D" w:rsidP="00BF1E0D">
      <w:pPr>
        <w:numPr>
          <w:ilvl w:val="0"/>
          <w:numId w:val="1"/>
        </w:numPr>
        <w:shd w:val="clear" w:color="auto" w:fill="FFFFFF"/>
        <w:spacing w:after="0" w:line="240" w:lineRule="auto"/>
        <w:ind w:left="450"/>
        <w:jc w:val="both"/>
        <w:rPr>
          <w:rFonts w:ascii="Open Sans" w:eastAsia="Times New Roman" w:hAnsi="Open Sans" w:cs="Open Sans"/>
          <w:color w:val="3C3C3C"/>
          <w:sz w:val="21"/>
          <w:szCs w:val="21"/>
        </w:rPr>
      </w:pPr>
      <w:r w:rsidRPr="00BF1E0D">
        <w:rPr>
          <w:rFonts w:ascii="Open Sans" w:eastAsia="Times New Roman" w:hAnsi="Open Sans" w:cs="Open Sans"/>
          <w:color w:val="000000"/>
          <w:sz w:val="24"/>
          <w:szCs w:val="24"/>
          <w:bdr w:val="none" w:sz="0" w:space="0" w:color="auto" w:frame="1"/>
          <w:shd w:val="clear" w:color="auto" w:fill="FFFFFF"/>
        </w:rPr>
        <w:t xml:space="preserve">On February 27, 2019, Avon Product </w:t>
      </w:r>
      <w:proofErr w:type="spellStart"/>
      <w:r w:rsidRPr="00BF1E0D">
        <w:rPr>
          <w:rFonts w:ascii="Open Sans" w:eastAsia="Times New Roman" w:hAnsi="Open Sans" w:cs="Open Sans"/>
          <w:color w:val="000000"/>
          <w:sz w:val="24"/>
          <w:szCs w:val="24"/>
          <w:bdr w:val="none" w:sz="0" w:space="0" w:color="auto" w:frame="1"/>
          <w:shd w:val="clear" w:color="auto" w:fill="FFFFFF"/>
        </w:rPr>
        <w:t>Inc</w:t>
      </w:r>
      <w:proofErr w:type="spellEnd"/>
      <w:r w:rsidRPr="00BF1E0D">
        <w:rPr>
          <w:rFonts w:ascii="Open Sans" w:eastAsia="Times New Roman" w:hAnsi="Open Sans" w:cs="Open Sans"/>
          <w:color w:val="000000"/>
          <w:sz w:val="24"/>
          <w:szCs w:val="24"/>
          <w:bdr w:val="none" w:sz="0" w:space="0" w:color="auto" w:frame="1"/>
          <w:shd w:val="clear" w:color="auto" w:fill="FFFFFF"/>
        </w:rPr>
        <w:t xml:space="preserve"> had launched Mask mania. It is latest skincare obsession and</w:t>
      </w:r>
      <w:r w:rsidRPr="00BF1E0D">
        <w:rPr>
          <w:rFonts w:ascii="Open Sans" w:eastAsia="Times New Roman" w:hAnsi="Open Sans" w:cs="Open Sans"/>
          <w:color w:val="3C3C3C"/>
          <w:sz w:val="24"/>
          <w:szCs w:val="24"/>
          <w:bdr w:val="none" w:sz="0" w:space="0" w:color="auto" w:frame="1"/>
          <w:shd w:val="clear" w:color="auto" w:fill="FFFFFF"/>
        </w:rPr>
        <w:t> makes a positive impact on skin in very short time, providing quick results, and also benefitting the skin’s overall health</w:t>
      </w:r>
      <w:r w:rsidRPr="00BF1E0D">
        <w:rPr>
          <w:rFonts w:ascii="Open Sans" w:eastAsia="Times New Roman" w:hAnsi="Open Sans" w:cs="Open Sans"/>
          <w:color w:val="546264"/>
          <w:sz w:val="20"/>
          <w:szCs w:val="20"/>
          <w:bdr w:val="none" w:sz="0" w:space="0" w:color="auto" w:frame="1"/>
          <w:shd w:val="clear" w:color="auto" w:fill="FFFFFF"/>
        </w:rPr>
        <w:t>. </w:t>
      </w:r>
    </w:p>
    <w:p w:rsidR="00BF1E0D" w:rsidRPr="00BF1E0D" w:rsidRDefault="00BF1E0D" w:rsidP="00BF1E0D">
      <w:pPr>
        <w:numPr>
          <w:ilvl w:val="0"/>
          <w:numId w:val="1"/>
        </w:numPr>
        <w:shd w:val="clear" w:color="auto" w:fill="FFFFFF"/>
        <w:spacing w:after="0" w:line="240" w:lineRule="auto"/>
        <w:ind w:left="450"/>
        <w:jc w:val="both"/>
        <w:rPr>
          <w:rFonts w:ascii="Open Sans" w:eastAsia="Times New Roman" w:hAnsi="Open Sans" w:cs="Open Sans"/>
          <w:color w:val="3C3C3C"/>
          <w:sz w:val="21"/>
          <w:szCs w:val="21"/>
        </w:rPr>
      </w:pPr>
      <w:r w:rsidRPr="00BF1E0D">
        <w:rPr>
          <w:rFonts w:ascii="Open Sans" w:eastAsia="Times New Roman" w:hAnsi="Open Sans" w:cs="Open Sans"/>
          <w:color w:val="000000"/>
          <w:sz w:val="24"/>
          <w:szCs w:val="24"/>
          <w:bdr w:val="none" w:sz="0" w:space="0" w:color="auto" w:frame="1"/>
          <w:shd w:val="clear" w:color="auto" w:fill="FFFFFF"/>
        </w:rPr>
        <w:t>In October, 2018, </w:t>
      </w:r>
      <w:r w:rsidRPr="00BF1E0D">
        <w:rPr>
          <w:rFonts w:ascii="Open Sans" w:eastAsia="Times New Roman" w:hAnsi="Open Sans" w:cs="Open Sans"/>
          <w:color w:val="3C3C3C"/>
          <w:sz w:val="24"/>
          <w:szCs w:val="24"/>
          <w:bdr w:val="none" w:sz="0" w:space="0" w:color="auto" w:frame="1"/>
        </w:rPr>
        <w:t>Kylie Cosmetics had launched Halloween makeup collection.</w:t>
      </w:r>
    </w:p>
    <w:p w:rsidR="00BF1E0D" w:rsidRPr="00BF1E0D" w:rsidRDefault="00BF1E0D" w:rsidP="00BF1E0D">
      <w:pPr>
        <w:numPr>
          <w:ilvl w:val="0"/>
          <w:numId w:val="1"/>
        </w:numPr>
        <w:shd w:val="clear" w:color="auto" w:fill="FFFFFF"/>
        <w:spacing w:after="0" w:line="240" w:lineRule="auto"/>
        <w:ind w:left="450"/>
        <w:jc w:val="both"/>
        <w:rPr>
          <w:rFonts w:ascii="Open Sans" w:eastAsia="Times New Roman" w:hAnsi="Open Sans" w:cs="Open Sans"/>
          <w:color w:val="3C3C3C"/>
          <w:sz w:val="21"/>
          <w:szCs w:val="21"/>
        </w:rPr>
      </w:pPr>
      <w:r w:rsidRPr="00BF1E0D">
        <w:rPr>
          <w:rFonts w:ascii="Open Sans" w:eastAsia="Times New Roman" w:hAnsi="Open Sans" w:cs="Open Sans"/>
          <w:color w:val="3C3C3C"/>
          <w:sz w:val="24"/>
          <w:szCs w:val="24"/>
          <w:bdr w:val="none" w:sz="0" w:space="0" w:color="auto" w:frame="1"/>
        </w:rPr>
        <w:t>On January 1, 2019, The Proctor and Gamble Company had launched waterless, plastic-free beauty brand ds3.</w:t>
      </w:r>
    </w:p>
    <w:p w:rsidR="00BF1E0D" w:rsidRDefault="00BF1E0D" w:rsidP="00BF1E0D">
      <w:pPr>
        <w:shd w:val="clear" w:color="auto" w:fill="FFFFFF"/>
        <w:spacing w:after="0" w:line="240" w:lineRule="auto"/>
        <w:jc w:val="both"/>
        <w:rPr>
          <w:rFonts w:ascii="Open Sans" w:eastAsia="Times New Roman" w:hAnsi="Open Sans" w:cs="Open Sans"/>
          <w:b/>
          <w:bCs/>
          <w:color w:val="000000"/>
          <w:sz w:val="24"/>
          <w:szCs w:val="24"/>
          <w:bdr w:val="none" w:sz="0" w:space="0" w:color="auto" w:frame="1"/>
          <w:shd w:val="clear" w:color="auto" w:fill="FFFFFF"/>
        </w:rPr>
      </w:pPr>
    </w:p>
    <w:p w:rsidR="00BF1E0D" w:rsidRPr="00BF1E0D" w:rsidRDefault="00BF1E0D" w:rsidP="00BF1E0D">
      <w:pPr>
        <w:shd w:val="clear" w:color="auto" w:fill="FFFFFF"/>
        <w:spacing w:after="0" w:line="240" w:lineRule="auto"/>
        <w:jc w:val="both"/>
        <w:rPr>
          <w:rFonts w:ascii="Open Sans" w:eastAsia="Times New Roman" w:hAnsi="Open Sans" w:cs="Open Sans"/>
          <w:color w:val="3C3C3C"/>
          <w:sz w:val="23"/>
          <w:szCs w:val="23"/>
        </w:rPr>
      </w:pPr>
      <w:r w:rsidRPr="00BF1E0D">
        <w:rPr>
          <w:rFonts w:ascii="Open Sans" w:eastAsia="Times New Roman" w:hAnsi="Open Sans" w:cs="Open Sans"/>
          <w:b/>
          <w:bCs/>
          <w:color w:val="000000"/>
          <w:sz w:val="24"/>
          <w:szCs w:val="24"/>
          <w:bdr w:val="none" w:sz="0" w:space="0" w:color="auto" w:frame="1"/>
          <w:shd w:val="clear" w:color="auto" w:fill="FFFFFF"/>
        </w:rPr>
        <w:t>Key Market Insights from the report:          </w:t>
      </w:r>
    </w:p>
    <w:p w:rsidR="00BF1E0D" w:rsidRPr="00BF1E0D" w:rsidRDefault="00BF1E0D" w:rsidP="00BF1E0D">
      <w:pPr>
        <w:shd w:val="clear" w:color="auto" w:fill="FFFFFF"/>
        <w:spacing w:after="0" w:line="240" w:lineRule="auto"/>
        <w:jc w:val="both"/>
        <w:rPr>
          <w:rFonts w:ascii="Open Sans" w:eastAsia="Times New Roman" w:hAnsi="Open Sans" w:cs="Open Sans"/>
          <w:color w:val="3C3C3C"/>
          <w:sz w:val="23"/>
          <w:szCs w:val="23"/>
        </w:rPr>
      </w:pPr>
      <w:r w:rsidRPr="00BF1E0D">
        <w:rPr>
          <w:rFonts w:ascii="Open Sans" w:eastAsia="Times New Roman" w:hAnsi="Open Sans" w:cs="Open Sans"/>
          <w:color w:val="000000"/>
          <w:sz w:val="24"/>
          <w:szCs w:val="24"/>
          <w:bdr w:val="none" w:sz="0" w:space="0" w:color="auto" w:frame="1"/>
          <w:shd w:val="clear" w:color="auto" w:fill="FFFFFF"/>
        </w:rPr>
        <w:t xml:space="preserve">The global cosmetics market accounted for US$ </w:t>
      </w:r>
      <w:proofErr w:type="gramStart"/>
      <w:r w:rsidRPr="00BF1E0D">
        <w:rPr>
          <w:rFonts w:ascii="Open Sans" w:eastAsia="Times New Roman" w:hAnsi="Open Sans" w:cs="Open Sans"/>
          <w:color w:val="000000"/>
          <w:sz w:val="24"/>
          <w:szCs w:val="24"/>
          <w:bdr w:val="none" w:sz="0" w:space="0" w:color="auto" w:frame="1"/>
          <w:shd w:val="clear" w:color="auto" w:fill="FFFFFF"/>
        </w:rPr>
        <w:t>398.42  Billion</w:t>
      </w:r>
      <w:proofErr w:type="gramEnd"/>
      <w:r w:rsidRPr="00BF1E0D">
        <w:rPr>
          <w:rFonts w:ascii="Open Sans" w:eastAsia="Times New Roman" w:hAnsi="Open Sans" w:cs="Open Sans"/>
          <w:color w:val="000000"/>
          <w:sz w:val="24"/>
          <w:szCs w:val="24"/>
          <w:bdr w:val="none" w:sz="0" w:space="0" w:color="auto" w:frame="1"/>
          <w:shd w:val="clear" w:color="auto" w:fill="FFFFFF"/>
        </w:rPr>
        <w:t>  in 2020 and is projected to register a moderate CAGR of 4.2% over the forecast period. The market report has been segmented on the basis of </w:t>
      </w:r>
      <w:r w:rsidRPr="00BF1E0D">
        <w:rPr>
          <w:rFonts w:ascii="Open Sans" w:eastAsia="Times New Roman" w:hAnsi="Open Sans" w:cs="Open Sans"/>
          <w:color w:val="3C3C3C"/>
          <w:sz w:val="24"/>
          <w:szCs w:val="24"/>
          <w:bdr w:val="none" w:sz="0" w:space="0" w:color="auto" w:frame="1"/>
        </w:rPr>
        <w:t>product category, sales outlet, and region.</w:t>
      </w:r>
    </w:p>
    <w:p w:rsidR="00BF1E0D" w:rsidRPr="00BF1E0D" w:rsidRDefault="00BF1E0D" w:rsidP="00BF1E0D">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BF1E0D">
        <w:rPr>
          <w:rFonts w:ascii="Open Sans" w:eastAsia="Times New Roman" w:hAnsi="Open Sans" w:cs="Open Sans"/>
          <w:color w:val="000000"/>
          <w:sz w:val="24"/>
          <w:szCs w:val="24"/>
          <w:bdr w:val="none" w:sz="0" w:space="0" w:color="auto" w:frame="1"/>
          <w:shd w:val="clear" w:color="auto" w:fill="FFFFFF"/>
        </w:rPr>
        <w:t>By product category, the global cosmetics market is segmented into </w:t>
      </w:r>
      <w:r w:rsidRPr="00BF1E0D">
        <w:rPr>
          <w:rFonts w:ascii="Open Sans" w:eastAsia="Times New Roman" w:hAnsi="Open Sans" w:cs="Open Sans"/>
          <w:color w:val="3C3C3C"/>
          <w:sz w:val="24"/>
          <w:szCs w:val="24"/>
          <w:bdr w:val="none" w:sz="0" w:space="0" w:color="auto" w:frame="1"/>
        </w:rPr>
        <w:t>skin and sun care products, hair care products, deodorants, makeup &amp; color cosmetics, and fragrances.</w:t>
      </w:r>
    </w:p>
    <w:p w:rsidR="00BF1E0D" w:rsidRPr="00BF1E0D" w:rsidRDefault="00BF1E0D" w:rsidP="00BF1E0D">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BF1E0D">
        <w:rPr>
          <w:rFonts w:ascii="Open Sans" w:eastAsia="Times New Roman" w:hAnsi="Open Sans" w:cs="Open Sans"/>
          <w:color w:val="000000"/>
          <w:sz w:val="24"/>
          <w:szCs w:val="24"/>
          <w:bdr w:val="none" w:sz="0" w:space="0" w:color="auto" w:frame="1"/>
          <w:shd w:val="clear" w:color="auto" w:fill="FFFFFF"/>
        </w:rPr>
        <w:t>By sales outlet, the global cosmetics market is categorized into retail sales, general departmental store, supermarkets, drug stores, brand outlets, and online sales.</w:t>
      </w:r>
    </w:p>
    <w:p w:rsidR="00BF1E0D" w:rsidRPr="00BF1E0D" w:rsidRDefault="00BF1E0D" w:rsidP="00BF1E0D">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BF1E0D">
        <w:rPr>
          <w:rFonts w:ascii="Open Sans" w:eastAsia="Times New Roman" w:hAnsi="Open Sans" w:cs="Open Sans"/>
          <w:color w:val="000000"/>
          <w:sz w:val="24"/>
          <w:szCs w:val="24"/>
          <w:bdr w:val="none" w:sz="0" w:space="0" w:color="auto" w:frame="1"/>
          <w:shd w:val="clear" w:color="auto" w:fill="FFFFFF"/>
        </w:rPr>
        <w:t>By region, </w:t>
      </w:r>
      <w:r w:rsidRPr="00BF1E0D">
        <w:rPr>
          <w:rFonts w:ascii="Open Sans" w:eastAsia="Times New Roman" w:hAnsi="Open Sans" w:cs="Open Sans"/>
          <w:color w:val="3C3C3C"/>
          <w:sz w:val="24"/>
          <w:szCs w:val="24"/>
          <w:bdr w:val="none" w:sz="0" w:space="0" w:color="auto" w:frame="1"/>
        </w:rPr>
        <w:t>North America activated carbon market</w:t>
      </w:r>
      <w:r w:rsidRPr="00BF1E0D">
        <w:rPr>
          <w:rFonts w:ascii="Open Sans" w:eastAsia="Times New Roman" w:hAnsi="Open Sans" w:cs="Open Sans"/>
          <w:color w:val="3C3C3C"/>
          <w:sz w:val="24"/>
          <w:szCs w:val="24"/>
          <w:bdr w:val="none" w:sz="0" w:space="0" w:color="auto" w:frame="1"/>
          <w:shd w:val="clear" w:color="auto" w:fill="FFFFFF"/>
        </w:rPr>
        <w:t> is </w:t>
      </w:r>
      <w:r w:rsidRPr="00BF1E0D">
        <w:rPr>
          <w:rFonts w:ascii="Open Sans" w:eastAsia="Times New Roman" w:hAnsi="Open Sans" w:cs="Open Sans"/>
          <w:color w:val="000000"/>
          <w:sz w:val="24"/>
          <w:szCs w:val="24"/>
          <w:bdr w:val="none" w:sz="0" w:space="0" w:color="auto" w:frame="1"/>
          <w:shd w:val="clear" w:color="auto" w:fill="FFFFFF"/>
        </w:rPr>
        <w:t>accounted for major revenue share of the global </w:t>
      </w:r>
      <w:r w:rsidRPr="00BF1E0D">
        <w:rPr>
          <w:rFonts w:ascii="Open Sans" w:eastAsia="Times New Roman" w:hAnsi="Open Sans" w:cs="Open Sans"/>
          <w:color w:val="3C3C3C"/>
          <w:sz w:val="24"/>
          <w:szCs w:val="24"/>
          <w:bdr w:val="none" w:sz="0" w:space="0" w:color="auto" w:frame="1"/>
        </w:rPr>
        <w:t>activated carbon </w:t>
      </w:r>
      <w:r w:rsidRPr="00BF1E0D">
        <w:rPr>
          <w:rFonts w:ascii="Open Sans" w:eastAsia="Times New Roman" w:hAnsi="Open Sans" w:cs="Open Sans"/>
          <w:color w:val="000000"/>
          <w:sz w:val="24"/>
          <w:szCs w:val="24"/>
          <w:bdr w:val="none" w:sz="0" w:space="0" w:color="auto" w:frame="1"/>
          <w:shd w:val="clear" w:color="auto" w:fill="FFFFFF"/>
        </w:rPr>
        <w:t>market and is further anticipated to maintain its dominance over the forecast period, owing to </w:t>
      </w:r>
      <w:r w:rsidRPr="00BF1E0D">
        <w:rPr>
          <w:rFonts w:ascii="Open Sans" w:eastAsia="Times New Roman" w:hAnsi="Open Sans" w:cs="Open Sans"/>
          <w:color w:val="3C3C3C"/>
          <w:sz w:val="24"/>
          <w:szCs w:val="24"/>
          <w:bdr w:val="none" w:sz="0" w:space="0" w:color="auto" w:frame="1"/>
        </w:rPr>
        <w:t>presence of several key players of cosmetics in the countries of the North America region. </w:t>
      </w:r>
      <w:r w:rsidRPr="00BF1E0D">
        <w:rPr>
          <w:rFonts w:ascii="Open Sans" w:eastAsia="Times New Roman" w:hAnsi="Open Sans" w:cs="Open Sans"/>
          <w:color w:val="000000"/>
          <w:sz w:val="24"/>
          <w:szCs w:val="24"/>
          <w:bdr w:val="none" w:sz="0" w:space="0" w:color="auto" w:frame="1"/>
          <w:shd w:val="clear" w:color="auto" w:fill="FFFFFF"/>
        </w:rPr>
        <w:t> The market in Europe is expected to account for major revenue share in global cosmetics market during forecast period in 2030.</w:t>
      </w:r>
    </w:p>
    <w:p w:rsidR="00BF1E0D" w:rsidRDefault="00BF1E0D" w:rsidP="00BF1E0D">
      <w:pPr>
        <w:shd w:val="clear" w:color="auto" w:fill="FFFFFF"/>
        <w:spacing w:after="0" w:line="240" w:lineRule="auto"/>
        <w:jc w:val="both"/>
        <w:rPr>
          <w:rFonts w:ascii="Open Sans" w:eastAsia="Times New Roman" w:hAnsi="Open Sans" w:cs="Open Sans"/>
          <w:i/>
          <w:iCs/>
          <w:color w:val="000000"/>
          <w:sz w:val="20"/>
          <w:szCs w:val="20"/>
          <w:bdr w:val="none" w:sz="0" w:space="0" w:color="auto" w:frame="1"/>
          <w:shd w:val="clear" w:color="auto" w:fill="FFFFFF"/>
        </w:rPr>
      </w:pPr>
    </w:p>
    <w:p w:rsidR="00BF1E0D" w:rsidRPr="00BF1E0D" w:rsidRDefault="00BF1E0D" w:rsidP="00BF1E0D">
      <w:pPr>
        <w:shd w:val="clear" w:color="auto" w:fill="FFFFFF"/>
        <w:spacing w:after="0" w:line="240" w:lineRule="auto"/>
        <w:jc w:val="both"/>
        <w:rPr>
          <w:rFonts w:ascii="Open Sans" w:eastAsia="Times New Roman" w:hAnsi="Open Sans" w:cs="Open Sans"/>
          <w:color w:val="3C3C3C"/>
          <w:sz w:val="23"/>
          <w:szCs w:val="23"/>
        </w:rPr>
      </w:pPr>
      <w:r w:rsidRPr="00BF1E0D">
        <w:rPr>
          <w:rFonts w:ascii="Open Sans" w:eastAsia="Times New Roman" w:hAnsi="Open Sans" w:cs="Open Sans"/>
          <w:i/>
          <w:iCs/>
          <w:color w:val="000000"/>
          <w:sz w:val="20"/>
          <w:szCs w:val="20"/>
          <w:bdr w:val="none" w:sz="0" w:space="0" w:color="auto" w:frame="1"/>
          <w:shd w:val="clear" w:color="auto" w:fill="FFFFFF"/>
        </w:rPr>
        <w:t>Browse 60 market data tables* and 35  figures* through 140 slides and in-depth TOC on "Global Cosmetics Market”, by Product Category (Skin and Sun Care Products, Hair Care Products, Deodorants, Makeup and Color Cosmetics, and Fragrances), by Sales Outlet (Retail Sales, General Departmental Store, Supermarkets, Drug Stores, Brand Outlets, and Online Sales), and by Region (North America, Europe, Asia-Pacific, Latin America, Middle East, and Africa)- forecast till 2029</w:t>
      </w:r>
    </w:p>
    <w:p w:rsidR="00BF1E0D" w:rsidRDefault="00BF1E0D" w:rsidP="00BF1E0D">
      <w:pPr>
        <w:shd w:val="clear" w:color="auto" w:fill="FFFFFF"/>
        <w:spacing w:after="0" w:line="240" w:lineRule="auto"/>
        <w:jc w:val="both"/>
        <w:rPr>
          <w:rFonts w:ascii="Open Sans" w:eastAsia="Times New Roman" w:hAnsi="Open Sans" w:cs="Open Sans"/>
          <w:i/>
          <w:iCs/>
          <w:color w:val="000000"/>
          <w:sz w:val="24"/>
          <w:szCs w:val="24"/>
          <w:bdr w:val="none" w:sz="0" w:space="0" w:color="auto" w:frame="1"/>
        </w:rPr>
      </w:pPr>
    </w:p>
    <w:p w:rsidR="00BF1E0D" w:rsidRPr="00BF1E0D" w:rsidRDefault="00BF1E0D" w:rsidP="00BF1E0D">
      <w:pPr>
        <w:shd w:val="clear" w:color="auto" w:fill="FFFFFF"/>
        <w:spacing w:after="0" w:line="240" w:lineRule="auto"/>
        <w:jc w:val="both"/>
        <w:rPr>
          <w:rFonts w:ascii="Open Sans" w:eastAsia="Times New Roman" w:hAnsi="Open Sans" w:cs="Open Sans"/>
          <w:color w:val="3C3C3C"/>
          <w:sz w:val="23"/>
          <w:szCs w:val="23"/>
        </w:rPr>
      </w:pPr>
      <w:r w:rsidRPr="00BF1E0D">
        <w:rPr>
          <w:rFonts w:ascii="Open Sans" w:eastAsia="Times New Roman" w:hAnsi="Open Sans" w:cs="Open Sans"/>
          <w:i/>
          <w:iCs/>
          <w:color w:val="000000"/>
          <w:sz w:val="24"/>
          <w:szCs w:val="24"/>
          <w:bdr w:val="none" w:sz="0" w:space="0" w:color="auto" w:frame="1"/>
        </w:rPr>
        <w:t>To know the upcoming trends and insights prevalent in this market, click the link below</w:t>
      </w:r>
      <w:r w:rsidRPr="00BF1E0D">
        <w:rPr>
          <w:rFonts w:ascii="Open Sans" w:eastAsia="Times New Roman" w:hAnsi="Open Sans" w:cs="Open Sans"/>
          <w:b/>
          <w:bCs/>
          <w:i/>
          <w:iCs/>
          <w:color w:val="80819F"/>
          <w:sz w:val="24"/>
          <w:szCs w:val="24"/>
          <w:bdr w:val="none" w:sz="0" w:space="0" w:color="auto" w:frame="1"/>
          <w:shd w:val="clear" w:color="auto" w:fill="FFFFFF"/>
        </w:rPr>
        <w:t>:</w:t>
      </w:r>
    </w:p>
    <w:p w:rsidR="00BF1E0D" w:rsidRPr="00BF1E0D" w:rsidRDefault="00BF1E0D" w:rsidP="00BF1E0D">
      <w:pPr>
        <w:shd w:val="clear" w:color="auto" w:fill="FFFFFF"/>
        <w:spacing w:after="0" w:line="240" w:lineRule="auto"/>
        <w:jc w:val="both"/>
        <w:rPr>
          <w:rFonts w:ascii="Open Sans" w:eastAsia="Times New Roman" w:hAnsi="Open Sans" w:cs="Open Sans"/>
          <w:color w:val="3C3C3C"/>
          <w:sz w:val="23"/>
          <w:szCs w:val="23"/>
        </w:rPr>
      </w:pPr>
      <w:r w:rsidRPr="00BF1E0D">
        <w:rPr>
          <w:rFonts w:ascii="Open Sans" w:eastAsia="Times New Roman" w:hAnsi="Open Sans" w:cs="Open Sans"/>
          <w:b/>
          <w:bCs/>
          <w:i/>
          <w:iCs/>
          <w:color w:val="153043"/>
          <w:sz w:val="24"/>
          <w:szCs w:val="24"/>
          <w:bdr w:val="none" w:sz="0" w:space="0" w:color="auto" w:frame="1"/>
        </w:rPr>
        <w:t>Links</w:t>
      </w:r>
    </w:p>
    <w:p w:rsidR="00BF1E0D" w:rsidRPr="00BF1E0D" w:rsidRDefault="00BF1E0D" w:rsidP="00BF1E0D">
      <w:pPr>
        <w:shd w:val="clear" w:color="auto" w:fill="FFFFFF"/>
        <w:spacing w:after="0" w:line="240" w:lineRule="auto"/>
        <w:jc w:val="both"/>
        <w:rPr>
          <w:rFonts w:ascii="Open Sans" w:eastAsia="Times New Roman" w:hAnsi="Open Sans" w:cs="Open Sans"/>
          <w:color w:val="3C3C3C"/>
          <w:sz w:val="23"/>
          <w:szCs w:val="23"/>
        </w:rPr>
      </w:pPr>
      <w:hyperlink r:id="rId5" w:history="1">
        <w:r w:rsidRPr="00BF1E0D">
          <w:rPr>
            <w:rFonts w:ascii="Open Sans" w:eastAsia="Times New Roman" w:hAnsi="Open Sans" w:cs="Open Sans"/>
            <w:color w:val="80819F"/>
            <w:sz w:val="23"/>
            <w:szCs w:val="23"/>
            <w:bdr w:val="none" w:sz="0" w:space="0" w:color="auto" w:frame="1"/>
            <w:shd w:val="clear" w:color="auto" w:fill="F5F5F5"/>
          </w:rPr>
          <w:t>https://www.prophecymarketinsights.com/market_insight/Global-Cosmetics-Market-By-Product-798</w:t>
        </w:r>
      </w:hyperlink>
    </w:p>
    <w:p w:rsidR="00BF1E0D" w:rsidRDefault="00BF1E0D" w:rsidP="00BF1E0D">
      <w:pPr>
        <w:shd w:val="clear" w:color="auto" w:fill="FFFFFF"/>
        <w:spacing w:after="0" w:line="240" w:lineRule="auto"/>
        <w:ind w:right="300"/>
        <w:jc w:val="both"/>
        <w:rPr>
          <w:rFonts w:ascii="Open Sans" w:eastAsia="Times New Roman" w:hAnsi="Open Sans" w:cs="Open Sans"/>
          <w:color w:val="000000"/>
          <w:sz w:val="24"/>
          <w:szCs w:val="24"/>
          <w:bdr w:val="none" w:sz="0" w:space="0" w:color="auto" w:frame="1"/>
          <w:shd w:val="clear" w:color="auto" w:fill="FFFFFF"/>
        </w:rPr>
      </w:pPr>
    </w:p>
    <w:p w:rsidR="00BF1E0D" w:rsidRPr="00BF1E0D" w:rsidRDefault="00BF1E0D" w:rsidP="00BF1E0D">
      <w:pPr>
        <w:shd w:val="clear" w:color="auto" w:fill="FFFFFF"/>
        <w:spacing w:after="0" w:line="240" w:lineRule="auto"/>
        <w:ind w:right="300"/>
        <w:jc w:val="both"/>
        <w:rPr>
          <w:rFonts w:ascii="Open Sans" w:eastAsia="Times New Roman" w:hAnsi="Open Sans" w:cs="Open Sans"/>
          <w:color w:val="3C3C3C"/>
          <w:sz w:val="23"/>
          <w:szCs w:val="23"/>
        </w:rPr>
      </w:pPr>
      <w:r w:rsidRPr="00BF1E0D">
        <w:rPr>
          <w:rFonts w:ascii="Open Sans" w:eastAsia="Times New Roman" w:hAnsi="Open Sans" w:cs="Open Sans"/>
          <w:color w:val="000000"/>
          <w:sz w:val="24"/>
          <w:szCs w:val="24"/>
          <w:bdr w:val="none" w:sz="0" w:space="0" w:color="auto" w:frame="1"/>
          <w:shd w:val="clear" w:color="auto" w:fill="FFFFFF"/>
        </w:rPr>
        <w:t>The prominent player operating in the global cosmetics market includes </w:t>
      </w:r>
      <w:r w:rsidRPr="00BF1E0D">
        <w:rPr>
          <w:rFonts w:ascii="Open Sans" w:eastAsia="Times New Roman" w:hAnsi="Open Sans" w:cs="Open Sans"/>
          <w:color w:val="3C3C3C"/>
          <w:sz w:val="24"/>
          <w:szCs w:val="24"/>
          <w:bdr w:val="none" w:sz="0" w:space="0" w:color="auto" w:frame="1"/>
          <w:shd w:val="clear" w:color="auto" w:fill="FFFFFF"/>
        </w:rPr>
        <w:t xml:space="preserve">include </w:t>
      </w:r>
      <w:proofErr w:type="spellStart"/>
      <w:r w:rsidRPr="00BF1E0D">
        <w:rPr>
          <w:rFonts w:ascii="Open Sans" w:eastAsia="Times New Roman" w:hAnsi="Open Sans" w:cs="Open Sans"/>
          <w:color w:val="3C3C3C"/>
          <w:sz w:val="24"/>
          <w:szCs w:val="24"/>
          <w:bdr w:val="none" w:sz="0" w:space="0" w:color="auto" w:frame="1"/>
          <w:shd w:val="clear" w:color="auto" w:fill="FFFFFF"/>
        </w:rPr>
        <w:t>L’Oréal</w:t>
      </w:r>
      <w:proofErr w:type="spellEnd"/>
      <w:r w:rsidRPr="00BF1E0D">
        <w:rPr>
          <w:rFonts w:ascii="Open Sans" w:eastAsia="Times New Roman" w:hAnsi="Open Sans" w:cs="Open Sans"/>
          <w:color w:val="3C3C3C"/>
          <w:sz w:val="24"/>
          <w:szCs w:val="24"/>
          <w:bdr w:val="none" w:sz="0" w:space="0" w:color="auto" w:frame="1"/>
          <w:shd w:val="clear" w:color="auto" w:fill="FFFFFF"/>
        </w:rPr>
        <w:t xml:space="preserve"> International, Avon Product Inc., </w:t>
      </w:r>
      <w:proofErr w:type="spellStart"/>
      <w:r w:rsidRPr="00BF1E0D">
        <w:rPr>
          <w:rFonts w:ascii="Open Sans" w:eastAsia="Times New Roman" w:hAnsi="Open Sans" w:cs="Open Sans"/>
          <w:color w:val="3C3C3C"/>
          <w:sz w:val="24"/>
          <w:szCs w:val="24"/>
          <w:bdr w:val="none" w:sz="0" w:space="0" w:color="auto" w:frame="1"/>
          <w:shd w:val="clear" w:color="auto" w:fill="FFFFFF"/>
        </w:rPr>
        <w:t>Zydus</w:t>
      </w:r>
      <w:proofErr w:type="spellEnd"/>
      <w:r w:rsidRPr="00BF1E0D">
        <w:rPr>
          <w:rFonts w:ascii="Open Sans" w:eastAsia="Times New Roman" w:hAnsi="Open Sans" w:cs="Open Sans"/>
          <w:color w:val="3C3C3C"/>
          <w:sz w:val="24"/>
          <w:szCs w:val="24"/>
          <w:bdr w:val="none" w:sz="0" w:space="0" w:color="auto" w:frame="1"/>
          <w:shd w:val="clear" w:color="auto" w:fill="FFFFFF"/>
        </w:rPr>
        <w:t xml:space="preserve"> Wellness Limited, Kylie Cosmetics, </w:t>
      </w:r>
      <w:r w:rsidRPr="00BF1E0D">
        <w:rPr>
          <w:rFonts w:ascii="Open Sans" w:eastAsia="Times New Roman" w:hAnsi="Open Sans" w:cs="Open Sans"/>
          <w:color w:val="3C3C3C"/>
          <w:sz w:val="24"/>
          <w:szCs w:val="24"/>
          <w:bdr w:val="none" w:sz="0" w:space="0" w:color="auto" w:frame="1"/>
          <w:shd w:val="clear" w:color="auto" w:fill="FFFFFF"/>
        </w:rPr>
        <w:lastRenderedPageBreak/>
        <w:t xml:space="preserve">The Proctor and Gamble Company, Unilever PLC, </w:t>
      </w:r>
      <w:proofErr w:type="spellStart"/>
      <w:r w:rsidRPr="00BF1E0D">
        <w:rPr>
          <w:rFonts w:ascii="Open Sans" w:eastAsia="Times New Roman" w:hAnsi="Open Sans" w:cs="Open Sans"/>
          <w:color w:val="3C3C3C"/>
          <w:sz w:val="24"/>
          <w:szCs w:val="24"/>
          <w:bdr w:val="none" w:sz="0" w:space="0" w:color="auto" w:frame="1"/>
          <w:shd w:val="clear" w:color="auto" w:fill="FFFFFF"/>
        </w:rPr>
        <w:t>Oriflame</w:t>
      </w:r>
      <w:proofErr w:type="spellEnd"/>
      <w:r w:rsidRPr="00BF1E0D">
        <w:rPr>
          <w:rFonts w:ascii="Open Sans" w:eastAsia="Times New Roman" w:hAnsi="Open Sans" w:cs="Open Sans"/>
          <w:color w:val="3C3C3C"/>
          <w:sz w:val="24"/>
          <w:szCs w:val="24"/>
          <w:bdr w:val="none" w:sz="0" w:space="0" w:color="auto" w:frame="1"/>
          <w:shd w:val="clear" w:color="auto" w:fill="FFFFFF"/>
        </w:rPr>
        <w:t xml:space="preserve"> Cosmetics S.A., Revlon, Inc., Kao Corporation, The Estee Lauder Company Inc., Skin Food, Shiseido Company, Limited, Mary Kay </w:t>
      </w:r>
      <w:proofErr w:type="spellStart"/>
      <w:r w:rsidRPr="00BF1E0D">
        <w:rPr>
          <w:rFonts w:ascii="Open Sans" w:eastAsia="Times New Roman" w:hAnsi="Open Sans" w:cs="Open Sans"/>
          <w:color w:val="3C3C3C"/>
          <w:sz w:val="24"/>
          <w:szCs w:val="24"/>
          <w:bdr w:val="none" w:sz="0" w:space="0" w:color="auto" w:frame="1"/>
          <w:shd w:val="clear" w:color="auto" w:fill="FFFFFF"/>
        </w:rPr>
        <w:t>Inc</w:t>
      </w:r>
      <w:proofErr w:type="spellEnd"/>
      <w:r w:rsidRPr="00BF1E0D">
        <w:rPr>
          <w:rFonts w:ascii="Open Sans" w:eastAsia="Times New Roman" w:hAnsi="Open Sans" w:cs="Open Sans"/>
          <w:color w:val="3C3C3C"/>
          <w:sz w:val="24"/>
          <w:szCs w:val="24"/>
          <w:bdr w:val="none" w:sz="0" w:space="0" w:color="auto" w:frame="1"/>
          <w:shd w:val="clear" w:color="auto" w:fill="FFFFFF"/>
        </w:rPr>
        <w:t>, Kao Corp., and Alticor.</w:t>
      </w:r>
    </w:p>
    <w:p w:rsidR="00BF1E0D" w:rsidRDefault="00BF1E0D" w:rsidP="00BF1E0D">
      <w:pPr>
        <w:shd w:val="clear" w:color="auto" w:fill="FFFFFF"/>
        <w:spacing w:after="0" w:line="240" w:lineRule="auto"/>
        <w:ind w:right="300"/>
        <w:jc w:val="both"/>
        <w:rPr>
          <w:rFonts w:ascii="Open Sans" w:eastAsia="Times New Roman" w:hAnsi="Open Sans" w:cs="Open Sans"/>
          <w:b/>
          <w:bCs/>
          <w:color w:val="000000"/>
          <w:sz w:val="24"/>
          <w:szCs w:val="24"/>
          <w:bdr w:val="none" w:sz="0" w:space="0" w:color="auto" w:frame="1"/>
          <w:shd w:val="clear" w:color="auto" w:fill="FFFFFF"/>
        </w:rPr>
      </w:pPr>
    </w:p>
    <w:p w:rsidR="00BF1E0D" w:rsidRPr="00BF1E0D" w:rsidRDefault="00BF1E0D" w:rsidP="00BF1E0D">
      <w:pPr>
        <w:shd w:val="clear" w:color="auto" w:fill="FFFFFF"/>
        <w:spacing w:after="0" w:line="240" w:lineRule="auto"/>
        <w:ind w:right="300"/>
        <w:jc w:val="both"/>
        <w:rPr>
          <w:rFonts w:ascii="Open Sans" w:eastAsia="Times New Roman" w:hAnsi="Open Sans" w:cs="Open Sans"/>
          <w:color w:val="3C3C3C"/>
          <w:sz w:val="23"/>
          <w:szCs w:val="23"/>
        </w:rPr>
      </w:pPr>
      <w:r w:rsidRPr="00BF1E0D">
        <w:rPr>
          <w:rFonts w:ascii="Open Sans" w:eastAsia="Times New Roman" w:hAnsi="Open Sans" w:cs="Open Sans"/>
          <w:b/>
          <w:bCs/>
          <w:color w:val="000000"/>
          <w:sz w:val="24"/>
          <w:szCs w:val="24"/>
          <w:bdr w:val="none" w:sz="0" w:space="0" w:color="auto" w:frame="1"/>
          <w:shd w:val="clear" w:color="auto" w:fill="FFFFFF"/>
        </w:rPr>
        <w:t>About Prophecy Market Insights</w:t>
      </w:r>
    </w:p>
    <w:p w:rsidR="00BF1E0D" w:rsidRPr="00BF1E0D" w:rsidRDefault="00BF1E0D" w:rsidP="00BF1E0D">
      <w:pPr>
        <w:shd w:val="clear" w:color="auto" w:fill="FFFFFF"/>
        <w:spacing w:after="0" w:line="240" w:lineRule="auto"/>
        <w:jc w:val="both"/>
        <w:rPr>
          <w:rFonts w:ascii="Open Sans" w:eastAsia="Times New Roman" w:hAnsi="Open Sans" w:cs="Open Sans"/>
          <w:color w:val="3C3C3C"/>
          <w:sz w:val="23"/>
          <w:szCs w:val="23"/>
        </w:rPr>
      </w:pPr>
      <w:r w:rsidRPr="00BF1E0D">
        <w:rPr>
          <w:rFonts w:ascii="Open Sans" w:eastAsia="Times New Roman" w:hAnsi="Open Sans" w:cs="Open Sans"/>
          <w:color w:val="000000"/>
          <w:sz w:val="24"/>
          <w:szCs w:val="24"/>
          <w:bdr w:val="none" w:sz="0" w:space="0" w:color="auto" w:frame="1"/>
          <w:shd w:val="clear" w:color="auto" w:fill="FFFFFF"/>
        </w:rPr>
        <w:t>Prophecy Market Insights is a specialized market research, analytics, marketing and business strategy, and solutions company that offer strategic and tactical support to clients for making well-informed business decisions and to identify and achieve high value opportunities in the target business area. Also, we help our client to address business challenges and provide best possible solutions to overcome them and transform their business.</w:t>
      </w:r>
    </w:p>
    <w:p w:rsidR="00BF1E0D" w:rsidRDefault="00BF1E0D" w:rsidP="00BF1E0D">
      <w:pPr>
        <w:shd w:val="clear" w:color="auto" w:fill="FFFFFF"/>
        <w:spacing w:after="0" w:line="240" w:lineRule="auto"/>
        <w:jc w:val="both"/>
        <w:rPr>
          <w:rFonts w:ascii="Open Sans" w:eastAsia="Times New Roman" w:hAnsi="Open Sans" w:cs="Open Sans"/>
          <w:b/>
          <w:bCs/>
          <w:color w:val="000000"/>
          <w:sz w:val="24"/>
          <w:szCs w:val="24"/>
          <w:bdr w:val="none" w:sz="0" w:space="0" w:color="auto" w:frame="1"/>
          <w:shd w:val="clear" w:color="auto" w:fill="FFFFFF"/>
        </w:rPr>
      </w:pPr>
    </w:p>
    <w:p w:rsidR="00BF1E0D" w:rsidRPr="00BF1E0D" w:rsidRDefault="00BF1E0D" w:rsidP="00BF1E0D">
      <w:pPr>
        <w:shd w:val="clear" w:color="auto" w:fill="FFFFFF"/>
        <w:spacing w:after="0" w:line="240" w:lineRule="auto"/>
        <w:jc w:val="both"/>
        <w:rPr>
          <w:rFonts w:ascii="Open Sans" w:eastAsia="Times New Roman" w:hAnsi="Open Sans" w:cs="Open Sans"/>
          <w:color w:val="3C3C3C"/>
          <w:sz w:val="23"/>
          <w:szCs w:val="23"/>
        </w:rPr>
      </w:pPr>
      <w:r w:rsidRPr="00BF1E0D">
        <w:rPr>
          <w:rFonts w:ascii="Open Sans" w:eastAsia="Times New Roman" w:hAnsi="Open Sans" w:cs="Open Sans"/>
          <w:b/>
          <w:bCs/>
          <w:color w:val="000000"/>
          <w:sz w:val="24"/>
          <w:szCs w:val="24"/>
          <w:bdr w:val="none" w:sz="0" w:space="0" w:color="auto" w:frame="1"/>
          <w:shd w:val="clear" w:color="auto" w:fill="FFFFFF"/>
        </w:rPr>
        <w:t>Contact Us:</w:t>
      </w:r>
    </w:p>
    <w:p w:rsidR="00BF1E0D" w:rsidRPr="00BF1E0D" w:rsidRDefault="00BF1E0D" w:rsidP="00BF1E0D">
      <w:pPr>
        <w:shd w:val="clear" w:color="auto" w:fill="FFFFFF"/>
        <w:spacing w:after="0" w:line="240" w:lineRule="auto"/>
        <w:jc w:val="both"/>
        <w:rPr>
          <w:rFonts w:ascii="Open Sans" w:eastAsia="Times New Roman" w:hAnsi="Open Sans" w:cs="Open Sans"/>
          <w:color w:val="3C3C3C"/>
          <w:sz w:val="23"/>
          <w:szCs w:val="23"/>
        </w:rPr>
      </w:pPr>
      <w:r w:rsidRPr="00BF1E0D">
        <w:rPr>
          <w:rFonts w:ascii="Open Sans" w:eastAsia="Times New Roman" w:hAnsi="Open Sans" w:cs="Open Sans"/>
          <w:color w:val="000000"/>
          <w:sz w:val="24"/>
          <w:szCs w:val="24"/>
          <w:bdr w:val="none" w:sz="0" w:space="0" w:color="auto" w:frame="1"/>
          <w:shd w:val="clear" w:color="auto" w:fill="FFFFFF"/>
        </w:rPr>
        <w:t>Sales</w:t>
      </w:r>
    </w:p>
    <w:p w:rsidR="00BF1E0D" w:rsidRPr="00BF1E0D" w:rsidRDefault="00BF1E0D" w:rsidP="00BF1E0D">
      <w:pPr>
        <w:shd w:val="clear" w:color="auto" w:fill="FFFFFF"/>
        <w:spacing w:after="0" w:line="240" w:lineRule="auto"/>
        <w:jc w:val="both"/>
        <w:rPr>
          <w:rFonts w:ascii="Open Sans" w:eastAsia="Times New Roman" w:hAnsi="Open Sans" w:cs="Open Sans"/>
          <w:color w:val="3C3C3C"/>
          <w:sz w:val="23"/>
          <w:szCs w:val="23"/>
        </w:rPr>
      </w:pPr>
      <w:r w:rsidRPr="00BF1E0D">
        <w:rPr>
          <w:rFonts w:ascii="Open Sans" w:eastAsia="Times New Roman" w:hAnsi="Open Sans" w:cs="Open Sans"/>
          <w:color w:val="000000"/>
          <w:sz w:val="24"/>
          <w:szCs w:val="24"/>
          <w:bdr w:val="none" w:sz="0" w:space="0" w:color="auto" w:frame="1"/>
          <w:shd w:val="clear" w:color="auto" w:fill="FFFFFF"/>
        </w:rPr>
        <w:t>Prophecy Market Insights</w:t>
      </w:r>
    </w:p>
    <w:p w:rsidR="00BF1E0D" w:rsidRPr="00BF1E0D" w:rsidRDefault="00BF1E0D" w:rsidP="00BF1E0D">
      <w:pPr>
        <w:shd w:val="clear" w:color="auto" w:fill="FFFFFF"/>
        <w:spacing w:after="0" w:line="240" w:lineRule="auto"/>
        <w:jc w:val="both"/>
        <w:rPr>
          <w:rFonts w:ascii="Open Sans" w:eastAsia="Times New Roman" w:hAnsi="Open Sans" w:cs="Open Sans"/>
          <w:color w:val="3C3C3C"/>
          <w:sz w:val="23"/>
          <w:szCs w:val="23"/>
        </w:rPr>
      </w:pPr>
      <w:r w:rsidRPr="00BF1E0D">
        <w:rPr>
          <w:rFonts w:ascii="Open Sans" w:eastAsia="Times New Roman" w:hAnsi="Open Sans" w:cs="Open Sans"/>
          <w:color w:val="000000"/>
          <w:sz w:val="24"/>
          <w:szCs w:val="24"/>
          <w:bdr w:val="none" w:sz="0" w:space="0" w:color="auto" w:frame="1"/>
          <w:shd w:val="clear" w:color="auto" w:fill="FFFFFF"/>
        </w:rPr>
        <w:t>Email- sales@prophecymarketinsights.com</w:t>
      </w:r>
    </w:p>
    <w:p w:rsidR="001C3AD2" w:rsidRDefault="001C3AD2"/>
    <w:sectPr w:rsidR="001C3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96932"/>
    <w:multiLevelType w:val="multilevel"/>
    <w:tmpl w:val="025E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CF34AC"/>
    <w:multiLevelType w:val="multilevel"/>
    <w:tmpl w:val="C43A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E0D"/>
    <w:rsid w:val="001C3AD2"/>
    <w:rsid w:val="00BF1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39BA0C-67D5-442B-8D8F-96FA9FD74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1E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1E0D"/>
    <w:rPr>
      <w:b/>
      <w:bCs/>
    </w:rPr>
  </w:style>
  <w:style w:type="character" w:styleId="Emphasis">
    <w:name w:val="Emphasis"/>
    <w:basedOn w:val="DefaultParagraphFont"/>
    <w:uiPriority w:val="20"/>
    <w:qFormat/>
    <w:rsid w:val="00BF1E0D"/>
    <w:rPr>
      <w:i/>
      <w:iCs/>
    </w:rPr>
  </w:style>
  <w:style w:type="character" w:styleId="Hyperlink">
    <w:name w:val="Hyperlink"/>
    <w:basedOn w:val="DefaultParagraphFont"/>
    <w:uiPriority w:val="99"/>
    <w:semiHidden/>
    <w:unhideWhenUsed/>
    <w:rsid w:val="00BF1E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678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phecymarketinsights.com/market_insight/Global-Cosmetics-Market-By-Product-79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589</Words>
  <Characters>3360</Characters>
  <Application>Microsoft Office Word</Application>
  <DocSecurity>0</DocSecurity>
  <Lines>28</Lines>
  <Paragraphs>7</Paragraphs>
  <ScaleCrop>false</ScaleCrop>
  <Company/>
  <LinksUpToDate>false</LinksUpToDate>
  <CharactersWithSpaces>3942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2022-07-21T12:42:00Z</dcterms:created>
  <dcterms:modified xsi:type="dcterms:W3CDTF">2022-07-21T12:45:00Z</dcterms:modified>
</cp:coreProperties>
</file>