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1D7" w:rsidRPr="009941D7" w:rsidRDefault="009941D7" w:rsidP="009941D7">
      <w:pPr>
        <w:shd w:val="clear" w:color="auto" w:fill="FFFFFF"/>
        <w:spacing w:after="0" w:line="240" w:lineRule="auto"/>
        <w:jc w:val="both"/>
        <w:rPr>
          <w:rFonts w:ascii="Open Sans" w:eastAsia="Times New Roman" w:hAnsi="Open Sans" w:cs="Times New Roman"/>
          <w:color w:val="3C3C3C"/>
          <w:sz w:val="23"/>
          <w:szCs w:val="23"/>
        </w:rPr>
      </w:pPr>
      <w:r w:rsidRPr="009941D7">
        <w:rPr>
          <w:rFonts w:ascii="Calibri" w:eastAsia="Times New Roman" w:hAnsi="Calibri" w:cs="Times New Roman"/>
          <w:color w:val="3C3C3C"/>
          <w:sz w:val="24"/>
          <w:szCs w:val="24"/>
          <w:bdr w:val="none" w:sz="0" w:space="0" w:color="auto" w:frame="1"/>
          <w:shd w:val="clear" w:color="auto" w:fill="FFFFFF"/>
        </w:rPr>
        <w:t xml:space="preserve">Global </w:t>
      </w:r>
      <w:bookmarkStart w:id="0" w:name="_GoBack"/>
      <w:r w:rsidRPr="009941D7">
        <w:rPr>
          <w:rFonts w:ascii="Calibri" w:eastAsia="Times New Roman" w:hAnsi="Calibri" w:cs="Times New Roman"/>
          <w:color w:val="3C3C3C"/>
          <w:sz w:val="24"/>
          <w:szCs w:val="24"/>
          <w:bdr w:val="none" w:sz="0" w:space="0" w:color="auto" w:frame="1"/>
          <w:shd w:val="clear" w:color="auto" w:fill="FFFFFF"/>
        </w:rPr>
        <w:t xml:space="preserve">Electronic Trial Master File Market </w:t>
      </w:r>
      <w:bookmarkEnd w:id="0"/>
      <w:r w:rsidRPr="009941D7">
        <w:rPr>
          <w:rFonts w:ascii="Calibri" w:eastAsia="Times New Roman" w:hAnsi="Calibri" w:cs="Times New Roman"/>
          <w:color w:val="3C3C3C"/>
          <w:sz w:val="24"/>
          <w:szCs w:val="24"/>
          <w:bdr w:val="none" w:sz="0" w:space="0" w:color="auto" w:frame="1"/>
          <w:shd w:val="clear" w:color="auto" w:fill="FFFFFF"/>
        </w:rPr>
        <w:t xml:space="preserve">accounted for US$ 1.2 billion in 2020 and is estimated to be US$ 3.57 billion by 2030 and is anticipated to register a CAGR of 11.5%. Electronic trail master file is a way of digitally capturing, managing, sharing and storing the essential documents and content from a clinical trial. Increasing number of clinical trials, and the growth in the research and development spending by </w:t>
      </w:r>
      <w:proofErr w:type="spellStart"/>
      <w:r w:rsidRPr="009941D7">
        <w:rPr>
          <w:rFonts w:ascii="Calibri" w:eastAsia="Times New Roman" w:hAnsi="Calibri" w:cs="Times New Roman"/>
          <w:color w:val="3C3C3C"/>
          <w:sz w:val="24"/>
          <w:szCs w:val="24"/>
          <w:bdr w:val="none" w:sz="0" w:space="0" w:color="auto" w:frame="1"/>
          <w:shd w:val="clear" w:color="auto" w:fill="FFFFFF"/>
        </w:rPr>
        <w:t>pharma</w:t>
      </w:r>
      <w:proofErr w:type="spellEnd"/>
      <w:r w:rsidRPr="009941D7">
        <w:rPr>
          <w:rFonts w:ascii="Calibri" w:eastAsia="Times New Roman" w:hAnsi="Calibri" w:cs="Times New Roman"/>
          <w:color w:val="3C3C3C"/>
          <w:sz w:val="24"/>
          <w:szCs w:val="24"/>
          <w:bdr w:val="none" w:sz="0" w:space="0" w:color="auto" w:frame="1"/>
          <w:shd w:val="clear" w:color="auto" w:fill="FFFFFF"/>
        </w:rPr>
        <w:t xml:space="preserve"> &amp; biotech companies. Further, emerging countries like Asia Pacific is also expected to provide significant opportunities for players in the market.</w:t>
      </w:r>
    </w:p>
    <w:p w:rsidR="009941D7" w:rsidRPr="009941D7" w:rsidRDefault="009941D7" w:rsidP="009941D7">
      <w:pPr>
        <w:shd w:val="clear" w:color="auto" w:fill="FFFFFF"/>
        <w:spacing w:after="0" w:line="240" w:lineRule="auto"/>
        <w:jc w:val="both"/>
        <w:outlineLvl w:val="1"/>
        <w:rPr>
          <w:rFonts w:ascii="Arial" w:eastAsia="Times New Roman" w:hAnsi="Arial" w:cs="Arial"/>
          <w:b/>
          <w:bCs/>
          <w:color w:val="262626"/>
          <w:spacing w:val="4"/>
          <w:sz w:val="30"/>
          <w:szCs w:val="30"/>
        </w:rPr>
      </w:pPr>
      <w:r w:rsidRPr="009941D7">
        <w:rPr>
          <w:rFonts w:ascii="Calibri" w:eastAsia="Times New Roman" w:hAnsi="Calibri" w:cs="Times New Roman"/>
          <w:b/>
          <w:bCs/>
          <w:color w:val="262626"/>
          <w:spacing w:val="4"/>
          <w:sz w:val="21"/>
          <w:szCs w:val="21"/>
          <w:bdr w:val="none" w:sz="0" w:space="0" w:color="auto" w:frame="1"/>
          <w:shd w:val="clear" w:color="auto" w:fill="FFFFFF"/>
        </w:rPr>
        <w:t>The report</w:t>
      </w:r>
      <w:r w:rsidRPr="009941D7">
        <w:rPr>
          <w:rFonts w:ascii="Times New Roman" w:eastAsia="Times New Roman" w:hAnsi="Times New Roman" w:cs="Times New Roman"/>
          <w:b/>
          <w:bCs/>
          <w:color w:val="262626"/>
          <w:spacing w:val="4"/>
          <w:sz w:val="21"/>
          <w:szCs w:val="21"/>
          <w:bdr w:val="none" w:sz="0" w:space="0" w:color="auto" w:frame="1"/>
          <w:shd w:val="clear" w:color="auto" w:fill="FFFFFF"/>
        </w:rPr>
        <w:t> </w:t>
      </w:r>
      <w:r w:rsidRPr="009941D7">
        <w:rPr>
          <w:rFonts w:ascii="Calibri" w:eastAsia="Times New Roman" w:hAnsi="Calibri" w:cs="Times New Roman"/>
          <w:b/>
          <w:bCs/>
          <w:color w:val="262626"/>
          <w:spacing w:val="4"/>
          <w:sz w:val="21"/>
          <w:szCs w:val="21"/>
          <w:bdr w:val="none" w:sz="0" w:space="0" w:color="auto" w:frame="1"/>
          <w:shd w:val="clear" w:color="auto" w:fill="FFFFFF"/>
        </w:rPr>
        <w:t>" Global Electronic Trial Master File Market, By Component (Services and Software), By Delivery Mode (Cloud-Based and On-Premise), By End-User (Pharmaceutical &amp; Biotechnology Companies and Contract Research Organizations), and By Region (North America, Europe, Asia-Pacific, Latin America, and Middle-East &amp; Africa) - Trends, Analysis and Forecast till 2029’’</w:t>
      </w:r>
    </w:p>
    <w:p w:rsidR="009941D7" w:rsidRPr="009941D7" w:rsidRDefault="009941D7" w:rsidP="009941D7">
      <w:pPr>
        <w:shd w:val="clear" w:color="auto" w:fill="FFFFFF"/>
        <w:spacing w:after="0" w:line="240" w:lineRule="auto"/>
        <w:jc w:val="both"/>
        <w:rPr>
          <w:rFonts w:ascii="Open Sans" w:eastAsia="Times New Roman" w:hAnsi="Open Sans" w:cs="Times New Roman"/>
          <w:color w:val="3C3C3C"/>
          <w:sz w:val="23"/>
          <w:szCs w:val="23"/>
        </w:rPr>
      </w:pPr>
      <w:r w:rsidRPr="009941D7">
        <w:rPr>
          <w:rFonts w:ascii="Calibri" w:eastAsia="Times New Roman" w:hAnsi="Calibri" w:cs="Times New Roman"/>
          <w:b/>
          <w:bCs/>
          <w:color w:val="3C3C3C"/>
          <w:sz w:val="24"/>
          <w:szCs w:val="24"/>
          <w:bdr w:val="none" w:sz="0" w:space="0" w:color="auto" w:frame="1"/>
          <w:shd w:val="clear" w:color="auto" w:fill="FFFFFF"/>
        </w:rPr>
        <w:t>Key Highlights:</w:t>
      </w:r>
    </w:p>
    <w:p w:rsidR="009941D7" w:rsidRPr="009941D7" w:rsidRDefault="009941D7" w:rsidP="009941D7">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9941D7">
        <w:rPr>
          <w:rFonts w:ascii="Calibri" w:eastAsia="Times New Roman" w:hAnsi="Calibri" w:cs="Times New Roman"/>
          <w:color w:val="3C3C3C"/>
          <w:sz w:val="24"/>
          <w:szCs w:val="24"/>
          <w:bdr w:val="none" w:sz="0" w:space="0" w:color="auto" w:frame="1"/>
        </w:rPr>
        <w:t xml:space="preserve">In 2013, Wingspan announces that </w:t>
      </w:r>
      <w:proofErr w:type="spellStart"/>
      <w:r w:rsidRPr="009941D7">
        <w:rPr>
          <w:rFonts w:ascii="Calibri" w:eastAsia="Times New Roman" w:hAnsi="Calibri" w:cs="Times New Roman"/>
          <w:color w:val="3C3C3C"/>
          <w:sz w:val="24"/>
          <w:szCs w:val="24"/>
          <w:bdr w:val="none" w:sz="0" w:space="0" w:color="auto" w:frame="1"/>
        </w:rPr>
        <w:t>Actelion</w:t>
      </w:r>
      <w:proofErr w:type="spellEnd"/>
      <w:r w:rsidRPr="009941D7">
        <w:rPr>
          <w:rFonts w:ascii="Calibri" w:eastAsia="Times New Roman" w:hAnsi="Calibri" w:cs="Times New Roman"/>
          <w:color w:val="3C3C3C"/>
          <w:sz w:val="24"/>
          <w:szCs w:val="24"/>
          <w:bdr w:val="none" w:sz="0" w:space="0" w:color="auto" w:frame="1"/>
        </w:rPr>
        <w:t xml:space="preserve"> Pharmaceuticals, a top 20 biopharmaceutical company, has selected Wingspan </w:t>
      </w:r>
      <w:proofErr w:type="spellStart"/>
      <w:r w:rsidRPr="009941D7">
        <w:rPr>
          <w:rFonts w:ascii="Calibri" w:eastAsia="Times New Roman" w:hAnsi="Calibri" w:cs="Times New Roman"/>
          <w:color w:val="3C3C3C"/>
          <w:sz w:val="24"/>
          <w:szCs w:val="24"/>
          <w:bdr w:val="none" w:sz="0" w:space="0" w:color="auto" w:frame="1"/>
        </w:rPr>
        <w:t>eTMF</w:t>
      </w:r>
      <w:proofErr w:type="spellEnd"/>
      <w:r w:rsidRPr="009941D7">
        <w:rPr>
          <w:rFonts w:ascii="Calibri" w:eastAsia="Times New Roman" w:hAnsi="Calibri" w:cs="Times New Roman"/>
          <w:color w:val="3C3C3C"/>
          <w:sz w:val="24"/>
          <w:szCs w:val="24"/>
          <w:bdr w:val="none" w:sz="0" w:space="0" w:color="auto" w:frame="1"/>
        </w:rPr>
        <w:t xml:space="preserve"> as its official electronic trial master file. The company, based in Switzerland, outlined specific goals of the trial master file implementation including providing key management metrics, increasing inspection readiness, saving time, reducing costs and increasing </w:t>
      </w:r>
      <w:proofErr w:type="spellStart"/>
      <w:r w:rsidRPr="009941D7">
        <w:rPr>
          <w:rFonts w:ascii="Calibri" w:eastAsia="Times New Roman" w:hAnsi="Calibri" w:cs="Times New Roman"/>
          <w:color w:val="3C3C3C"/>
          <w:sz w:val="24"/>
          <w:szCs w:val="24"/>
          <w:bdr w:val="none" w:sz="0" w:space="0" w:color="auto" w:frame="1"/>
        </w:rPr>
        <w:t>eTMF</w:t>
      </w:r>
      <w:proofErr w:type="spellEnd"/>
      <w:r w:rsidRPr="009941D7">
        <w:rPr>
          <w:rFonts w:ascii="Calibri" w:eastAsia="Times New Roman" w:hAnsi="Calibri" w:cs="Times New Roman"/>
          <w:color w:val="3C3C3C"/>
          <w:sz w:val="24"/>
          <w:szCs w:val="24"/>
          <w:bdr w:val="none" w:sz="0" w:space="0" w:color="auto" w:frame="1"/>
        </w:rPr>
        <w:t xml:space="preserve"> quality.</w:t>
      </w:r>
    </w:p>
    <w:p w:rsidR="009941D7" w:rsidRPr="009941D7" w:rsidRDefault="009941D7" w:rsidP="009941D7">
      <w:pPr>
        <w:shd w:val="clear" w:color="auto" w:fill="FFFFFF"/>
        <w:spacing w:after="0" w:line="240" w:lineRule="auto"/>
        <w:jc w:val="both"/>
        <w:rPr>
          <w:rFonts w:ascii="Open Sans" w:eastAsia="Times New Roman" w:hAnsi="Open Sans" w:cs="Times New Roman"/>
          <w:color w:val="3C3C3C"/>
          <w:sz w:val="23"/>
          <w:szCs w:val="23"/>
        </w:rPr>
      </w:pPr>
      <w:r w:rsidRPr="009941D7">
        <w:rPr>
          <w:rFonts w:ascii="Calibri" w:eastAsia="Times New Roman" w:hAnsi="Calibri" w:cs="Times New Roman"/>
          <w:b/>
          <w:bCs/>
          <w:color w:val="3C3C3C"/>
          <w:sz w:val="24"/>
          <w:szCs w:val="24"/>
          <w:bdr w:val="none" w:sz="0" w:space="0" w:color="auto" w:frame="1"/>
        </w:rPr>
        <w:t>Analyst View:</w:t>
      </w:r>
    </w:p>
    <w:p w:rsidR="009941D7" w:rsidRPr="009941D7" w:rsidRDefault="009941D7" w:rsidP="009941D7">
      <w:pPr>
        <w:shd w:val="clear" w:color="auto" w:fill="FFFFFF"/>
        <w:spacing w:after="0" w:line="240" w:lineRule="auto"/>
        <w:jc w:val="both"/>
        <w:rPr>
          <w:rFonts w:ascii="Open Sans" w:eastAsia="Times New Roman" w:hAnsi="Open Sans" w:cs="Times New Roman"/>
          <w:color w:val="3C3C3C"/>
          <w:sz w:val="23"/>
          <w:szCs w:val="23"/>
        </w:rPr>
      </w:pPr>
      <w:r w:rsidRPr="009941D7">
        <w:rPr>
          <w:rFonts w:ascii="Calibri" w:eastAsia="Times New Roman" w:hAnsi="Calibri" w:cs="Times New Roman"/>
          <w:color w:val="3C3C3C"/>
          <w:sz w:val="23"/>
          <w:szCs w:val="23"/>
          <w:bdr w:val="none" w:sz="0" w:space="0" w:color="auto" w:frame="1"/>
          <w:shd w:val="clear" w:color="auto" w:fill="FFFFFF"/>
        </w:rPr>
        <w:t xml:space="preserve">Rise in number of clinical trials, along with increased partnerships between CROs and </w:t>
      </w:r>
      <w:proofErr w:type="spellStart"/>
      <w:r w:rsidRPr="009941D7">
        <w:rPr>
          <w:rFonts w:ascii="Calibri" w:eastAsia="Times New Roman" w:hAnsi="Calibri" w:cs="Times New Roman"/>
          <w:color w:val="3C3C3C"/>
          <w:sz w:val="23"/>
          <w:szCs w:val="23"/>
          <w:bdr w:val="none" w:sz="0" w:space="0" w:color="auto" w:frame="1"/>
          <w:shd w:val="clear" w:color="auto" w:fill="FFFFFF"/>
        </w:rPr>
        <w:t>biopharma</w:t>
      </w:r>
      <w:proofErr w:type="spellEnd"/>
      <w:r w:rsidRPr="009941D7">
        <w:rPr>
          <w:rFonts w:ascii="Calibri" w:eastAsia="Times New Roman" w:hAnsi="Calibri" w:cs="Times New Roman"/>
          <w:color w:val="3C3C3C"/>
          <w:sz w:val="23"/>
          <w:szCs w:val="23"/>
          <w:bdr w:val="none" w:sz="0" w:space="0" w:color="auto" w:frame="1"/>
          <w:shd w:val="clear" w:color="auto" w:fill="FFFFFF"/>
        </w:rPr>
        <w:t xml:space="preserve"> companies is expected to boost the global electronic trail master file market. Furthermore, increasing clinical trials and research development is also expected to foster the market. Moreover, increased funds by government, biotech and </w:t>
      </w:r>
      <w:proofErr w:type="spellStart"/>
      <w:r w:rsidRPr="009941D7">
        <w:rPr>
          <w:rFonts w:ascii="Calibri" w:eastAsia="Times New Roman" w:hAnsi="Calibri" w:cs="Times New Roman"/>
          <w:color w:val="3C3C3C"/>
          <w:sz w:val="23"/>
          <w:szCs w:val="23"/>
          <w:bdr w:val="none" w:sz="0" w:space="0" w:color="auto" w:frame="1"/>
          <w:shd w:val="clear" w:color="auto" w:fill="FFFFFF"/>
        </w:rPr>
        <w:t>pharma</w:t>
      </w:r>
      <w:proofErr w:type="spellEnd"/>
      <w:r w:rsidRPr="009941D7">
        <w:rPr>
          <w:rFonts w:ascii="Calibri" w:eastAsia="Times New Roman" w:hAnsi="Calibri" w:cs="Times New Roman"/>
          <w:color w:val="3C3C3C"/>
          <w:sz w:val="23"/>
          <w:szCs w:val="23"/>
          <w:bdr w:val="none" w:sz="0" w:space="0" w:color="auto" w:frame="1"/>
          <w:shd w:val="clear" w:color="auto" w:fill="FFFFFF"/>
        </w:rPr>
        <w:t xml:space="preserve"> companies are also likely to augment the market. Advantages such as save time, money, also provide keystrokes for electronic trail master file market. </w:t>
      </w:r>
    </w:p>
    <w:p w:rsidR="009941D7" w:rsidRPr="009941D7" w:rsidRDefault="009941D7" w:rsidP="009941D7">
      <w:pPr>
        <w:shd w:val="clear" w:color="auto" w:fill="FFFFFF"/>
        <w:spacing w:after="0" w:line="240" w:lineRule="auto"/>
        <w:jc w:val="both"/>
        <w:outlineLvl w:val="1"/>
        <w:rPr>
          <w:rFonts w:ascii="Arial" w:eastAsia="Times New Roman" w:hAnsi="Arial" w:cs="Arial"/>
          <w:b/>
          <w:bCs/>
          <w:color w:val="262626"/>
          <w:spacing w:val="4"/>
          <w:sz w:val="30"/>
          <w:szCs w:val="30"/>
        </w:rPr>
      </w:pPr>
      <w:r w:rsidRPr="009941D7">
        <w:rPr>
          <w:rFonts w:ascii="Times New Roman" w:eastAsia="Times New Roman" w:hAnsi="Times New Roman" w:cs="Times New Roman"/>
          <w:b/>
          <w:bCs/>
          <w:i/>
          <w:iCs/>
          <w:color w:val="262626"/>
          <w:spacing w:val="4"/>
          <w:sz w:val="24"/>
          <w:szCs w:val="24"/>
          <w:bdr w:val="none" w:sz="0" w:space="0" w:color="auto" w:frame="1"/>
          <w:shd w:val="clear" w:color="auto" w:fill="FFFFFF"/>
        </w:rPr>
        <w:t>Browse 60 market data tables* and 35 figures* through 140 slides and in-depth TOC on “Global Electronic Trial Master File Market, By Component (Services and Software), By Delivery Mode (Cloud-Based and On-Premise), By End-User (Pharmaceutical &amp; Biotechnology Companies and Contract Research Organizations), and By Region (North America, Europe, Asia-Pacific, Latin America, and Middle-East &amp; Africa) - Trends, Analysis and Forecast till 2029’’</w:t>
      </w:r>
    </w:p>
    <w:p w:rsidR="009941D7" w:rsidRPr="009941D7" w:rsidRDefault="009941D7" w:rsidP="009941D7">
      <w:pPr>
        <w:shd w:val="clear" w:color="auto" w:fill="FFFFFF"/>
        <w:spacing w:after="0" w:line="240" w:lineRule="auto"/>
        <w:jc w:val="both"/>
        <w:rPr>
          <w:rFonts w:ascii="Open Sans" w:eastAsia="Times New Roman" w:hAnsi="Open Sans" w:cs="Times New Roman"/>
          <w:color w:val="3C3C3C"/>
          <w:sz w:val="23"/>
          <w:szCs w:val="23"/>
        </w:rPr>
      </w:pPr>
      <w:r w:rsidRPr="009941D7">
        <w:rPr>
          <w:rFonts w:ascii="Calibri" w:eastAsia="Times New Roman" w:hAnsi="Calibri" w:cs="Times New Roman"/>
          <w:i/>
          <w:iCs/>
          <w:color w:val="80819F"/>
          <w:sz w:val="23"/>
          <w:szCs w:val="23"/>
          <w:bdr w:val="none" w:sz="0" w:space="0" w:color="auto" w:frame="1"/>
          <w:shd w:val="clear" w:color="auto" w:fill="FFFFFF"/>
        </w:rPr>
        <w:t>To know the upcoming trends and insights prevalent in this market, click the link below</w:t>
      </w:r>
      <w:r w:rsidRPr="009941D7">
        <w:rPr>
          <w:rFonts w:ascii="Calibri" w:eastAsia="Times New Roman" w:hAnsi="Calibri" w:cs="Times New Roman"/>
          <w:b/>
          <w:bCs/>
          <w:i/>
          <w:iCs/>
          <w:color w:val="80819F"/>
          <w:sz w:val="23"/>
          <w:szCs w:val="23"/>
          <w:bdr w:val="none" w:sz="0" w:space="0" w:color="auto" w:frame="1"/>
          <w:shd w:val="clear" w:color="auto" w:fill="FFFFFF"/>
        </w:rPr>
        <w:t>:</w:t>
      </w:r>
    </w:p>
    <w:p w:rsidR="009941D7" w:rsidRPr="009941D7" w:rsidRDefault="009941D7" w:rsidP="009941D7">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9941D7">
          <w:rPr>
            <w:rFonts w:ascii="Calibri" w:eastAsia="Times New Roman" w:hAnsi="Calibri" w:cs="Times New Roman"/>
            <w:i/>
            <w:iCs/>
            <w:color w:val="80819F"/>
            <w:sz w:val="24"/>
            <w:szCs w:val="24"/>
            <w:u w:val="single"/>
            <w:bdr w:val="none" w:sz="0" w:space="0" w:color="auto" w:frame="1"/>
            <w:shd w:val="clear" w:color="auto" w:fill="FFFFFF"/>
          </w:rPr>
          <w:t>https://www.prophecymarketinsights.com/market_insight/Global-Electronic-Trial-Master-File-3500</w:t>
        </w:r>
      </w:hyperlink>
    </w:p>
    <w:p w:rsidR="009941D7" w:rsidRPr="009941D7" w:rsidRDefault="009941D7" w:rsidP="009941D7">
      <w:pPr>
        <w:shd w:val="clear" w:color="auto" w:fill="FFFFFF"/>
        <w:spacing w:after="0" w:line="240" w:lineRule="auto"/>
        <w:jc w:val="both"/>
        <w:rPr>
          <w:rFonts w:ascii="Open Sans" w:eastAsia="Times New Roman" w:hAnsi="Open Sans" w:cs="Times New Roman"/>
          <w:color w:val="3C3C3C"/>
          <w:sz w:val="23"/>
          <w:szCs w:val="23"/>
        </w:rPr>
      </w:pPr>
      <w:r w:rsidRPr="009941D7">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9941D7" w:rsidRPr="009941D7" w:rsidRDefault="009941D7" w:rsidP="009941D7">
      <w:pPr>
        <w:shd w:val="clear" w:color="auto" w:fill="FFFFFF"/>
        <w:spacing w:after="0" w:line="240" w:lineRule="auto"/>
        <w:jc w:val="both"/>
        <w:rPr>
          <w:rFonts w:ascii="Open Sans" w:eastAsia="Times New Roman" w:hAnsi="Open Sans" w:cs="Times New Roman"/>
          <w:color w:val="3C3C3C"/>
          <w:sz w:val="23"/>
          <w:szCs w:val="23"/>
        </w:rPr>
      </w:pPr>
      <w:r w:rsidRPr="009941D7">
        <w:rPr>
          <w:rFonts w:ascii="Calibri" w:eastAsia="Times New Roman" w:hAnsi="Calibri" w:cs="Times New Roman"/>
          <w:color w:val="3C3C3C"/>
          <w:sz w:val="24"/>
          <w:szCs w:val="24"/>
          <w:bdr w:val="none" w:sz="0" w:space="0" w:color="auto" w:frame="1"/>
          <w:shd w:val="clear" w:color="auto" w:fill="FFFFFF"/>
        </w:rPr>
        <w:t>Global Electronic Trial Master File Market accounted for US$ 1.2 billion in 2020 and is estimated to be US$ 3.57 billion by 2030 and is anticipated to register a CAGR of 11.5%.Global Electronic Trial Master File Market is segmented into component, delivery mode, end-user and region.</w:t>
      </w:r>
    </w:p>
    <w:p w:rsidR="009941D7" w:rsidRPr="009941D7" w:rsidRDefault="009941D7" w:rsidP="009941D7">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941D7">
        <w:rPr>
          <w:rFonts w:ascii="Calibri" w:eastAsia="Times New Roman" w:hAnsi="Calibri" w:cs="Times New Roman"/>
          <w:color w:val="3C3C3C"/>
          <w:sz w:val="24"/>
          <w:szCs w:val="24"/>
          <w:bdr w:val="none" w:sz="0" w:space="0" w:color="auto" w:frame="1"/>
          <w:shd w:val="clear" w:color="auto" w:fill="FFFFFF"/>
        </w:rPr>
        <w:t>Based on component, Global Electronic Trial Master File Market is segmented into Services, and Software</w:t>
      </w:r>
    </w:p>
    <w:p w:rsidR="009941D7" w:rsidRPr="009941D7" w:rsidRDefault="009941D7" w:rsidP="009941D7">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941D7">
        <w:rPr>
          <w:rFonts w:ascii="Calibri" w:eastAsia="Times New Roman" w:hAnsi="Calibri" w:cs="Times New Roman"/>
          <w:color w:val="3C3C3C"/>
          <w:sz w:val="24"/>
          <w:szCs w:val="24"/>
          <w:bdr w:val="none" w:sz="0" w:space="0" w:color="auto" w:frame="1"/>
          <w:shd w:val="clear" w:color="auto" w:fill="FFFFFF"/>
        </w:rPr>
        <w:t>Based on Delivery mode Global Electronic Trial Master File Market is segmented into Cloud-based, and on premise.</w:t>
      </w:r>
    </w:p>
    <w:p w:rsidR="009941D7" w:rsidRPr="009941D7" w:rsidRDefault="009941D7" w:rsidP="009941D7">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941D7">
        <w:rPr>
          <w:rFonts w:ascii="Calibri" w:eastAsia="Times New Roman" w:hAnsi="Calibri" w:cs="Times New Roman"/>
          <w:color w:val="3C3C3C"/>
          <w:sz w:val="24"/>
          <w:szCs w:val="24"/>
          <w:bdr w:val="none" w:sz="0" w:space="0" w:color="auto" w:frame="1"/>
          <w:shd w:val="clear" w:color="auto" w:fill="FFFFFF"/>
        </w:rPr>
        <w:t>Based on End User, the target market is segmented on basis of Pharmaceutical &amp; Biotechnology Companies, and Contract Research Organizations.</w:t>
      </w:r>
    </w:p>
    <w:p w:rsidR="009941D7" w:rsidRPr="009941D7" w:rsidRDefault="009941D7" w:rsidP="009941D7">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941D7">
        <w:rPr>
          <w:rFonts w:ascii="Calibri" w:eastAsia="Times New Roman" w:hAnsi="Calibri" w:cs="Times New Roman"/>
          <w:color w:val="3C3C3C"/>
          <w:sz w:val="24"/>
          <w:szCs w:val="24"/>
          <w:bdr w:val="none" w:sz="0" w:space="0" w:color="auto" w:frame="1"/>
          <w:shd w:val="clear" w:color="auto" w:fill="FFFFFF"/>
        </w:rPr>
        <w:t>By Region, the Global Electronic Trial Master File Market is segmented into North America, Europe, Asia Pacific, Latin America, and Middle East &amp; Africa.</w:t>
      </w:r>
    </w:p>
    <w:p w:rsidR="009941D7" w:rsidRPr="009941D7" w:rsidRDefault="009941D7" w:rsidP="009941D7">
      <w:pPr>
        <w:shd w:val="clear" w:color="auto" w:fill="FFFFFF"/>
        <w:spacing w:after="0" w:line="240" w:lineRule="auto"/>
        <w:jc w:val="both"/>
        <w:rPr>
          <w:rFonts w:ascii="Open Sans" w:eastAsia="Times New Roman" w:hAnsi="Open Sans" w:cs="Times New Roman"/>
          <w:color w:val="3C3C3C"/>
          <w:sz w:val="23"/>
          <w:szCs w:val="23"/>
        </w:rPr>
      </w:pPr>
      <w:r w:rsidRPr="009941D7">
        <w:rPr>
          <w:rFonts w:ascii="Calibri" w:eastAsia="Times New Roman" w:hAnsi="Calibri" w:cs="Times New Roman"/>
          <w:b/>
          <w:bCs/>
          <w:color w:val="3C3C3C"/>
          <w:sz w:val="24"/>
          <w:szCs w:val="24"/>
          <w:bdr w:val="none" w:sz="0" w:space="0" w:color="auto" w:frame="1"/>
          <w:shd w:val="clear" w:color="auto" w:fill="FFFFFF"/>
        </w:rPr>
        <w:t>Competitive Landscape &amp; their strategies of Global Electronic Trial Master File Market:</w:t>
      </w:r>
    </w:p>
    <w:p w:rsidR="009941D7" w:rsidRPr="009941D7" w:rsidRDefault="009941D7" w:rsidP="009941D7">
      <w:pPr>
        <w:shd w:val="clear" w:color="auto" w:fill="FFFFFF"/>
        <w:spacing w:after="0" w:line="240" w:lineRule="auto"/>
        <w:jc w:val="both"/>
        <w:rPr>
          <w:rFonts w:ascii="Open Sans" w:eastAsia="Times New Roman" w:hAnsi="Open Sans" w:cs="Times New Roman"/>
          <w:color w:val="3C3C3C"/>
          <w:sz w:val="23"/>
          <w:szCs w:val="23"/>
        </w:rPr>
      </w:pPr>
      <w:r w:rsidRPr="009941D7">
        <w:rPr>
          <w:rFonts w:ascii="Calibri" w:eastAsia="Times New Roman" w:hAnsi="Calibri" w:cs="Times New Roman"/>
          <w:color w:val="3C3C3C"/>
          <w:sz w:val="24"/>
          <w:szCs w:val="24"/>
          <w:bdr w:val="none" w:sz="0" w:space="0" w:color="auto" w:frame="1"/>
          <w:shd w:val="clear" w:color="auto" w:fill="FFFFFF"/>
        </w:rPr>
        <w:lastRenderedPageBreak/>
        <w:t xml:space="preserve">The key players in the Global Electronic Trial Master File Market includes Oracle Corporation, </w:t>
      </w:r>
      <w:proofErr w:type="spellStart"/>
      <w:r w:rsidRPr="009941D7">
        <w:rPr>
          <w:rFonts w:ascii="Calibri" w:eastAsia="Times New Roman" w:hAnsi="Calibri" w:cs="Times New Roman"/>
          <w:color w:val="3C3C3C"/>
          <w:sz w:val="24"/>
          <w:szCs w:val="24"/>
          <w:bdr w:val="none" w:sz="0" w:space="0" w:color="auto" w:frame="1"/>
          <w:shd w:val="clear" w:color="auto" w:fill="FFFFFF"/>
        </w:rPr>
        <w:t>Phlexglobal</w:t>
      </w:r>
      <w:proofErr w:type="spellEnd"/>
      <w:r w:rsidRPr="009941D7">
        <w:rPr>
          <w:rFonts w:ascii="Calibri" w:eastAsia="Times New Roman" w:hAnsi="Calibri" w:cs="Times New Roman"/>
          <w:color w:val="3C3C3C"/>
          <w:sz w:val="24"/>
          <w:szCs w:val="24"/>
          <w:bdr w:val="none" w:sz="0" w:space="0" w:color="auto" w:frame="1"/>
          <w:shd w:val="clear" w:color="auto" w:fill="FFFFFF"/>
        </w:rPr>
        <w:t xml:space="preserve"> Limited, </w:t>
      </w:r>
      <w:proofErr w:type="spellStart"/>
      <w:r w:rsidRPr="009941D7">
        <w:rPr>
          <w:rFonts w:ascii="Calibri" w:eastAsia="Times New Roman" w:hAnsi="Calibri" w:cs="Times New Roman"/>
          <w:color w:val="3C3C3C"/>
          <w:sz w:val="24"/>
          <w:szCs w:val="24"/>
          <w:bdr w:val="none" w:sz="0" w:space="0" w:color="auto" w:frame="1"/>
          <w:shd w:val="clear" w:color="auto" w:fill="FFFFFF"/>
        </w:rPr>
        <w:t>TransPerfect</w:t>
      </w:r>
      <w:proofErr w:type="spellEnd"/>
      <w:r w:rsidRPr="009941D7">
        <w:rPr>
          <w:rFonts w:ascii="Calibri" w:eastAsia="Times New Roman" w:hAnsi="Calibri" w:cs="Times New Roman"/>
          <w:color w:val="3C3C3C"/>
          <w:sz w:val="24"/>
          <w:szCs w:val="24"/>
          <w:bdr w:val="none" w:sz="0" w:space="0" w:color="auto" w:frame="1"/>
          <w:shd w:val="clear" w:color="auto" w:fill="FFFFFF"/>
        </w:rPr>
        <w:t xml:space="preserve"> Global Inc., </w:t>
      </w:r>
      <w:proofErr w:type="spellStart"/>
      <w:r w:rsidRPr="009941D7">
        <w:rPr>
          <w:rFonts w:ascii="Calibri" w:eastAsia="Times New Roman" w:hAnsi="Calibri" w:cs="Times New Roman"/>
          <w:color w:val="3C3C3C"/>
          <w:sz w:val="24"/>
          <w:szCs w:val="24"/>
          <w:bdr w:val="none" w:sz="0" w:space="0" w:color="auto" w:frame="1"/>
          <w:shd w:val="clear" w:color="auto" w:fill="FFFFFF"/>
        </w:rPr>
        <w:t>LabCorp</w:t>
      </w:r>
      <w:proofErr w:type="spellEnd"/>
      <w:r w:rsidRPr="009941D7">
        <w:rPr>
          <w:rFonts w:ascii="Calibri" w:eastAsia="Times New Roman" w:hAnsi="Calibri" w:cs="Times New Roman"/>
          <w:color w:val="3C3C3C"/>
          <w:sz w:val="24"/>
          <w:szCs w:val="24"/>
          <w:bdr w:val="none" w:sz="0" w:space="0" w:color="auto" w:frame="1"/>
          <w:shd w:val="clear" w:color="auto" w:fill="FFFFFF"/>
        </w:rPr>
        <w:t xml:space="preserve">, Wingspan Technology, Inc., </w:t>
      </w:r>
      <w:proofErr w:type="spellStart"/>
      <w:r w:rsidRPr="009941D7">
        <w:rPr>
          <w:rFonts w:ascii="Calibri" w:eastAsia="Times New Roman" w:hAnsi="Calibri" w:cs="Times New Roman"/>
          <w:color w:val="3C3C3C"/>
          <w:sz w:val="24"/>
          <w:szCs w:val="24"/>
          <w:bdr w:val="none" w:sz="0" w:space="0" w:color="auto" w:frame="1"/>
          <w:shd w:val="clear" w:color="auto" w:fill="FFFFFF"/>
        </w:rPr>
        <w:t>SureClinical</w:t>
      </w:r>
      <w:proofErr w:type="spellEnd"/>
      <w:r w:rsidRPr="009941D7">
        <w:rPr>
          <w:rFonts w:ascii="Calibri" w:eastAsia="Times New Roman" w:hAnsi="Calibri" w:cs="Times New Roman"/>
          <w:color w:val="3C3C3C"/>
          <w:sz w:val="24"/>
          <w:szCs w:val="24"/>
          <w:bdr w:val="none" w:sz="0" w:space="0" w:color="auto" w:frame="1"/>
          <w:shd w:val="clear" w:color="auto" w:fill="FFFFFF"/>
        </w:rPr>
        <w:t xml:space="preserve">, Inc., </w:t>
      </w:r>
      <w:proofErr w:type="spellStart"/>
      <w:r w:rsidRPr="009941D7">
        <w:rPr>
          <w:rFonts w:ascii="Calibri" w:eastAsia="Times New Roman" w:hAnsi="Calibri" w:cs="Times New Roman"/>
          <w:color w:val="3C3C3C"/>
          <w:sz w:val="24"/>
          <w:szCs w:val="24"/>
          <w:bdr w:val="none" w:sz="0" w:space="0" w:color="auto" w:frame="1"/>
          <w:shd w:val="clear" w:color="auto" w:fill="FFFFFF"/>
        </w:rPr>
        <w:t>PharmaVigilant</w:t>
      </w:r>
      <w:proofErr w:type="spellEnd"/>
      <w:r w:rsidRPr="009941D7">
        <w:rPr>
          <w:rFonts w:ascii="Calibri" w:eastAsia="Times New Roman" w:hAnsi="Calibri" w:cs="Times New Roman"/>
          <w:color w:val="3C3C3C"/>
          <w:sz w:val="24"/>
          <w:szCs w:val="24"/>
          <w:bdr w:val="none" w:sz="0" w:space="0" w:color="auto" w:frame="1"/>
          <w:shd w:val="clear" w:color="auto" w:fill="FFFFFF"/>
        </w:rPr>
        <w:t xml:space="preserve">, Database Integrations, Inc., NCGS Inc., and </w:t>
      </w:r>
      <w:proofErr w:type="spellStart"/>
      <w:r w:rsidRPr="009941D7">
        <w:rPr>
          <w:rFonts w:ascii="Calibri" w:eastAsia="Times New Roman" w:hAnsi="Calibri" w:cs="Times New Roman"/>
          <w:color w:val="3C3C3C"/>
          <w:sz w:val="24"/>
          <w:szCs w:val="24"/>
          <w:bdr w:val="none" w:sz="0" w:space="0" w:color="auto" w:frame="1"/>
          <w:shd w:val="clear" w:color="auto" w:fill="FFFFFF"/>
        </w:rPr>
        <w:t>SterlingBio</w:t>
      </w:r>
      <w:proofErr w:type="spellEnd"/>
      <w:r w:rsidRPr="009941D7">
        <w:rPr>
          <w:rFonts w:ascii="Calibri" w:eastAsia="Times New Roman" w:hAnsi="Calibri" w:cs="Times New Roman"/>
          <w:color w:val="3C3C3C"/>
          <w:sz w:val="24"/>
          <w:szCs w:val="24"/>
          <w:bdr w:val="none" w:sz="0" w:space="0" w:color="auto" w:frame="1"/>
          <w:shd w:val="clear" w:color="auto" w:fill="FFFFFF"/>
        </w:rPr>
        <w:t xml:space="preserve"> Inc.</w:t>
      </w:r>
    </w:p>
    <w:p w:rsidR="00AC11C2" w:rsidRDefault="00AC11C2"/>
    <w:sectPr w:rsidR="00AC1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559D9"/>
    <w:multiLevelType w:val="multilevel"/>
    <w:tmpl w:val="2E82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941053"/>
    <w:multiLevelType w:val="multilevel"/>
    <w:tmpl w:val="E996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1D7"/>
    <w:rsid w:val="009941D7"/>
    <w:rsid w:val="00AC1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473CC-F335-4B92-BAE5-0D7663E2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41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41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41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41D7"/>
    <w:rPr>
      <w:b/>
      <w:bCs/>
    </w:rPr>
  </w:style>
  <w:style w:type="character" w:styleId="Emphasis">
    <w:name w:val="Emphasis"/>
    <w:basedOn w:val="DefaultParagraphFont"/>
    <w:uiPriority w:val="20"/>
    <w:qFormat/>
    <w:rsid w:val="009941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96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Electronic-Trial-Master-File-35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2022-11-28T04:45:00Z</dcterms:created>
  <dcterms:modified xsi:type="dcterms:W3CDTF">2022-11-28T04:46:00Z</dcterms:modified>
</cp:coreProperties>
</file>