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b/>
          <w:bCs/>
          <w:color w:val="3C3C3C"/>
          <w:sz w:val="24"/>
          <w:szCs w:val="24"/>
          <w:bdr w:val="none" w:sz="0" w:space="0" w:color="auto" w:frame="1"/>
          <w:shd w:val="clear" w:color="auto" w:fill="FFFFFF"/>
        </w:rPr>
        <w:t>A rising number of health-conscious consumers, who are inclined toward a healthier lifestyle, have been shifting preferences from artificial ingredients to completely natural products. This creates growth avenues for the market studied.</w:t>
      </w: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color w:val="3C3C3C"/>
          <w:sz w:val="24"/>
          <w:szCs w:val="24"/>
          <w:bdr w:val="none" w:sz="0" w:space="0" w:color="auto" w:frame="1"/>
          <w:shd w:val="clear" w:color="auto" w:fill="FFFFFF"/>
        </w:rPr>
        <w:t>The global freeze-dried fruit powder market anticipated to register a CAGR of 7.5% during the forecast period.</w:t>
      </w:r>
    </w:p>
    <w:p w:rsidR="00166BD2" w:rsidRDefault="00166BD2" w:rsidP="00166BD2">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color w:val="3C3C3C"/>
          <w:sz w:val="24"/>
          <w:szCs w:val="24"/>
          <w:bdr w:val="none" w:sz="0" w:space="0" w:color="auto" w:frame="1"/>
          <w:shd w:val="clear" w:color="auto" w:fill="FFFFFF"/>
        </w:rPr>
        <w:t>The report </w:t>
      </w:r>
      <w:r w:rsidRPr="00166BD2">
        <w:rPr>
          <w:rFonts w:ascii="Times New Roman" w:eastAsia="Times New Roman" w:hAnsi="Times New Roman" w:cs="Times New Roman"/>
          <w:color w:val="3C3C3C"/>
          <w:sz w:val="28"/>
          <w:szCs w:val="28"/>
          <w:bdr w:val="none" w:sz="0" w:space="0" w:color="auto" w:frame="1"/>
        </w:rPr>
        <w:t>"</w:t>
      </w:r>
      <w:r w:rsidRPr="00166BD2">
        <w:rPr>
          <w:rFonts w:ascii="Times New Roman" w:eastAsia="Times New Roman" w:hAnsi="Times New Roman" w:cs="Times New Roman"/>
          <w:color w:val="3C3C3C"/>
          <w:sz w:val="24"/>
          <w:szCs w:val="24"/>
          <w:bdr w:val="none" w:sz="0" w:space="0" w:color="auto" w:frame="1"/>
        </w:rPr>
        <w:t> </w:t>
      </w:r>
      <w:r w:rsidRPr="00166BD2">
        <w:rPr>
          <w:rFonts w:ascii="Calibri" w:eastAsia="Times New Roman" w:hAnsi="Calibri" w:cs="Times New Roman"/>
          <w:b/>
          <w:bCs/>
          <w:color w:val="3C3C3C"/>
          <w:sz w:val="28"/>
          <w:szCs w:val="28"/>
          <w:bdr w:val="none" w:sz="0" w:space="0" w:color="auto" w:frame="1"/>
        </w:rPr>
        <w:t>Global Freeze-Dried Fruit Powder Market, By Type (Strawberry Freeze-dried Powder, Cherry Freeze-dried Powder, Apple Freeze-dried Powder, Others); Application (Fortified Foods, Instant Food, Bakery, Snack Bars, Others) and By Region (North America, Europe, Asia Pacific, Latin America, and the Middle East &amp; Africa) - Trends, Analysis and Forecast till 2029”</w:t>
      </w:r>
      <w:r w:rsidRPr="00166BD2">
        <w:rPr>
          <w:rFonts w:ascii="Times New Roman" w:eastAsia="Times New Roman" w:hAnsi="Times New Roman" w:cs="Times New Roman"/>
          <w:color w:val="3C3C3C"/>
          <w:sz w:val="28"/>
          <w:szCs w:val="28"/>
          <w:bdr w:val="none" w:sz="0" w:space="0" w:color="auto" w:frame="1"/>
        </w:rPr>
        <w:t>.</w:t>
      </w:r>
    </w:p>
    <w:p w:rsidR="00166BD2" w:rsidRDefault="00166BD2" w:rsidP="00166BD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b/>
          <w:bCs/>
          <w:color w:val="3C3C3C"/>
          <w:sz w:val="24"/>
          <w:szCs w:val="24"/>
          <w:bdr w:val="none" w:sz="0" w:space="0" w:color="auto" w:frame="1"/>
          <w:shd w:val="clear" w:color="auto" w:fill="FFFFFF"/>
        </w:rPr>
        <w:t>Key Highlights:</w:t>
      </w:r>
    </w:p>
    <w:p w:rsidR="00166BD2" w:rsidRPr="00166BD2" w:rsidRDefault="00166BD2" w:rsidP="00166BD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166BD2">
        <w:rPr>
          <w:rFonts w:ascii="Calibri" w:eastAsia="Times New Roman" w:hAnsi="Calibri" w:cs="Times New Roman"/>
          <w:color w:val="3C3C3C"/>
          <w:sz w:val="24"/>
          <w:szCs w:val="24"/>
          <w:bdr w:val="none" w:sz="0" w:space="0" w:color="auto" w:frame="1"/>
          <w:shd w:val="clear" w:color="auto" w:fill="FFFFFF"/>
        </w:rPr>
        <w:t>In February 2020, Researchers of Department’s Agricultural Research Service (U.S,) published a finding that freeze-dried strawberry powder is an excellent stabilizer for ice-cream and other frozen dairy desserts. This can positively impact the market in the form of clean label solution.</w:t>
      </w:r>
    </w:p>
    <w:p w:rsidR="00166BD2" w:rsidRPr="00166BD2" w:rsidRDefault="00166BD2" w:rsidP="00166BD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166BD2">
        <w:rPr>
          <w:rFonts w:ascii="Calibri" w:eastAsia="Times New Roman" w:hAnsi="Calibri" w:cs="Times New Roman"/>
          <w:color w:val="3C3C3C"/>
          <w:sz w:val="24"/>
          <w:szCs w:val="24"/>
          <w:bdr w:val="none" w:sz="0" w:space="0" w:color="auto" w:frame="1"/>
          <w:shd w:val="clear" w:color="auto" w:fill="FFFFFF"/>
        </w:rPr>
        <w:t>In February 2020, Paradise Fruits, Germany, launched freeze-dried fruit granules and powders ideal for chocolate, confectionery and baked goods.</w:t>
      </w:r>
    </w:p>
    <w:p w:rsidR="00166BD2" w:rsidRDefault="00166BD2" w:rsidP="00166BD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b/>
          <w:bCs/>
          <w:color w:val="3C3C3C"/>
          <w:sz w:val="24"/>
          <w:szCs w:val="24"/>
          <w:bdr w:val="none" w:sz="0" w:space="0" w:color="auto" w:frame="1"/>
        </w:rPr>
        <w:t>Analyst View:</w:t>
      </w:r>
    </w:p>
    <w:p w:rsidR="00166BD2" w:rsidRPr="00166BD2" w:rsidRDefault="00166BD2" w:rsidP="00166BD2">
      <w:pPr>
        <w:shd w:val="clear" w:color="auto" w:fill="FFFFFF"/>
        <w:spacing w:after="0" w:line="240" w:lineRule="auto"/>
        <w:jc w:val="center"/>
        <w:rPr>
          <w:rFonts w:ascii="Open Sans" w:eastAsia="Times New Roman" w:hAnsi="Open Sans" w:cs="Times New Roman"/>
          <w:color w:val="3C3C3C"/>
          <w:sz w:val="23"/>
          <w:szCs w:val="23"/>
        </w:rPr>
      </w:pPr>
      <w:r w:rsidRPr="00166BD2">
        <w:rPr>
          <w:rFonts w:ascii="Calibri" w:eastAsia="Times New Roman" w:hAnsi="Calibri" w:cs="Times New Roman"/>
          <w:b/>
          <w:bCs/>
          <w:i/>
          <w:iCs/>
          <w:color w:val="80819F"/>
          <w:sz w:val="24"/>
          <w:szCs w:val="24"/>
          <w:bdr w:val="none" w:sz="0" w:space="0" w:color="auto" w:frame="1"/>
          <w:shd w:val="clear" w:color="auto" w:fill="FFFFFF"/>
        </w:rPr>
        <w:t>Growing World Population</w:t>
      </w: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color w:val="3C3C3C"/>
          <w:sz w:val="24"/>
          <w:szCs w:val="24"/>
          <w:bdr w:val="none" w:sz="0" w:space="0" w:color="auto" w:frame="1"/>
          <w:shd w:val="clear" w:color="auto" w:fill="FFFFFF"/>
        </w:rPr>
        <w:t>Growing world population According to the UN Department of Economic and Social Affairs (DESA), global population is expected to reach 8.6 billion by 2030 and 9.8 billion by 2050. As a result, demand for food is likely to spike in the next decade, boding well for the Housefly Control Market growth.</w:t>
      </w:r>
    </w:p>
    <w:p w:rsidR="00166BD2" w:rsidRPr="00166BD2" w:rsidRDefault="00166BD2" w:rsidP="00166BD2">
      <w:pPr>
        <w:shd w:val="clear" w:color="auto" w:fill="FFFFFF"/>
        <w:spacing w:after="0" w:line="240" w:lineRule="auto"/>
        <w:jc w:val="center"/>
        <w:rPr>
          <w:rFonts w:ascii="Open Sans" w:eastAsia="Times New Roman" w:hAnsi="Open Sans" w:cs="Times New Roman"/>
          <w:color w:val="3C3C3C"/>
          <w:sz w:val="23"/>
          <w:szCs w:val="23"/>
        </w:rPr>
      </w:pPr>
      <w:r w:rsidRPr="00166BD2">
        <w:rPr>
          <w:rFonts w:ascii="Calibri" w:eastAsia="Times New Roman" w:hAnsi="Calibri" w:cs="Times New Roman"/>
          <w:b/>
          <w:bCs/>
          <w:color w:val="3C3C3C"/>
          <w:sz w:val="24"/>
          <w:szCs w:val="24"/>
          <w:bdr w:val="none" w:sz="0" w:space="0" w:color="auto" w:frame="1"/>
          <w:shd w:val="clear" w:color="auto" w:fill="FFFFFF"/>
        </w:rPr>
        <w:t>Advance Technology</w:t>
      </w: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color w:val="2A2A2A"/>
          <w:sz w:val="24"/>
          <w:szCs w:val="24"/>
          <w:bdr w:val="none" w:sz="0" w:space="0" w:color="auto" w:frame="1"/>
          <w:shd w:val="clear" w:color="auto" w:fill="FFFFFF"/>
        </w:rPr>
        <w:t xml:space="preserve">With the development of revolutionary technologies, the agriculture sector is undergoing rapid transformations on account of introduction of next-generation technologies. For example, governments and academic institutions are increasingly investing in developing genome editing tools such as CRISPR to build higher pest resistance in crops and increase their capacity to create food. Other advanced technologies such as </w:t>
      </w:r>
      <w:proofErr w:type="spellStart"/>
      <w:r w:rsidRPr="00166BD2">
        <w:rPr>
          <w:rFonts w:ascii="Calibri" w:eastAsia="Times New Roman" w:hAnsi="Calibri" w:cs="Times New Roman"/>
          <w:color w:val="2A2A2A"/>
          <w:sz w:val="24"/>
          <w:szCs w:val="24"/>
          <w:bdr w:val="none" w:sz="0" w:space="0" w:color="auto" w:frame="1"/>
          <w:shd w:val="clear" w:color="auto" w:fill="FFFFFF"/>
        </w:rPr>
        <w:t>blockchain</w:t>
      </w:r>
      <w:proofErr w:type="spellEnd"/>
      <w:r w:rsidRPr="00166BD2">
        <w:rPr>
          <w:rFonts w:ascii="Calibri" w:eastAsia="Times New Roman" w:hAnsi="Calibri" w:cs="Times New Roman"/>
          <w:color w:val="2A2A2A"/>
          <w:sz w:val="24"/>
          <w:szCs w:val="24"/>
          <w:bdr w:val="none" w:sz="0" w:space="0" w:color="auto" w:frame="1"/>
          <w:shd w:val="clear" w:color="auto" w:fill="FFFFFF"/>
        </w:rPr>
        <w:t xml:space="preserve">, AI, and </w:t>
      </w:r>
      <w:proofErr w:type="spellStart"/>
      <w:r w:rsidRPr="00166BD2">
        <w:rPr>
          <w:rFonts w:ascii="Calibri" w:eastAsia="Times New Roman" w:hAnsi="Calibri" w:cs="Times New Roman"/>
          <w:color w:val="2A2A2A"/>
          <w:sz w:val="24"/>
          <w:szCs w:val="24"/>
          <w:bdr w:val="none" w:sz="0" w:space="0" w:color="auto" w:frame="1"/>
          <w:shd w:val="clear" w:color="auto" w:fill="FFFFFF"/>
        </w:rPr>
        <w:t>IoT</w:t>
      </w:r>
      <w:proofErr w:type="spellEnd"/>
      <w:r w:rsidRPr="00166BD2">
        <w:rPr>
          <w:rFonts w:ascii="Calibri" w:eastAsia="Times New Roman" w:hAnsi="Calibri" w:cs="Times New Roman"/>
          <w:color w:val="2A2A2A"/>
          <w:sz w:val="24"/>
          <w:szCs w:val="24"/>
          <w:bdr w:val="none" w:sz="0" w:space="0" w:color="auto" w:frame="1"/>
          <w:shd w:val="clear" w:color="auto" w:fill="FFFFFF"/>
        </w:rPr>
        <w:t xml:space="preserve"> are also enhancing the Freeze-dried Fruit Powder Market potential in the forthcoming years</w:t>
      </w:r>
      <w:r w:rsidRPr="00166BD2">
        <w:rPr>
          <w:rFonts w:ascii="Calibri" w:eastAsia="Times New Roman" w:hAnsi="Calibri" w:cs="Times New Roman"/>
          <w:color w:val="3C3C3C"/>
          <w:sz w:val="24"/>
          <w:szCs w:val="24"/>
          <w:bdr w:val="none" w:sz="0" w:space="0" w:color="auto" w:frame="1"/>
          <w:shd w:val="clear" w:color="auto" w:fill="FFFFFF"/>
        </w:rPr>
        <w:t>.</w:t>
      </w:r>
    </w:p>
    <w:p w:rsidR="00166BD2" w:rsidRDefault="00166BD2" w:rsidP="00166BD2">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Freeze-Dried Fruit Powder Market”, By Type (Strawberry Freeze-dried Powder, Cherry Freeze-dried Powder, Apple Freeze-dried Powder, Others); Application (Fortified Foods, Instant Food, Bakery, Snack Bars, Others) and By Region (North America, Europe, Asia Pacific, Latin America, and the Middle East &amp; Africa) - Trends, Analysis and Forecast till 2029</w:t>
      </w:r>
    </w:p>
    <w:p w:rsidR="00166BD2" w:rsidRDefault="00166BD2" w:rsidP="00166BD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166BD2" w:rsidRDefault="00166BD2" w:rsidP="00166BD2">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166BD2">
        <w:rPr>
          <w:rFonts w:ascii="Calibri" w:eastAsia="Times New Roman" w:hAnsi="Calibri" w:cs="Times New Roman"/>
          <w:color w:val="3C3C3C"/>
          <w:sz w:val="24"/>
          <w:szCs w:val="24"/>
          <w:bdr w:val="none" w:sz="0" w:space="0" w:color="auto" w:frame="1"/>
          <w:shd w:val="clear" w:color="auto" w:fill="FFFFFF"/>
        </w:rPr>
        <w:t>The global freeze-dried fruit powder market anticipated to register a CAGR of 7.5% during the forecast period. The market report has been segmented on the basis of</w:t>
      </w:r>
      <w:r w:rsidRPr="00166BD2">
        <w:rPr>
          <w:rFonts w:ascii="Calibri" w:eastAsia="Times New Roman" w:hAnsi="Calibri" w:cs="Times New Roman"/>
          <w:color w:val="3C3C3C"/>
          <w:sz w:val="24"/>
          <w:szCs w:val="24"/>
          <w:bdr w:val="none" w:sz="0" w:space="0" w:color="auto" w:frame="1"/>
        </w:rPr>
        <w:t> product, material, technique, application, and region.</w:t>
      </w: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p>
    <w:p w:rsidR="00166BD2" w:rsidRPr="00166BD2" w:rsidRDefault="00166BD2" w:rsidP="00166B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66BD2">
        <w:rPr>
          <w:rFonts w:ascii="Calibri" w:eastAsia="Times New Roman" w:hAnsi="Calibri" w:cs="Times New Roman"/>
          <w:color w:val="3C3C3C"/>
          <w:sz w:val="24"/>
          <w:szCs w:val="24"/>
          <w:bdr w:val="none" w:sz="0" w:space="0" w:color="auto" w:frame="1"/>
          <w:shd w:val="clear" w:color="auto" w:fill="FFFFFF"/>
        </w:rPr>
        <w:lastRenderedPageBreak/>
        <w:t>Depending upon</w:t>
      </w:r>
      <w:r w:rsidRPr="00166BD2">
        <w:rPr>
          <w:rFonts w:ascii="Calibri" w:eastAsia="Times New Roman" w:hAnsi="Calibri" w:cs="Times New Roman"/>
          <w:color w:val="3C3C3C"/>
          <w:sz w:val="24"/>
          <w:szCs w:val="24"/>
          <w:bdr w:val="none" w:sz="0" w:space="0" w:color="auto" w:frame="1"/>
        </w:rPr>
        <w:t> product, strawberry freeze-dried powder is projected to witness the highest market share owing to the popularity of the strawberry.</w:t>
      </w:r>
    </w:p>
    <w:p w:rsidR="00166BD2" w:rsidRPr="00166BD2" w:rsidRDefault="00166BD2" w:rsidP="00166B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66BD2">
        <w:rPr>
          <w:rFonts w:ascii="Calibri" w:eastAsia="Times New Roman" w:hAnsi="Calibri" w:cs="Times New Roman"/>
          <w:color w:val="3C3C3C"/>
          <w:sz w:val="24"/>
          <w:szCs w:val="24"/>
          <w:bdr w:val="none" w:sz="0" w:space="0" w:color="auto" w:frame="1"/>
          <w:shd w:val="clear" w:color="auto" w:fill="FFFFFF"/>
        </w:rPr>
        <w:t>By application, the fortified foods dominates the market due to an extensive application in functional foods and beverages.</w:t>
      </w:r>
    </w:p>
    <w:p w:rsidR="00166BD2" w:rsidRPr="00166BD2" w:rsidRDefault="00166BD2" w:rsidP="00166BD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66BD2">
        <w:rPr>
          <w:rFonts w:ascii="Calibri" w:eastAsia="Times New Roman" w:hAnsi="Calibri" w:cs="Times New Roman"/>
          <w:color w:val="3C3C3C"/>
          <w:sz w:val="24"/>
          <w:szCs w:val="24"/>
          <w:bdr w:val="none" w:sz="0" w:space="0" w:color="auto" w:frame="1"/>
          <w:shd w:val="clear" w:color="auto" w:fill="FFFFFF"/>
        </w:rPr>
        <w:t>By region, </w:t>
      </w:r>
      <w:r w:rsidRPr="00166BD2">
        <w:rPr>
          <w:rFonts w:ascii="Calibri" w:eastAsia="Times New Roman" w:hAnsi="Calibri" w:cs="Times New Roman"/>
          <w:color w:val="3C3C3C"/>
          <w:sz w:val="24"/>
          <w:szCs w:val="24"/>
          <w:bdr w:val="none" w:sz="0" w:space="0" w:color="auto" w:frame="1"/>
        </w:rPr>
        <w:t>Europe Holds the Major Share in the Fruit Powder Market. Germany and France dominate the regional market. The food processing ingredients industry is highly focused on sustainability.</w:t>
      </w:r>
    </w:p>
    <w:p w:rsidR="00166BD2" w:rsidRDefault="00166BD2" w:rsidP="00166BD2">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166BD2">
        <w:rPr>
          <w:rFonts w:ascii="Calibri" w:eastAsia="Times New Roman" w:hAnsi="Calibri" w:cs="Times New Roman"/>
          <w:b/>
          <w:bCs/>
          <w:i/>
          <w:iCs/>
          <w:color w:val="80819F"/>
          <w:sz w:val="24"/>
          <w:szCs w:val="24"/>
          <w:bdr w:val="none" w:sz="0" w:space="0" w:color="auto" w:frame="1"/>
          <w:shd w:val="clear" w:color="auto" w:fill="FFFFFF"/>
        </w:rPr>
        <w:t>:</w:t>
      </w:r>
    </w:p>
    <w:p w:rsidR="00166BD2" w:rsidRDefault="00166BD2" w:rsidP="00166BD2">
      <w:pPr>
        <w:shd w:val="clear" w:color="auto" w:fill="FFFFFF"/>
        <w:spacing w:after="0" w:line="240" w:lineRule="auto"/>
        <w:jc w:val="both"/>
        <w:rPr>
          <w:rFonts w:ascii="Open Sans" w:eastAsia="Times New Roman" w:hAnsi="Open Sans" w:cs="Times New Roman"/>
          <w:b/>
          <w:bCs/>
          <w:color w:val="3C3C3C"/>
          <w:sz w:val="23"/>
          <w:szCs w:val="23"/>
          <w:bdr w:val="none" w:sz="0" w:space="0" w:color="auto" w:frame="1"/>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166BD2">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https://www.prophecymarketinsights.com/market_insight/Global-Freeze-Dried-Fruit-Powder-Market-4576</w:t>
        </w:r>
      </w:hyperlink>
    </w:p>
    <w:p w:rsidR="00166BD2" w:rsidRDefault="00166BD2" w:rsidP="00166BD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r w:rsidRPr="00166BD2">
        <w:rPr>
          <w:rFonts w:ascii="Calibri" w:eastAsia="Times New Roman" w:hAnsi="Calibri" w:cs="Times New Roman"/>
          <w:b/>
          <w:bCs/>
          <w:color w:val="3C3C3C"/>
          <w:sz w:val="24"/>
          <w:szCs w:val="24"/>
          <w:bdr w:val="none" w:sz="0" w:space="0" w:color="auto" w:frame="1"/>
          <w:shd w:val="clear" w:color="auto" w:fill="FFFFFF"/>
        </w:rPr>
        <w:t>Competitive Landscape:</w:t>
      </w:r>
    </w:p>
    <w:p w:rsidR="00166BD2" w:rsidRDefault="00166BD2" w:rsidP="00166BD2">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166BD2">
        <w:rPr>
          <w:rFonts w:ascii="Calibri" w:eastAsia="Times New Roman" w:hAnsi="Calibri" w:cs="Times New Roman"/>
          <w:color w:val="3C3C3C"/>
          <w:sz w:val="24"/>
          <w:szCs w:val="24"/>
          <w:bdr w:val="none" w:sz="0" w:space="0" w:color="auto" w:frame="1"/>
          <w:shd w:val="clear" w:color="auto" w:fill="FFFFFF"/>
        </w:rPr>
        <w:t>The prominent player operating in the global freeze-dried fruit powder market includes </w:t>
      </w:r>
      <w:proofErr w:type="spellStart"/>
      <w:r w:rsidRPr="00166BD2">
        <w:rPr>
          <w:rFonts w:ascii="Calibri" w:eastAsia="Times New Roman" w:hAnsi="Calibri" w:cs="Times New Roman"/>
          <w:color w:val="3C3C3C"/>
          <w:sz w:val="24"/>
          <w:szCs w:val="24"/>
          <w:bdr w:val="none" w:sz="0" w:space="0" w:color="auto" w:frame="1"/>
        </w:rPr>
        <w:t>includes</w:t>
      </w:r>
      <w:proofErr w:type="spellEnd"/>
      <w:r w:rsidRPr="00166BD2">
        <w:rPr>
          <w:rFonts w:ascii="Calibri" w:eastAsia="Times New Roman" w:hAnsi="Calibri" w:cs="Times New Roman"/>
          <w:color w:val="3C3C3C"/>
          <w:sz w:val="24"/>
          <w:szCs w:val="24"/>
          <w:bdr w:val="none" w:sz="0" w:space="0" w:color="auto" w:frame="1"/>
        </w:rPr>
        <w:t xml:space="preserve"> </w:t>
      </w:r>
      <w:proofErr w:type="spellStart"/>
      <w:r w:rsidRPr="00166BD2">
        <w:rPr>
          <w:rFonts w:ascii="Calibri" w:eastAsia="Times New Roman" w:hAnsi="Calibri" w:cs="Times New Roman"/>
          <w:color w:val="3C3C3C"/>
          <w:sz w:val="24"/>
          <w:szCs w:val="24"/>
          <w:bdr w:val="none" w:sz="0" w:space="0" w:color="auto" w:frame="1"/>
        </w:rPr>
        <w:t>Kanegrade</w:t>
      </w:r>
      <w:proofErr w:type="spellEnd"/>
      <w:r w:rsidRPr="00166BD2">
        <w:rPr>
          <w:rFonts w:ascii="Calibri" w:eastAsia="Times New Roman" w:hAnsi="Calibri" w:cs="Times New Roman"/>
          <w:color w:val="3C3C3C"/>
          <w:sz w:val="24"/>
          <w:szCs w:val="24"/>
          <w:bdr w:val="none" w:sz="0" w:space="0" w:color="auto" w:frame="1"/>
        </w:rPr>
        <w:t xml:space="preserve"> Ltd., </w:t>
      </w:r>
      <w:proofErr w:type="spellStart"/>
      <w:r w:rsidRPr="00166BD2">
        <w:rPr>
          <w:rFonts w:ascii="Calibri" w:eastAsia="Times New Roman" w:hAnsi="Calibri" w:cs="Times New Roman"/>
          <w:color w:val="3C3C3C"/>
          <w:sz w:val="24"/>
          <w:szCs w:val="24"/>
          <w:bdr w:val="none" w:sz="0" w:space="0" w:color="auto" w:frame="1"/>
        </w:rPr>
        <w:t>Verum</w:t>
      </w:r>
      <w:proofErr w:type="spellEnd"/>
      <w:r w:rsidRPr="00166BD2">
        <w:rPr>
          <w:rFonts w:ascii="Calibri" w:eastAsia="Times New Roman" w:hAnsi="Calibri" w:cs="Times New Roman"/>
          <w:color w:val="3C3C3C"/>
          <w:sz w:val="24"/>
          <w:szCs w:val="24"/>
          <w:bdr w:val="none" w:sz="0" w:space="0" w:color="auto" w:frame="1"/>
        </w:rPr>
        <w:t xml:space="preserve"> Ingredients, Inc., Mercer Foods, LLC, </w:t>
      </w:r>
      <w:proofErr w:type="spellStart"/>
      <w:r w:rsidRPr="00166BD2">
        <w:rPr>
          <w:rFonts w:ascii="Calibri" w:eastAsia="Times New Roman" w:hAnsi="Calibri" w:cs="Times New Roman"/>
          <w:color w:val="3C3C3C"/>
          <w:sz w:val="24"/>
          <w:szCs w:val="24"/>
          <w:bdr w:val="none" w:sz="0" w:space="0" w:color="auto" w:frame="1"/>
        </w:rPr>
        <w:t>SouthAM</w:t>
      </w:r>
      <w:proofErr w:type="spellEnd"/>
      <w:r w:rsidRPr="00166BD2">
        <w:rPr>
          <w:rFonts w:ascii="Calibri" w:eastAsia="Times New Roman" w:hAnsi="Calibri" w:cs="Times New Roman"/>
          <w:color w:val="3C3C3C"/>
          <w:sz w:val="24"/>
          <w:szCs w:val="24"/>
          <w:bdr w:val="none" w:sz="0" w:space="0" w:color="auto" w:frame="1"/>
        </w:rPr>
        <w:t xml:space="preserve"> Freeze Dry, Chaucer Foods Ltd., Halo Corporation Co. Ltd., European Freeze Dry, DMH Ingredients, Watershed Foods LLC and Paradise Fruit Solutions GmbH &amp; Co.</w:t>
      </w:r>
    </w:p>
    <w:p w:rsidR="00166BD2" w:rsidRDefault="00166BD2" w:rsidP="00166BD2">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166BD2" w:rsidRDefault="00166BD2" w:rsidP="00166BD2">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Pr>
          <w:rFonts w:ascii="Calibri" w:eastAsia="Times New Roman" w:hAnsi="Calibri" w:cs="Times New Roman"/>
          <w:color w:val="3C3C3C"/>
          <w:sz w:val="24"/>
          <w:szCs w:val="24"/>
          <w:bdr w:val="none" w:sz="0" w:space="0" w:color="auto" w:frame="1"/>
        </w:rPr>
        <w:t xml:space="preserve">Other Related Topics: </w:t>
      </w:r>
    </w:p>
    <w:p w:rsidR="00166BD2" w:rsidRPr="00166BD2" w:rsidRDefault="00166BD2" w:rsidP="00166BD2">
      <w:pPr>
        <w:spacing w:after="0" w:line="240" w:lineRule="auto"/>
        <w:jc w:val="both"/>
        <w:rPr>
          <w:rFonts w:ascii="Calibri" w:eastAsia="Times New Roman" w:hAnsi="Calibri" w:cs="Times New Roman"/>
          <w:color w:val="0563C1"/>
          <w:u w:val="single"/>
        </w:rPr>
      </w:pPr>
      <w:hyperlink r:id="rId6" w:history="1">
        <w:r w:rsidRPr="00166BD2">
          <w:rPr>
            <w:rFonts w:ascii="Calibri" w:eastAsia="Times New Roman" w:hAnsi="Calibri" w:cs="Times New Roman"/>
            <w:color w:val="0563C1"/>
            <w:u w:val="single"/>
          </w:rPr>
          <w:t>https://www.digitaljournal.com/pr/alumina-trihydrate-market-size-shares-and-analysis-trends-with-top-most-key-players-alfa-aesar-gmbh-co-kg-albemarle-corporation-huber-engineered-materials</w:t>
        </w:r>
      </w:hyperlink>
    </w:p>
    <w:p w:rsid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p>
    <w:p w:rsidR="00166BD2" w:rsidRPr="00166BD2" w:rsidRDefault="00166BD2" w:rsidP="00166BD2">
      <w:pPr>
        <w:spacing w:after="0" w:line="240" w:lineRule="auto"/>
        <w:jc w:val="both"/>
        <w:rPr>
          <w:rFonts w:ascii="Calibri" w:eastAsia="Times New Roman" w:hAnsi="Calibri" w:cs="Times New Roman"/>
          <w:color w:val="0563C1"/>
          <w:u w:val="single"/>
        </w:rPr>
      </w:pPr>
      <w:hyperlink r:id="rId7" w:history="1">
        <w:r w:rsidRPr="00166BD2">
          <w:rPr>
            <w:rFonts w:ascii="Calibri" w:eastAsia="Times New Roman" w:hAnsi="Calibri" w:cs="Times New Roman"/>
            <w:color w:val="0563C1"/>
            <w:u w:val="single"/>
          </w:rPr>
          <w:t>https://www.digitaljournal.com/pr/alumina-trihydrate-market-size-shares-and-analysis-trends-with-top-most-key-players-alfa-aesar-gmbh-co-kg-albemarle-corporation-huber-engineered-materials</w:t>
        </w:r>
      </w:hyperlink>
    </w:p>
    <w:p w:rsidR="00166BD2" w:rsidRPr="00166BD2" w:rsidRDefault="00166BD2" w:rsidP="00166BD2">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p>
    <w:p w:rsidR="0021053D" w:rsidRDefault="0021053D"/>
    <w:sectPr w:rsidR="0021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788B"/>
    <w:multiLevelType w:val="multilevel"/>
    <w:tmpl w:val="71D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A57195"/>
    <w:multiLevelType w:val="multilevel"/>
    <w:tmpl w:val="6AE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D2"/>
    <w:rsid w:val="00166BD2"/>
    <w:rsid w:val="0021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6899D-9468-485F-89A7-B0F2ECD6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B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BD2"/>
    <w:rPr>
      <w:b/>
      <w:bCs/>
    </w:rPr>
  </w:style>
  <w:style w:type="character" w:styleId="Emphasis">
    <w:name w:val="Emphasis"/>
    <w:basedOn w:val="DefaultParagraphFont"/>
    <w:uiPriority w:val="20"/>
    <w:qFormat/>
    <w:rsid w:val="00166BD2"/>
    <w:rPr>
      <w:i/>
      <w:iCs/>
    </w:rPr>
  </w:style>
  <w:style w:type="character" w:styleId="Hyperlink">
    <w:name w:val="Hyperlink"/>
    <w:basedOn w:val="DefaultParagraphFont"/>
    <w:uiPriority w:val="99"/>
    <w:semiHidden/>
    <w:unhideWhenUsed/>
    <w:rsid w:val="00166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46611">
      <w:bodyDiv w:val="1"/>
      <w:marLeft w:val="0"/>
      <w:marRight w:val="0"/>
      <w:marTop w:val="0"/>
      <w:marBottom w:val="0"/>
      <w:divBdr>
        <w:top w:val="none" w:sz="0" w:space="0" w:color="auto"/>
        <w:left w:val="none" w:sz="0" w:space="0" w:color="auto"/>
        <w:bottom w:val="none" w:sz="0" w:space="0" w:color="auto"/>
        <w:right w:val="none" w:sz="0" w:space="0" w:color="auto"/>
      </w:divBdr>
    </w:div>
    <w:div w:id="1644652904">
      <w:bodyDiv w:val="1"/>
      <w:marLeft w:val="0"/>
      <w:marRight w:val="0"/>
      <w:marTop w:val="0"/>
      <w:marBottom w:val="0"/>
      <w:divBdr>
        <w:top w:val="none" w:sz="0" w:space="0" w:color="auto"/>
        <w:left w:val="none" w:sz="0" w:space="0" w:color="auto"/>
        <w:bottom w:val="none" w:sz="0" w:space="0" w:color="auto"/>
        <w:right w:val="none" w:sz="0" w:space="0" w:color="auto"/>
      </w:divBdr>
    </w:div>
    <w:div w:id="20705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alumina-trihydrate-market-size-shares-and-analysis-trends-with-top-most-key-players-alfa-aesar-gmbh-co-kg-albemarle-corporation-huber-engineered-mate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alumina-trihydrate-market-size-shares-and-analysis-trends-with-top-most-key-players-alfa-aesar-gmbh-co-kg-albemarle-corporation-huber-engineered-materials" TargetMode="External"/><Relationship Id="rId5" Type="http://schemas.openxmlformats.org/officeDocument/2006/relationships/hyperlink" Target="https://www.prophecymarketinsights.com/market_insight/Global-Freeze-Dried-Fruit-Powder-Market-45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2022-08-19T05:35:00Z</dcterms:created>
  <dcterms:modified xsi:type="dcterms:W3CDTF">2022-08-19T05:38:00Z</dcterms:modified>
</cp:coreProperties>
</file>