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F00" w:rsidRDefault="00612F00" w:rsidP="00612F00">
      <w:pPr>
        <w:shd w:val="clear" w:color="auto" w:fill="FFFFFF"/>
        <w:spacing w:after="0" w:line="240" w:lineRule="auto"/>
        <w:jc w:val="both"/>
        <w:rPr>
          <w:rFonts w:ascii="Calibri" w:eastAsia="Times New Roman" w:hAnsi="Calibri" w:cs="Times New Roman"/>
          <w:b/>
          <w:bCs/>
          <w:color w:val="3C3C3C"/>
          <w:sz w:val="28"/>
          <w:szCs w:val="28"/>
          <w:bdr w:val="none" w:sz="0" w:space="0" w:color="auto" w:frame="1"/>
        </w:rPr>
      </w:pPr>
      <w:r w:rsidRPr="00612F00">
        <w:rPr>
          <w:rFonts w:ascii="Calibri" w:eastAsia="Times New Roman" w:hAnsi="Calibri" w:cs="Times New Roman"/>
          <w:b/>
          <w:bCs/>
          <w:color w:val="3C3C3C"/>
          <w:sz w:val="28"/>
          <w:szCs w:val="28"/>
          <w:bdr w:val="none" w:sz="0" w:space="0" w:color="auto" w:frame="1"/>
        </w:rPr>
        <w:t xml:space="preserve">Ongoing product innovation and growth in public and private investment to exploit the properties of the product for various applications are projected to dive the </w:t>
      </w:r>
      <w:proofErr w:type="spellStart"/>
      <w:r w:rsidRPr="00612F00">
        <w:rPr>
          <w:rFonts w:ascii="Calibri" w:eastAsia="Times New Roman" w:hAnsi="Calibri" w:cs="Times New Roman"/>
          <w:b/>
          <w:bCs/>
          <w:color w:val="3C3C3C"/>
          <w:sz w:val="28"/>
          <w:szCs w:val="28"/>
          <w:bdr w:val="none" w:sz="0" w:space="0" w:color="auto" w:frame="1"/>
        </w:rPr>
        <w:t>graphene</w:t>
      </w:r>
      <w:proofErr w:type="spellEnd"/>
      <w:r w:rsidRPr="00612F00">
        <w:rPr>
          <w:rFonts w:ascii="Calibri" w:eastAsia="Times New Roman" w:hAnsi="Calibri" w:cs="Times New Roman"/>
          <w:b/>
          <w:bCs/>
          <w:color w:val="3C3C3C"/>
          <w:sz w:val="28"/>
          <w:szCs w:val="28"/>
          <w:bdr w:val="none" w:sz="0" w:space="0" w:color="auto" w:frame="1"/>
        </w:rPr>
        <w:t xml:space="preserve"> market over the forecast period.</w:t>
      </w:r>
    </w:p>
    <w:p w:rsidR="00612F00" w:rsidRPr="00612F00" w:rsidRDefault="00612F00" w:rsidP="00612F00">
      <w:pPr>
        <w:shd w:val="clear" w:color="auto" w:fill="FFFFFF"/>
        <w:spacing w:after="0" w:line="240" w:lineRule="auto"/>
        <w:jc w:val="both"/>
        <w:rPr>
          <w:rFonts w:ascii="Open Sans" w:eastAsia="Times New Roman" w:hAnsi="Open Sans" w:cs="Times New Roman"/>
          <w:color w:val="3C3C3C"/>
          <w:sz w:val="23"/>
          <w:szCs w:val="23"/>
        </w:rPr>
      </w:pPr>
    </w:p>
    <w:p w:rsidR="00612F00" w:rsidRDefault="00612F00" w:rsidP="00612F00">
      <w:pPr>
        <w:shd w:val="clear" w:color="auto" w:fill="FFFFFF"/>
        <w:spacing w:after="0" w:line="240" w:lineRule="auto"/>
        <w:jc w:val="both"/>
        <w:rPr>
          <w:rFonts w:ascii="Times New Roman" w:eastAsia="Times New Roman" w:hAnsi="Times New Roman" w:cs="Times New Roman"/>
          <w:color w:val="3C3C3C"/>
          <w:sz w:val="28"/>
          <w:szCs w:val="28"/>
          <w:bdr w:val="none" w:sz="0" w:space="0" w:color="auto" w:frame="1"/>
        </w:rPr>
      </w:pPr>
      <w:r w:rsidRPr="00612F00">
        <w:rPr>
          <w:rFonts w:ascii="Calibri" w:eastAsia="Times New Roman" w:hAnsi="Calibri" w:cs="Times New Roman"/>
          <w:color w:val="3C3C3C"/>
          <w:sz w:val="24"/>
          <w:szCs w:val="24"/>
          <w:bdr w:val="none" w:sz="0" w:space="0" w:color="auto" w:frame="1"/>
          <w:shd w:val="clear" w:color="auto" w:fill="FFFFFF"/>
        </w:rPr>
        <w:t>The report. </w:t>
      </w:r>
      <w:r w:rsidRPr="00612F00">
        <w:rPr>
          <w:rFonts w:ascii="Times New Roman" w:eastAsia="Times New Roman" w:hAnsi="Times New Roman" w:cs="Times New Roman"/>
          <w:color w:val="3C3C3C"/>
          <w:sz w:val="28"/>
          <w:szCs w:val="28"/>
          <w:bdr w:val="none" w:sz="0" w:space="0" w:color="auto" w:frame="1"/>
        </w:rPr>
        <w:t>"</w:t>
      </w:r>
      <w:r w:rsidRPr="00612F00">
        <w:rPr>
          <w:rFonts w:ascii="Calibri" w:eastAsia="Times New Roman" w:hAnsi="Calibri" w:cs="Times New Roman"/>
          <w:b/>
          <w:bCs/>
          <w:color w:val="3C3C3C"/>
          <w:sz w:val="28"/>
          <w:szCs w:val="28"/>
          <w:bdr w:val="none" w:sz="0" w:space="0" w:color="auto" w:frame="1"/>
        </w:rPr>
        <w:t>Global</w:t>
      </w:r>
      <w:r w:rsidRPr="00612F00">
        <w:rPr>
          <w:rFonts w:ascii="Times New Roman" w:eastAsia="Times New Roman" w:hAnsi="Times New Roman" w:cs="Times New Roman"/>
          <w:b/>
          <w:bCs/>
          <w:color w:val="3C3C3C"/>
          <w:sz w:val="24"/>
          <w:szCs w:val="24"/>
          <w:bdr w:val="none" w:sz="0" w:space="0" w:color="auto" w:frame="1"/>
        </w:rPr>
        <w:t> </w:t>
      </w:r>
      <w:bookmarkStart w:id="0" w:name="_GoBack"/>
      <w:proofErr w:type="spellStart"/>
      <w:r w:rsidRPr="00612F00">
        <w:rPr>
          <w:rFonts w:ascii="Calibri" w:eastAsia="Times New Roman" w:hAnsi="Calibri" w:cs="Times New Roman"/>
          <w:b/>
          <w:bCs/>
          <w:color w:val="3C3C3C"/>
          <w:sz w:val="28"/>
          <w:szCs w:val="28"/>
          <w:bdr w:val="none" w:sz="0" w:space="0" w:color="auto" w:frame="1"/>
        </w:rPr>
        <w:t>Graphene</w:t>
      </w:r>
      <w:proofErr w:type="spellEnd"/>
      <w:r w:rsidRPr="00612F00">
        <w:rPr>
          <w:rFonts w:ascii="Calibri" w:eastAsia="Times New Roman" w:hAnsi="Calibri" w:cs="Times New Roman"/>
          <w:b/>
          <w:bCs/>
          <w:color w:val="3C3C3C"/>
          <w:sz w:val="28"/>
          <w:szCs w:val="28"/>
          <w:bdr w:val="none" w:sz="0" w:space="0" w:color="auto" w:frame="1"/>
        </w:rPr>
        <w:t xml:space="preserve"> Market</w:t>
      </w:r>
      <w:bookmarkEnd w:id="0"/>
      <w:r w:rsidRPr="00612F00">
        <w:rPr>
          <w:rFonts w:ascii="Calibri" w:eastAsia="Times New Roman" w:hAnsi="Calibri" w:cs="Times New Roman"/>
          <w:b/>
          <w:bCs/>
          <w:color w:val="3C3C3C"/>
          <w:sz w:val="28"/>
          <w:szCs w:val="28"/>
          <w:bdr w:val="none" w:sz="0" w:space="0" w:color="auto" w:frame="1"/>
        </w:rPr>
        <w:t>, By Product Type (</w:t>
      </w:r>
      <w:proofErr w:type="spellStart"/>
      <w:r w:rsidRPr="00612F00">
        <w:rPr>
          <w:rFonts w:ascii="Calibri" w:eastAsia="Times New Roman" w:hAnsi="Calibri" w:cs="Times New Roman"/>
          <w:b/>
          <w:bCs/>
          <w:color w:val="3C3C3C"/>
          <w:sz w:val="28"/>
          <w:szCs w:val="28"/>
          <w:bdr w:val="none" w:sz="0" w:space="0" w:color="auto" w:frame="1"/>
        </w:rPr>
        <w:t>Graphene</w:t>
      </w:r>
      <w:proofErr w:type="spellEnd"/>
      <w:r w:rsidRPr="00612F00">
        <w:rPr>
          <w:rFonts w:ascii="Calibri" w:eastAsia="Times New Roman" w:hAnsi="Calibri" w:cs="Times New Roman"/>
          <w:b/>
          <w:bCs/>
          <w:color w:val="3C3C3C"/>
          <w:sz w:val="28"/>
          <w:szCs w:val="28"/>
          <w:bdr w:val="none" w:sz="0" w:space="0" w:color="auto" w:frame="1"/>
        </w:rPr>
        <w:t xml:space="preserve"> Sheets &amp; Films, </w:t>
      </w:r>
      <w:proofErr w:type="spellStart"/>
      <w:r w:rsidRPr="00612F00">
        <w:rPr>
          <w:rFonts w:ascii="Calibri" w:eastAsia="Times New Roman" w:hAnsi="Calibri" w:cs="Times New Roman"/>
          <w:b/>
          <w:bCs/>
          <w:color w:val="3C3C3C"/>
          <w:sz w:val="28"/>
          <w:szCs w:val="28"/>
          <w:bdr w:val="none" w:sz="0" w:space="0" w:color="auto" w:frame="1"/>
        </w:rPr>
        <w:t>Nanoribbons</w:t>
      </w:r>
      <w:proofErr w:type="spellEnd"/>
      <w:r w:rsidRPr="00612F00">
        <w:rPr>
          <w:rFonts w:ascii="Calibri" w:eastAsia="Times New Roman" w:hAnsi="Calibri" w:cs="Times New Roman"/>
          <w:b/>
          <w:bCs/>
          <w:color w:val="3C3C3C"/>
          <w:sz w:val="28"/>
          <w:szCs w:val="28"/>
          <w:bdr w:val="none" w:sz="0" w:space="0" w:color="auto" w:frame="1"/>
        </w:rPr>
        <w:t xml:space="preserve">, </w:t>
      </w:r>
      <w:proofErr w:type="spellStart"/>
      <w:r w:rsidRPr="00612F00">
        <w:rPr>
          <w:rFonts w:ascii="Calibri" w:eastAsia="Times New Roman" w:hAnsi="Calibri" w:cs="Times New Roman"/>
          <w:b/>
          <w:bCs/>
          <w:color w:val="3C3C3C"/>
          <w:sz w:val="28"/>
          <w:szCs w:val="28"/>
          <w:bdr w:val="none" w:sz="0" w:space="0" w:color="auto" w:frame="1"/>
        </w:rPr>
        <w:t>Nanoplatelets</w:t>
      </w:r>
      <w:proofErr w:type="spellEnd"/>
      <w:r w:rsidRPr="00612F00">
        <w:rPr>
          <w:rFonts w:ascii="Calibri" w:eastAsia="Times New Roman" w:hAnsi="Calibri" w:cs="Times New Roman"/>
          <w:b/>
          <w:bCs/>
          <w:color w:val="3C3C3C"/>
          <w:sz w:val="28"/>
          <w:szCs w:val="28"/>
          <w:bdr w:val="none" w:sz="0" w:space="0" w:color="auto" w:frame="1"/>
        </w:rPr>
        <w:t xml:space="preserve">, </w:t>
      </w:r>
      <w:proofErr w:type="spellStart"/>
      <w:r w:rsidRPr="00612F00">
        <w:rPr>
          <w:rFonts w:ascii="Calibri" w:eastAsia="Times New Roman" w:hAnsi="Calibri" w:cs="Times New Roman"/>
          <w:b/>
          <w:bCs/>
          <w:color w:val="3C3C3C"/>
          <w:sz w:val="28"/>
          <w:szCs w:val="28"/>
          <w:bdr w:val="none" w:sz="0" w:space="0" w:color="auto" w:frame="1"/>
        </w:rPr>
        <w:t>Graphene</w:t>
      </w:r>
      <w:proofErr w:type="spellEnd"/>
      <w:r w:rsidRPr="00612F00">
        <w:rPr>
          <w:rFonts w:ascii="Calibri" w:eastAsia="Times New Roman" w:hAnsi="Calibri" w:cs="Times New Roman"/>
          <w:b/>
          <w:bCs/>
          <w:color w:val="3C3C3C"/>
          <w:sz w:val="28"/>
          <w:szCs w:val="28"/>
          <w:bdr w:val="none" w:sz="0" w:space="0" w:color="auto" w:frame="1"/>
        </w:rPr>
        <w:t xml:space="preserve"> Oxide, and Others), By End-user (Industry Electronics &amp; Telecommunication, Bio-medical &amp; Healthcare, Energy, Aerospace &amp; Defense, and Others), and By Region (North America, Europe, Asia Pacific, Latin America, and Middle East &amp; Africa) - Trends, Analysis and Forecast till 2027”</w:t>
      </w:r>
      <w:r w:rsidRPr="00612F00">
        <w:rPr>
          <w:rFonts w:ascii="Times New Roman" w:eastAsia="Times New Roman" w:hAnsi="Times New Roman" w:cs="Times New Roman"/>
          <w:color w:val="3C3C3C"/>
          <w:sz w:val="28"/>
          <w:szCs w:val="28"/>
          <w:bdr w:val="none" w:sz="0" w:space="0" w:color="auto" w:frame="1"/>
        </w:rPr>
        <w:t>.</w:t>
      </w:r>
    </w:p>
    <w:p w:rsidR="00612F00" w:rsidRPr="00612F00" w:rsidRDefault="00612F00" w:rsidP="00612F00">
      <w:pPr>
        <w:shd w:val="clear" w:color="auto" w:fill="FFFFFF"/>
        <w:spacing w:after="0" w:line="240" w:lineRule="auto"/>
        <w:jc w:val="both"/>
        <w:rPr>
          <w:rFonts w:ascii="Open Sans" w:eastAsia="Times New Roman" w:hAnsi="Open Sans" w:cs="Times New Roman"/>
          <w:color w:val="3C3C3C"/>
          <w:sz w:val="23"/>
          <w:szCs w:val="23"/>
        </w:rPr>
      </w:pPr>
    </w:p>
    <w:p w:rsidR="00612F00" w:rsidRDefault="00612F00" w:rsidP="00612F00">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r w:rsidRPr="00612F00">
        <w:rPr>
          <w:rFonts w:ascii="Calibri" w:eastAsia="Times New Roman" w:hAnsi="Calibri" w:cs="Times New Roman"/>
          <w:b/>
          <w:bCs/>
          <w:color w:val="3C3C3C"/>
          <w:sz w:val="24"/>
          <w:szCs w:val="24"/>
          <w:bdr w:val="none" w:sz="0" w:space="0" w:color="auto" w:frame="1"/>
          <w:shd w:val="clear" w:color="auto" w:fill="FFFFFF"/>
        </w:rPr>
        <w:t>Key Highlights:</w:t>
      </w:r>
    </w:p>
    <w:p w:rsidR="00612F00" w:rsidRPr="00612F00" w:rsidRDefault="00612F00" w:rsidP="00612F00">
      <w:pPr>
        <w:shd w:val="clear" w:color="auto" w:fill="FFFFFF"/>
        <w:spacing w:after="0" w:line="240" w:lineRule="auto"/>
        <w:jc w:val="both"/>
        <w:rPr>
          <w:rFonts w:ascii="Open Sans" w:eastAsia="Times New Roman" w:hAnsi="Open Sans" w:cs="Times New Roman"/>
          <w:color w:val="3C3C3C"/>
          <w:sz w:val="23"/>
          <w:szCs w:val="23"/>
        </w:rPr>
      </w:pPr>
    </w:p>
    <w:p w:rsidR="00612F00" w:rsidRPr="00612F00" w:rsidRDefault="00612F00" w:rsidP="00612F00">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612F00">
        <w:rPr>
          <w:rFonts w:ascii="Calibri" w:eastAsia="Times New Roman" w:hAnsi="Calibri" w:cs="Times New Roman"/>
          <w:color w:val="3C3C3C"/>
          <w:sz w:val="24"/>
          <w:szCs w:val="24"/>
          <w:bdr w:val="none" w:sz="0" w:space="0" w:color="auto" w:frame="1"/>
        </w:rPr>
        <w:t xml:space="preserve">In July 2017, the </w:t>
      </w:r>
      <w:proofErr w:type="spellStart"/>
      <w:r w:rsidRPr="00612F00">
        <w:rPr>
          <w:rFonts w:ascii="Calibri" w:eastAsia="Times New Roman" w:hAnsi="Calibri" w:cs="Times New Roman"/>
          <w:color w:val="3C3C3C"/>
          <w:sz w:val="24"/>
          <w:szCs w:val="24"/>
          <w:bdr w:val="none" w:sz="0" w:space="0" w:color="auto" w:frame="1"/>
        </w:rPr>
        <w:t>Graphenea</w:t>
      </w:r>
      <w:proofErr w:type="spellEnd"/>
      <w:r w:rsidRPr="00612F00">
        <w:rPr>
          <w:rFonts w:ascii="Calibri" w:eastAsia="Times New Roman" w:hAnsi="Calibri" w:cs="Times New Roman"/>
          <w:color w:val="3C3C3C"/>
          <w:sz w:val="24"/>
          <w:szCs w:val="24"/>
          <w:bdr w:val="none" w:sz="0" w:space="0" w:color="auto" w:frame="1"/>
        </w:rPr>
        <w:t xml:space="preserve"> S.A declared the opening of a new </w:t>
      </w:r>
      <w:proofErr w:type="spellStart"/>
      <w:r w:rsidRPr="00612F00">
        <w:rPr>
          <w:rFonts w:ascii="Calibri" w:eastAsia="Times New Roman" w:hAnsi="Calibri" w:cs="Times New Roman"/>
          <w:color w:val="3C3C3C"/>
          <w:sz w:val="24"/>
          <w:szCs w:val="24"/>
          <w:bdr w:val="none" w:sz="0" w:space="0" w:color="auto" w:frame="1"/>
        </w:rPr>
        <w:t>graphene</w:t>
      </w:r>
      <w:proofErr w:type="spellEnd"/>
      <w:r w:rsidRPr="00612F00">
        <w:rPr>
          <w:rFonts w:ascii="Calibri" w:eastAsia="Times New Roman" w:hAnsi="Calibri" w:cs="Times New Roman"/>
          <w:color w:val="3C3C3C"/>
          <w:sz w:val="24"/>
          <w:szCs w:val="24"/>
          <w:bdr w:val="none" w:sz="0" w:space="0" w:color="auto" w:frame="1"/>
        </w:rPr>
        <w:t xml:space="preserve"> oxide unit with production capacity of one ton per annum. It will help the company to meet the increasing customers demand in the following years.</w:t>
      </w:r>
    </w:p>
    <w:p w:rsidR="00612F00" w:rsidRPr="00612F00" w:rsidRDefault="00612F00" w:rsidP="00612F00">
      <w:pPr>
        <w:shd w:val="clear" w:color="auto" w:fill="FFFFFF"/>
        <w:spacing w:after="225" w:line="240" w:lineRule="auto"/>
        <w:ind w:left="720"/>
        <w:jc w:val="both"/>
        <w:rPr>
          <w:rFonts w:ascii="Open Sans" w:eastAsia="Times New Roman" w:hAnsi="Open Sans" w:cs="Times New Roman"/>
          <w:color w:val="3C3C3C"/>
          <w:sz w:val="23"/>
          <w:szCs w:val="23"/>
        </w:rPr>
      </w:pPr>
      <w:r w:rsidRPr="00612F00">
        <w:rPr>
          <w:rFonts w:ascii="Open Sans" w:eastAsia="Times New Roman" w:hAnsi="Open Sans" w:cs="Times New Roman"/>
          <w:color w:val="3C3C3C"/>
          <w:sz w:val="23"/>
          <w:szCs w:val="23"/>
        </w:rPr>
        <w:t> </w:t>
      </w:r>
    </w:p>
    <w:p w:rsidR="00612F00" w:rsidRPr="00612F00" w:rsidRDefault="00612F00" w:rsidP="00612F00">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612F00">
        <w:rPr>
          <w:rFonts w:ascii="Calibri" w:eastAsia="Times New Roman" w:hAnsi="Calibri" w:cs="Times New Roman"/>
          <w:color w:val="3C3C3C"/>
          <w:sz w:val="24"/>
          <w:szCs w:val="24"/>
          <w:bdr w:val="none" w:sz="0" w:space="0" w:color="auto" w:frame="1"/>
        </w:rPr>
        <w:t xml:space="preserve">In December 2019, XG Sciences, Inc., a market leader in the design and manufacture of </w:t>
      </w:r>
      <w:proofErr w:type="spellStart"/>
      <w:r w:rsidRPr="00612F00">
        <w:rPr>
          <w:rFonts w:ascii="Calibri" w:eastAsia="Times New Roman" w:hAnsi="Calibri" w:cs="Times New Roman"/>
          <w:color w:val="3C3C3C"/>
          <w:sz w:val="24"/>
          <w:szCs w:val="24"/>
          <w:bdr w:val="none" w:sz="0" w:space="0" w:color="auto" w:frame="1"/>
        </w:rPr>
        <w:t>graphene</w:t>
      </w:r>
      <w:proofErr w:type="spellEnd"/>
      <w:r w:rsidRPr="00612F00">
        <w:rPr>
          <w:rFonts w:ascii="Calibri" w:eastAsia="Times New Roman" w:hAnsi="Calibri" w:cs="Times New Roman"/>
          <w:color w:val="3C3C3C"/>
          <w:sz w:val="24"/>
          <w:szCs w:val="24"/>
          <w:bdr w:val="none" w:sz="0" w:space="0" w:color="auto" w:frame="1"/>
        </w:rPr>
        <w:t xml:space="preserve"> </w:t>
      </w:r>
      <w:proofErr w:type="spellStart"/>
      <w:r w:rsidRPr="00612F00">
        <w:rPr>
          <w:rFonts w:ascii="Calibri" w:eastAsia="Times New Roman" w:hAnsi="Calibri" w:cs="Times New Roman"/>
          <w:color w:val="3C3C3C"/>
          <w:sz w:val="24"/>
          <w:szCs w:val="24"/>
          <w:bdr w:val="none" w:sz="0" w:space="0" w:color="auto" w:frame="1"/>
        </w:rPr>
        <w:t>nanoplatelets</w:t>
      </w:r>
      <w:proofErr w:type="spellEnd"/>
      <w:r w:rsidRPr="00612F00">
        <w:rPr>
          <w:rFonts w:ascii="Calibri" w:eastAsia="Times New Roman" w:hAnsi="Calibri" w:cs="Times New Roman"/>
          <w:color w:val="3C3C3C"/>
          <w:sz w:val="24"/>
          <w:szCs w:val="24"/>
          <w:bdr w:val="none" w:sz="0" w:space="0" w:color="auto" w:frame="1"/>
        </w:rPr>
        <w:t xml:space="preserve"> and advanced materials containing </w:t>
      </w:r>
      <w:proofErr w:type="spellStart"/>
      <w:r w:rsidRPr="00612F00">
        <w:rPr>
          <w:rFonts w:ascii="Calibri" w:eastAsia="Times New Roman" w:hAnsi="Calibri" w:cs="Times New Roman"/>
          <w:color w:val="3C3C3C"/>
          <w:sz w:val="24"/>
          <w:szCs w:val="24"/>
          <w:bdr w:val="none" w:sz="0" w:space="0" w:color="auto" w:frame="1"/>
        </w:rPr>
        <w:t>graphene</w:t>
      </w:r>
      <w:proofErr w:type="spellEnd"/>
      <w:r w:rsidRPr="00612F00">
        <w:rPr>
          <w:rFonts w:ascii="Calibri" w:eastAsia="Times New Roman" w:hAnsi="Calibri" w:cs="Times New Roman"/>
          <w:color w:val="3C3C3C"/>
          <w:sz w:val="24"/>
          <w:szCs w:val="24"/>
          <w:bdr w:val="none" w:sz="0" w:space="0" w:color="auto" w:frame="1"/>
        </w:rPr>
        <w:t xml:space="preserve"> </w:t>
      </w:r>
      <w:proofErr w:type="spellStart"/>
      <w:r w:rsidRPr="00612F00">
        <w:rPr>
          <w:rFonts w:ascii="Calibri" w:eastAsia="Times New Roman" w:hAnsi="Calibri" w:cs="Times New Roman"/>
          <w:color w:val="3C3C3C"/>
          <w:sz w:val="24"/>
          <w:szCs w:val="24"/>
          <w:bdr w:val="none" w:sz="0" w:space="0" w:color="auto" w:frame="1"/>
        </w:rPr>
        <w:t>nanoplatelets</w:t>
      </w:r>
      <w:proofErr w:type="spellEnd"/>
      <w:r w:rsidRPr="00612F00">
        <w:rPr>
          <w:rFonts w:ascii="Calibri" w:eastAsia="Times New Roman" w:hAnsi="Calibri" w:cs="Times New Roman"/>
          <w:color w:val="3C3C3C"/>
          <w:sz w:val="24"/>
          <w:szCs w:val="24"/>
          <w:bdr w:val="none" w:sz="0" w:space="0" w:color="auto" w:frame="1"/>
        </w:rPr>
        <w:t xml:space="preserve">, declared that it has entered into Commercialization and License Agreements with </w:t>
      </w:r>
      <w:proofErr w:type="spellStart"/>
      <w:r w:rsidRPr="00612F00">
        <w:rPr>
          <w:rFonts w:ascii="Calibri" w:eastAsia="Times New Roman" w:hAnsi="Calibri" w:cs="Times New Roman"/>
          <w:color w:val="3C3C3C"/>
          <w:sz w:val="24"/>
          <w:szCs w:val="24"/>
          <w:bdr w:val="none" w:sz="0" w:space="0" w:color="auto" w:frame="1"/>
        </w:rPr>
        <w:t>Perpetuus</w:t>
      </w:r>
      <w:proofErr w:type="spellEnd"/>
      <w:r w:rsidRPr="00612F00">
        <w:rPr>
          <w:rFonts w:ascii="Calibri" w:eastAsia="Times New Roman" w:hAnsi="Calibri" w:cs="Times New Roman"/>
          <w:color w:val="3C3C3C"/>
          <w:sz w:val="24"/>
          <w:szCs w:val="24"/>
          <w:bdr w:val="none" w:sz="0" w:space="0" w:color="auto" w:frame="1"/>
        </w:rPr>
        <w:t xml:space="preserve"> Advance Materials, a global leader in the production of dispersible, surface-modified </w:t>
      </w:r>
      <w:proofErr w:type="spellStart"/>
      <w:r w:rsidRPr="00612F00">
        <w:rPr>
          <w:rFonts w:ascii="Calibri" w:eastAsia="Times New Roman" w:hAnsi="Calibri" w:cs="Times New Roman"/>
          <w:color w:val="3C3C3C"/>
          <w:sz w:val="24"/>
          <w:szCs w:val="24"/>
          <w:bdr w:val="none" w:sz="0" w:space="0" w:color="auto" w:frame="1"/>
        </w:rPr>
        <w:t>graphene</w:t>
      </w:r>
      <w:proofErr w:type="spellEnd"/>
      <w:r w:rsidRPr="00612F00">
        <w:rPr>
          <w:rFonts w:ascii="Calibri" w:eastAsia="Times New Roman" w:hAnsi="Calibri" w:cs="Times New Roman"/>
          <w:color w:val="3C3C3C"/>
          <w:sz w:val="24"/>
          <w:szCs w:val="24"/>
          <w:bdr w:val="none" w:sz="0" w:space="0" w:color="auto" w:frame="1"/>
        </w:rPr>
        <w:t xml:space="preserve"> to improve their performance in a range of matrices and end-use markets.</w:t>
      </w:r>
    </w:p>
    <w:p w:rsidR="00612F00" w:rsidRPr="00612F00" w:rsidRDefault="00612F00" w:rsidP="00612F00">
      <w:pPr>
        <w:shd w:val="clear" w:color="auto" w:fill="FFFFFF"/>
        <w:spacing w:after="225" w:line="240" w:lineRule="auto"/>
        <w:ind w:left="720"/>
        <w:jc w:val="both"/>
        <w:rPr>
          <w:rFonts w:ascii="Open Sans" w:eastAsia="Times New Roman" w:hAnsi="Open Sans" w:cs="Times New Roman"/>
          <w:color w:val="3C3C3C"/>
          <w:sz w:val="23"/>
          <w:szCs w:val="23"/>
        </w:rPr>
      </w:pPr>
      <w:r w:rsidRPr="00612F00">
        <w:rPr>
          <w:rFonts w:ascii="Open Sans" w:eastAsia="Times New Roman" w:hAnsi="Open Sans" w:cs="Times New Roman"/>
          <w:color w:val="3C3C3C"/>
          <w:sz w:val="23"/>
          <w:szCs w:val="23"/>
        </w:rPr>
        <w:t> </w:t>
      </w:r>
    </w:p>
    <w:p w:rsidR="00612F00" w:rsidRPr="00612F00" w:rsidRDefault="00612F00" w:rsidP="00612F00">
      <w:pPr>
        <w:shd w:val="clear" w:color="auto" w:fill="FFFFFF"/>
        <w:spacing w:after="0" w:line="240" w:lineRule="auto"/>
        <w:jc w:val="both"/>
        <w:rPr>
          <w:rFonts w:ascii="Open Sans" w:eastAsia="Times New Roman" w:hAnsi="Open Sans" w:cs="Times New Roman"/>
          <w:color w:val="3C3C3C"/>
          <w:sz w:val="23"/>
          <w:szCs w:val="23"/>
        </w:rPr>
      </w:pPr>
      <w:r w:rsidRPr="00612F00">
        <w:rPr>
          <w:rFonts w:ascii="Calibri" w:eastAsia="Times New Roman" w:hAnsi="Calibri" w:cs="Times New Roman"/>
          <w:b/>
          <w:bCs/>
          <w:color w:val="3C3C3C"/>
          <w:sz w:val="24"/>
          <w:szCs w:val="24"/>
          <w:bdr w:val="none" w:sz="0" w:space="0" w:color="auto" w:frame="1"/>
        </w:rPr>
        <w:t>Analyst View:</w:t>
      </w:r>
    </w:p>
    <w:p w:rsidR="00612F00" w:rsidRDefault="00612F00" w:rsidP="00612F00">
      <w:pPr>
        <w:shd w:val="clear" w:color="auto" w:fill="FFFFFF"/>
        <w:spacing w:after="0" w:line="240" w:lineRule="auto"/>
        <w:jc w:val="center"/>
        <w:rPr>
          <w:rFonts w:ascii="Calibri" w:eastAsia="Times New Roman" w:hAnsi="Calibri" w:cs="Times New Roman"/>
          <w:b/>
          <w:bCs/>
          <w:i/>
          <w:iCs/>
          <w:color w:val="80819F"/>
          <w:sz w:val="24"/>
          <w:szCs w:val="24"/>
          <w:bdr w:val="none" w:sz="0" w:space="0" w:color="auto" w:frame="1"/>
        </w:rPr>
      </w:pPr>
      <w:r w:rsidRPr="00612F00">
        <w:rPr>
          <w:rFonts w:ascii="Calibri" w:eastAsia="Times New Roman" w:hAnsi="Calibri" w:cs="Times New Roman"/>
          <w:b/>
          <w:bCs/>
          <w:i/>
          <w:iCs/>
          <w:color w:val="80819F"/>
          <w:sz w:val="24"/>
          <w:szCs w:val="24"/>
          <w:bdr w:val="none" w:sz="0" w:space="0" w:color="auto" w:frame="1"/>
        </w:rPr>
        <w:t>Expanding electronics &amp; telecommunication industry</w:t>
      </w:r>
    </w:p>
    <w:p w:rsidR="00612F00" w:rsidRPr="00612F00" w:rsidRDefault="00612F00" w:rsidP="00612F00">
      <w:pPr>
        <w:shd w:val="clear" w:color="auto" w:fill="FFFFFF"/>
        <w:spacing w:after="0" w:line="240" w:lineRule="auto"/>
        <w:jc w:val="center"/>
        <w:rPr>
          <w:rFonts w:ascii="Open Sans" w:eastAsia="Times New Roman" w:hAnsi="Open Sans" w:cs="Times New Roman"/>
          <w:color w:val="3C3C3C"/>
          <w:sz w:val="23"/>
          <w:szCs w:val="23"/>
        </w:rPr>
      </w:pPr>
    </w:p>
    <w:p w:rsidR="00612F00" w:rsidRDefault="00612F00" w:rsidP="00612F00">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proofErr w:type="spellStart"/>
      <w:r w:rsidRPr="00612F00">
        <w:rPr>
          <w:rFonts w:ascii="Calibri" w:eastAsia="Times New Roman" w:hAnsi="Calibri" w:cs="Times New Roman"/>
          <w:color w:val="3C3C3C"/>
          <w:sz w:val="24"/>
          <w:szCs w:val="24"/>
          <w:bdr w:val="none" w:sz="0" w:space="0" w:color="auto" w:frame="1"/>
        </w:rPr>
        <w:t>Graphene</w:t>
      </w:r>
      <w:proofErr w:type="spellEnd"/>
      <w:r w:rsidRPr="00612F00">
        <w:rPr>
          <w:rFonts w:ascii="Calibri" w:eastAsia="Times New Roman" w:hAnsi="Calibri" w:cs="Times New Roman"/>
          <w:color w:val="3C3C3C"/>
          <w:sz w:val="24"/>
          <w:szCs w:val="24"/>
          <w:bdr w:val="none" w:sz="0" w:space="0" w:color="auto" w:frame="1"/>
        </w:rPr>
        <w:t xml:space="preserve"> has a wide range of applications in both, electronic and telecommunication business. Electronics and telecommunications industry is one of the largest industry for </w:t>
      </w:r>
      <w:proofErr w:type="spellStart"/>
      <w:r w:rsidRPr="00612F00">
        <w:rPr>
          <w:rFonts w:ascii="Calibri" w:eastAsia="Times New Roman" w:hAnsi="Calibri" w:cs="Times New Roman"/>
          <w:color w:val="3C3C3C"/>
          <w:sz w:val="24"/>
          <w:szCs w:val="24"/>
          <w:bdr w:val="none" w:sz="0" w:space="0" w:color="auto" w:frame="1"/>
        </w:rPr>
        <w:t>graphene</w:t>
      </w:r>
      <w:proofErr w:type="spellEnd"/>
      <w:r w:rsidRPr="00612F00">
        <w:rPr>
          <w:rFonts w:ascii="Calibri" w:eastAsia="Times New Roman" w:hAnsi="Calibri" w:cs="Times New Roman"/>
          <w:color w:val="3C3C3C"/>
          <w:sz w:val="24"/>
          <w:szCs w:val="24"/>
          <w:bdr w:val="none" w:sz="0" w:space="0" w:color="auto" w:frame="1"/>
        </w:rPr>
        <w:t xml:space="preserve"> end-user and its derivative products. In telecommunications and electronics, </w:t>
      </w:r>
      <w:proofErr w:type="spellStart"/>
      <w:r w:rsidRPr="00612F00">
        <w:rPr>
          <w:rFonts w:ascii="Calibri" w:eastAsia="Times New Roman" w:hAnsi="Calibri" w:cs="Times New Roman"/>
          <w:color w:val="3C3C3C"/>
          <w:sz w:val="24"/>
          <w:szCs w:val="24"/>
          <w:bdr w:val="none" w:sz="0" w:space="0" w:color="auto" w:frame="1"/>
        </w:rPr>
        <w:t>graphene</w:t>
      </w:r>
      <w:proofErr w:type="spellEnd"/>
      <w:r w:rsidRPr="00612F00">
        <w:rPr>
          <w:rFonts w:ascii="Calibri" w:eastAsia="Times New Roman" w:hAnsi="Calibri" w:cs="Times New Roman"/>
          <w:color w:val="3C3C3C"/>
          <w:sz w:val="24"/>
          <w:szCs w:val="24"/>
          <w:bdr w:val="none" w:sz="0" w:space="0" w:color="auto" w:frame="1"/>
        </w:rPr>
        <w:t xml:space="preserve"> is used for various applications, comprising transistors, unbreakable touchscreens, printed electronics, supercharged batteries (enhanced lithium-ion batteries), optical electronics, and conductive inks, among others.</w:t>
      </w:r>
      <w:r w:rsidRPr="00612F00">
        <w:rPr>
          <w:rFonts w:ascii="Calibri" w:eastAsia="Times New Roman" w:hAnsi="Calibri" w:cs="Times New Roman"/>
          <w:b/>
          <w:bCs/>
          <w:i/>
          <w:iCs/>
          <w:color w:val="80819F"/>
          <w:sz w:val="24"/>
          <w:szCs w:val="24"/>
          <w:bdr w:val="none" w:sz="0" w:space="0" w:color="auto" w:frame="1"/>
        </w:rPr>
        <w:t> </w:t>
      </w:r>
      <w:proofErr w:type="spellStart"/>
      <w:r w:rsidRPr="00612F00">
        <w:rPr>
          <w:rFonts w:ascii="Calibri" w:eastAsia="Times New Roman" w:hAnsi="Calibri" w:cs="Times New Roman"/>
          <w:color w:val="3C3C3C"/>
          <w:sz w:val="24"/>
          <w:szCs w:val="24"/>
          <w:bdr w:val="none" w:sz="0" w:space="0" w:color="auto" w:frame="1"/>
        </w:rPr>
        <w:t>Graphene</w:t>
      </w:r>
      <w:proofErr w:type="spellEnd"/>
      <w:r w:rsidRPr="00612F00">
        <w:rPr>
          <w:rFonts w:ascii="Calibri" w:eastAsia="Times New Roman" w:hAnsi="Calibri" w:cs="Times New Roman"/>
          <w:color w:val="3C3C3C"/>
          <w:sz w:val="24"/>
          <w:szCs w:val="24"/>
          <w:bdr w:val="none" w:sz="0" w:space="0" w:color="auto" w:frame="1"/>
        </w:rPr>
        <w:t xml:space="preserve"> is much stronger than steel and is comparatively harder than diamond. Additionally, being a major conductor of heat and electricity it finds application in memory chips as well as screens in laptops and mobile phones. It is normally used in the combined form to further boost its strength, durability, toughness, and conductivity.</w:t>
      </w:r>
    </w:p>
    <w:p w:rsidR="00612F00" w:rsidRPr="00612F00" w:rsidRDefault="00612F00" w:rsidP="00612F00">
      <w:pPr>
        <w:shd w:val="clear" w:color="auto" w:fill="FFFFFF"/>
        <w:spacing w:after="0" w:line="240" w:lineRule="auto"/>
        <w:jc w:val="both"/>
        <w:rPr>
          <w:rFonts w:ascii="Open Sans" w:eastAsia="Times New Roman" w:hAnsi="Open Sans" w:cs="Times New Roman"/>
          <w:color w:val="3C3C3C"/>
          <w:sz w:val="23"/>
          <w:szCs w:val="23"/>
        </w:rPr>
      </w:pPr>
    </w:p>
    <w:p w:rsidR="00612F00" w:rsidRDefault="00612F00" w:rsidP="00612F00">
      <w:pPr>
        <w:shd w:val="clear" w:color="auto" w:fill="FFFFFF"/>
        <w:spacing w:after="0" w:line="240" w:lineRule="auto"/>
        <w:jc w:val="center"/>
        <w:rPr>
          <w:rFonts w:ascii="Calibri" w:eastAsia="Times New Roman" w:hAnsi="Calibri" w:cs="Times New Roman"/>
          <w:b/>
          <w:bCs/>
          <w:i/>
          <w:iCs/>
          <w:color w:val="80819F"/>
          <w:sz w:val="24"/>
          <w:szCs w:val="24"/>
          <w:bdr w:val="none" w:sz="0" w:space="0" w:color="auto" w:frame="1"/>
        </w:rPr>
      </w:pPr>
      <w:r w:rsidRPr="00612F00">
        <w:rPr>
          <w:rFonts w:ascii="Calibri" w:eastAsia="Times New Roman" w:hAnsi="Calibri" w:cs="Times New Roman"/>
          <w:b/>
          <w:bCs/>
          <w:i/>
          <w:iCs/>
          <w:color w:val="80819F"/>
          <w:sz w:val="24"/>
          <w:szCs w:val="24"/>
          <w:bdr w:val="none" w:sz="0" w:space="0" w:color="auto" w:frame="1"/>
        </w:rPr>
        <w:t>Gaining popularity in the automotive and aerospace &amp; defense industries</w:t>
      </w:r>
    </w:p>
    <w:p w:rsidR="00612F00" w:rsidRPr="00612F00" w:rsidRDefault="00612F00" w:rsidP="00612F00">
      <w:pPr>
        <w:shd w:val="clear" w:color="auto" w:fill="FFFFFF"/>
        <w:spacing w:after="0" w:line="240" w:lineRule="auto"/>
        <w:jc w:val="center"/>
        <w:rPr>
          <w:rFonts w:ascii="Open Sans" w:eastAsia="Times New Roman" w:hAnsi="Open Sans" w:cs="Times New Roman"/>
          <w:color w:val="3C3C3C"/>
          <w:sz w:val="23"/>
          <w:szCs w:val="23"/>
        </w:rPr>
      </w:pPr>
    </w:p>
    <w:p w:rsidR="00612F00" w:rsidRDefault="00612F00" w:rsidP="00612F00">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proofErr w:type="spellStart"/>
      <w:r w:rsidRPr="00612F00">
        <w:rPr>
          <w:rFonts w:ascii="Calibri" w:eastAsia="Times New Roman" w:hAnsi="Calibri" w:cs="Times New Roman"/>
          <w:color w:val="3C3C3C"/>
          <w:sz w:val="24"/>
          <w:szCs w:val="24"/>
          <w:bdr w:val="none" w:sz="0" w:space="0" w:color="auto" w:frame="1"/>
        </w:rPr>
        <w:t>Graphene</w:t>
      </w:r>
      <w:proofErr w:type="spellEnd"/>
      <w:r w:rsidRPr="00612F00">
        <w:rPr>
          <w:rFonts w:ascii="Calibri" w:eastAsia="Times New Roman" w:hAnsi="Calibri" w:cs="Times New Roman"/>
          <w:color w:val="3C3C3C"/>
          <w:sz w:val="24"/>
          <w:szCs w:val="24"/>
          <w:bdr w:val="none" w:sz="0" w:space="0" w:color="auto" w:frame="1"/>
        </w:rPr>
        <w:t xml:space="preserve"> is also progressively gaining popularity in the automotive and aerospace &amp; defense industries. It possesses excellent strength and toughness and is light in weight. Rising demand for safe and lighter vehicles is mainly to offer lucrative opportunities for the product to be used as an additive in composite materials. Furthermore, increasing attempts to strengthen vehicle structures as well as to enhance the crashworthiness has led a demand for the product in the </w:t>
      </w:r>
      <w:r w:rsidRPr="00612F00">
        <w:rPr>
          <w:rFonts w:ascii="Calibri" w:eastAsia="Times New Roman" w:hAnsi="Calibri" w:cs="Times New Roman"/>
          <w:color w:val="3C3C3C"/>
          <w:sz w:val="24"/>
          <w:szCs w:val="24"/>
          <w:bdr w:val="none" w:sz="0" w:space="0" w:color="auto" w:frame="1"/>
        </w:rPr>
        <w:lastRenderedPageBreak/>
        <w:t xml:space="preserve">manufacturing of lighter and greener cars. For example, Geneva Motor Show, </w:t>
      </w:r>
      <w:proofErr w:type="spellStart"/>
      <w:r w:rsidRPr="00612F00">
        <w:rPr>
          <w:rFonts w:ascii="Calibri" w:eastAsia="Times New Roman" w:hAnsi="Calibri" w:cs="Times New Roman"/>
          <w:color w:val="3C3C3C"/>
          <w:sz w:val="24"/>
          <w:szCs w:val="24"/>
          <w:bdr w:val="none" w:sz="0" w:space="0" w:color="auto" w:frame="1"/>
        </w:rPr>
        <w:t>Spania</w:t>
      </w:r>
      <w:proofErr w:type="spellEnd"/>
      <w:r w:rsidRPr="00612F00">
        <w:rPr>
          <w:rFonts w:ascii="Calibri" w:eastAsia="Times New Roman" w:hAnsi="Calibri" w:cs="Times New Roman"/>
          <w:color w:val="3C3C3C"/>
          <w:sz w:val="24"/>
          <w:szCs w:val="24"/>
          <w:bdr w:val="none" w:sz="0" w:space="0" w:color="auto" w:frame="1"/>
        </w:rPr>
        <w:t xml:space="preserve"> launched the world’s first supercar and integrated </w:t>
      </w:r>
      <w:proofErr w:type="spellStart"/>
      <w:r w:rsidRPr="00612F00">
        <w:rPr>
          <w:rFonts w:ascii="Calibri" w:eastAsia="Times New Roman" w:hAnsi="Calibri" w:cs="Times New Roman"/>
          <w:color w:val="3C3C3C"/>
          <w:sz w:val="24"/>
          <w:szCs w:val="24"/>
          <w:bdr w:val="none" w:sz="0" w:space="0" w:color="auto" w:frame="1"/>
        </w:rPr>
        <w:t>graphene</w:t>
      </w:r>
      <w:proofErr w:type="spellEnd"/>
      <w:r w:rsidRPr="00612F00">
        <w:rPr>
          <w:rFonts w:ascii="Calibri" w:eastAsia="Times New Roman" w:hAnsi="Calibri" w:cs="Times New Roman"/>
          <w:color w:val="3C3C3C"/>
          <w:sz w:val="24"/>
          <w:szCs w:val="24"/>
          <w:bdr w:val="none" w:sz="0" w:space="0" w:color="auto" w:frame="1"/>
        </w:rPr>
        <w:t xml:space="preserve"> into the car structure which decreases the overall weight of the vehicle, which, in turn, lower the fuel consumption and emits less emissions</w:t>
      </w:r>
    </w:p>
    <w:p w:rsidR="00612F00" w:rsidRPr="00612F00" w:rsidRDefault="00612F00" w:rsidP="00612F00">
      <w:pPr>
        <w:shd w:val="clear" w:color="auto" w:fill="FFFFFF"/>
        <w:spacing w:after="0" w:line="240" w:lineRule="auto"/>
        <w:jc w:val="both"/>
        <w:rPr>
          <w:rFonts w:ascii="Open Sans" w:eastAsia="Times New Roman" w:hAnsi="Open Sans" w:cs="Times New Roman"/>
          <w:color w:val="3C3C3C"/>
          <w:sz w:val="23"/>
          <w:szCs w:val="23"/>
        </w:rPr>
      </w:pPr>
    </w:p>
    <w:p w:rsidR="00612F00" w:rsidRDefault="00612F00" w:rsidP="00612F00">
      <w:pPr>
        <w:shd w:val="clear" w:color="auto" w:fill="FFFFFF"/>
        <w:spacing w:after="0" w:line="240" w:lineRule="auto"/>
        <w:jc w:val="both"/>
        <w:rPr>
          <w:rFonts w:ascii="Calibri" w:eastAsia="Times New Roman" w:hAnsi="Calibri" w:cs="Times New Roman"/>
          <w:i/>
          <w:iCs/>
          <w:color w:val="80819F"/>
          <w:sz w:val="20"/>
          <w:szCs w:val="20"/>
          <w:bdr w:val="none" w:sz="0" w:space="0" w:color="auto" w:frame="1"/>
        </w:rPr>
      </w:pPr>
      <w:r w:rsidRPr="00612F00">
        <w:rPr>
          <w:rFonts w:ascii="Calibri" w:eastAsia="Times New Roman" w:hAnsi="Calibri" w:cs="Times New Roman"/>
          <w:i/>
          <w:iCs/>
          <w:color w:val="80819F"/>
          <w:sz w:val="20"/>
          <w:szCs w:val="20"/>
          <w:bdr w:val="none" w:sz="0" w:space="0" w:color="auto" w:frame="1"/>
          <w:shd w:val="clear" w:color="auto" w:fill="FFFFFF"/>
        </w:rPr>
        <w:t>Browse 60 market data tables* and 35 figures* through 140 slides and in-depth TOC on “</w:t>
      </w:r>
      <w:r w:rsidRPr="00612F00">
        <w:rPr>
          <w:rFonts w:ascii="Calibri" w:eastAsia="Times New Roman" w:hAnsi="Calibri" w:cs="Times New Roman"/>
          <w:i/>
          <w:iCs/>
          <w:color w:val="80819F"/>
          <w:sz w:val="20"/>
          <w:szCs w:val="20"/>
          <w:bdr w:val="none" w:sz="0" w:space="0" w:color="auto" w:frame="1"/>
        </w:rPr>
        <w:t>Global </w:t>
      </w:r>
      <w:proofErr w:type="spellStart"/>
      <w:r w:rsidRPr="00612F00">
        <w:rPr>
          <w:rFonts w:ascii="Calibri" w:eastAsia="Times New Roman" w:hAnsi="Calibri" w:cs="Times New Roman"/>
          <w:color w:val="3C3C3C"/>
          <w:sz w:val="20"/>
          <w:szCs w:val="20"/>
          <w:bdr w:val="none" w:sz="0" w:space="0" w:color="auto" w:frame="1"/>
        </w:rPr>
        <w:t>Graphene</w:t>
      </w:r>
      <w:proofErr w:type="spellEnd"/>
      <w:r w:rsidRPr="00612F00">
        <w:rPr>
          <w:rFonts w:ascii="Calibri" w:eastAsia="Times New Roman" w:hAnsi="Calibri" w:cs="Times New Roman"/>
          <w:i/>
          <w:iCs/>
          <w:color w:val="80819F"/>
          <w:sz w:val="20"/>
          <w:szCs w:val="20"/>
          <w:bdr w:val="none" w:sz="0" w:space="0" w:color="auto" w:frame="1"/>
        </w:rPr>
        <w:t> Market”, By Product Type (</w:t>
      </w:r>
      <w:proofErr w:type="spellStart"/>
      <w:r w:rsidRPr="00612F00">
        <w:rPr>
          <w:rFonts w:ascii="Calibri" w:eastAsia="Times New Roman" w:hAnsi="Calibri" w:cs="Times New Roman"/>
          <w:i/>
          <w:iCs/>
          <w:color w:val="80819F"/>
          <w:sz w:val="20"/>
          <w:szCs w:val="20"/>
          <w:bdr w:val="none" w:sz="0" w:space="0" w:color="auto" w:frame="1"/>
        </w:rPr>
        <w:t>Graphene</w:t>
      </w:r>
      <w:proofErr w:type="spellEnd"/>
      <w:r w:rsidRPr="00612F00">
        <w:rPr>
          <w:rFonts w:ascii="Calibri" w:eastAsia="Times New Roman" w:hAnsi="Calibri" w:cs="Times New Roman"/>
          <w:i/>
          <w:iCs/>
          <w:color w:val="80819F"/>
          <w:sz w:val="20"/>
          <w:szCs w:val="20"/>
          <w:bdr w:val="none" w:sz="0" w:space="0" w:color="auto" w:frame="1"/>
        </w:rPr>
        <w:t xml:space="preserve"> Sheets &amp; Films, </w:t>
      </w:r>
      <w:proofErr w:type="spellStart"/>
      <w:r w:rsidRPr="00612F00">
        <w:rPr>
          <w:rFonts w:ascii="Calibri" w:eastAsia="Times New Roman" w:hAnsi="Calibri" w:cs="Times New Roman"/>
          <w:i/>
          <w:iCs/>
          <w:color w:val="80819F"/>
          <w:sz w:val="20"/>
          <w:szCs w:val="20"/>
          <w:bdr w:val="none" w:sz="0" w:space="0" w:color="auto" w:frame="1"/>
        </w:rPr>
        <w:t>Nanoribbons</w:t>
      </w:r>
      <w:proofErr w:type="spellEnd"/>
      <w:r w:rsidRPr="00612F00">
        <w:rPr>
          <w:rFonts w:ascii="Calibri" w:eastAsia="Times New Roman" w:hAnsi="Calibri" w:cs="Times New Roman"/>
          <w:i/>
          <w:iCs/>
          <w:color w:val="80819F"/>
          <w:sz w:val="20"/>
          <w:szCs w:val="20"/>
          <w:bdr w:val="none" w:sz="0" w:space="0" w:color="auto" w:frame="1"/>
        </w:rPr>
        <w:t xml:space="preserve">, </w:t>
      </w:r>
      <w:proofErr w:type="spellStart"/>
      <w:r w:rsidRPr="00612F00">
        <w:rPr>
          <w:rFonts w:ascii="Calibri" w:eastAsia="Times New Roman" w:hAnsi="Calibri" w:cs="Times New Roman"/>
          <w:i/>
          <w:iCs/>
          <w:color w:val="80819F"/>
          <w:sz w:val="20"/>
          <w:szCs w:val="20"/>
          <w:bdr w:val="none" w:sz="0" w:space="0" w:color="auto" w:frame="1"/>
        </w:rPr>
        <w:t>Nanoplatelets</w:t>
      </w:r>
      <w:proofErr w:type="spellEnd"/>
      <w:r w:rsidRPr="00612F00">
        <w:rPr>
          <w:rFonts w:ascii="Calibri" w:eastAsia="Times New Roman" w:hAnsi="Calibri" w:cs="Times New Roman"/>
          <w:i/>
          <w:iCs/>
          <w:color w:val="80819F"/>
          <w:sz w:val="20"/>
          <w:szCs w:val="20"/>
          <w:bdr w:val="none" w:sz="0" w:space="0" w:color="auto" w:frame="1"/>
        </w:rPr>
        <w:t xml:space="preserve">, </w:t>
      </w:r>
      <w:proofErr w:type="spellStart"/>
      <w:r w:rsidRPr="00612F00">
        <w:rPr>
          <w:rFonts w:ascii="Calibri" w:eastAsia="Times New Roman" w:hAnsi="Calibri" w:cs="Times New Roman"/>
          <w:i/>
          <w:iCs/>
          <w:color w:val="80819F"/>
          <w:sz w:val="20"/>
          <w:szCs w:val="20"/>
          <w:bdr w:val="none" w:sz="0" w:space="0" w:color="auto" w:frame="1"/>
        </w:rPr>
        <w:t>Graphene</w:t>
      </w:r>
      <w:proofErr w:type="spellEnd"/>
      <w:r w:rsidRPr="00612F00">
        <w:rPr>
          <w:rFonts w:ascii="Calibri" w:eastAsia="Times New Roman" w:hAnsi="Calibri" w:cs="Times New Roman"/>
          <w:i/>
          <w:iCs/>
          <w:color w:val="80819F"/>
          <w:sz w:val="20"/>
          <w:szCs w:val="20"/>
          <w:bdr w:val="none" w:sz="0" w:space="0" w:color="auto" w:frame="1"/>
        </w:rPr>
        <w:t xml:space="preserve"> Oxide, and Others), By End-user (Industry Electronics &amp; Telecommunication, Bio-medical &amp; Healthcare, Energy, Aerospace &amp; Defense, and Others), and By Region (North America, Europe, Asia Pacific, Latin America, and Middle East &amp; Africa) - Trends, Analysis and Forecast till 2027.</w:t>
      </w:r>
    </w:p>
    <w:p w:rsidR="00612F00" w:rsidRPr="00612F00" w:rsidRDefault="00612F00" w:rsidP="00612F00">
      <w:pPr>
        <w:shd w:val="clear" w:color="auto" w:fill="FFFFFF"/>
        <w:spacing w:after="0" w:line="240" w:lineRule="auto"/>
        <w:jc w:val="both"/>
        <w:rPr>
          <w:rFonts w:ascii="Open Sans" w:eastAsia="Times New Roman" w:hAnsi="Open Sans" w:cs="Times New Roman"/>
          <w:color w:val="3C3C3C"/>
          <w:sz w:val="23"/>
          <w:szCs w:val="23"/>
        </w:rPr>
      </w:pPr>
    </w:p>
    <w:p w:rsidR="00612F00" w:rsidRDefault="00612F00" w:rsidP="00612F00">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r w:rsidRPr="00612F00">
        <w:rPr>
          <w:rFonts w:ascii="Calibri" w:eastAsia="Times New Roman" w:hAnsi="Calibri" w:cs="Times New Roman"/>
          <w:b/>
          <w:bCs/>
          <w:color w:val="3C3C3C"/>
          <w:sz w:val="24"/>
          <w:szCs w:val="24"/>
          <w:bdr w:val="none" w:sz="0" w:space="0" w:color="auto" w:frame="1"/>
          <w:shd w:val="clear" w:color="auto" w:fill="FFFFFF"/>
        </w:rPr>
        <w:t>Key Market Insights from the report:     </w:t>
      </w:r>
    </w:p>
    <w:p w:rsidR="00612F00" w:rsidRPr="00612F00" w:rsidRDefault="00612F00" w:rsidP="00612F00">
      <w:pPr>
        <w:shd w:val="clear" w:color="auto" w:fill="FFFFFF"/>
        <w:spacing w:after="0" w:line="240" w:lineRule="auto"/>
        <w:jc w:val="both"/>
        <w:rPr>
          <w:rFonts w:ascii="Open Sans" w:eastAsia="Times New Roman" w:hAnsi="Open Sans" w:cs="Times New Roman"/>
          <w:color w:val="3C3C3C"/>
          <w:sz w:val="23"/>
          <w:szCs w:val="23"/>
        </w:rPr>
      </w:pPr>
      <w:r w:rsidRPr="00612F00">
        <w:rPr>
          <w:rFonts w:ascii="Calibri" w:eastAsia="Times New Roman" w:hAnsi="Calibri" w:cs="Times New Roman"/>
          <w:b/>
          <w:bCs/>
          <w:color w:val="3C3C3C"/>
          <w:sz w:val="24"/>
          <w:szCs w:val="24"/>
          <w:bdr w:val="none" w:sz="0" w:space="0" w:color="auto" w:frame="1"/>
          <w:shd w:val="clear" w:color="auto" w:fill="FFFFFF"/>
        </w:rPr>
        <w:t>   </w:t>
      </w:r>
    </w:p>
    <w:p w:rsidR="00612F00" w:rsidRDefault="00612F00" w:rsidP="00612F00">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612F00">
        <w:rPr>
          <w:rFonts w:ascii="Calibri" w:eastAsia="Times New Roman" w:hAnsi="Calibri" w:cs="Times New Roman"/>
          <w:color w:val="3C3C3C"/>
          <w:sz w:val="24"/>
          <w:szCs w:val="24"/>
          <w:bdr w:val="none" w:sz="0" w:space="0" w:color="auto" w:frame="1"/>
          <w:shd w:val="clear" w:color="auto" w:fill="FFFFFF"/>
        </w:rPr>
        <w:t xml:space="preserve">Global </w:t>
      </w:r>
      <w:proofErr w:type="spellStart"/>
      <w:r w:rsidRPr="00612F00">
        <w:rPr>
          <w:rFonts w:ascii="Calibri" w:eastAsia="Times New Roman" w:hAnsi="Calibri" w:cs="Times New Roman"/>
          <w:color w:val="3C3C3C"/>
          <w:sz w:val="24"/>
          <w:szCs w:val="24"/>
          <w:bdr w:val="none" w:sz="0" w:space="0" w:color="auto" w:frame="1"/>
          <w:shd w:val="clear" w:color="auto" w:fill="FFFFFF"/>
        </w:rPr>
        <w:t>graphene</w:t>
      </w:r>
      <w:proofErr w:type="spellEnd"/>
      <w:r w:rsidRPr="00612F00">
        <w:rPr>
          <w:rFonts w:ascii="Calibri" w:eastAsia="Times New Roman" w:hAnsi="Calibri" w:cs="Times New Roman"/>
          <w:color w:val="3C3C3C"/>
          <w:sz w:val="24"/>
          <w:szCs w:val="24"/>
          <w:bdr w:val="none" w:sz="0" w:space="0" w:color="auto" w:frame="1"/>
          <w:shd w:val="clear" w:color="auto" w:fill="FFFFFF"/>
        </w:rPr>
        <w:t xml:space="preserve"> market is estimated was estimated at US$ 78.7 million in 2019 and is projected to grow at a CAGR of 38.7% from 2020 to 2027. The market report has been segmented on the basis of </w:t>
      </w:r>
      <w:r w:rsidRPr="00612F00">
        <w:rPr>
          <w:rFonts w:ascii="Calibri" w:eastAsia="Times New Roman" w:hAnsi="Calibri" w:cs="Times New Roman"/>
          <w:color w:val="3C3C3C"/>
          <w:sz w:val="24"/>
          <w:szCs w:val="24"/>
          <w:bdr w:val="none" w:sz="0" w:space="0" w:color="auto" w:frame="1"/>
        </w:rPr>
        <w:t>product type, end-user, and region.</w:t>
      </w:r>
    </w:p>
    <w:p w:rsidR="00612F00" w:rsidRPr="00612F00" w:rsidRDefault="00612F00" w:rsidP="00612F00">
      <w:pPr>
        <w:shd w:val="clear" w:color="auto" w:fill="FFFFFF"/>
        <w:spacing w:after="0" w:line="240" w:lineRule="auto"/>
        <w:jc w:val="both"/>
        <w:rPr>
          <w:rFonts w:ascii="Open Sans" w:eastAsia="Times New Roman" w:hAnsi="Open Sans" w:cs="Times New Roman"/>
          <w:color w:val="3C3C3C"/>
          <w:sz w:val="23"/>
          <w:szCs w:val="23"/>
        </w:rPr>
      </w:pPr>
    </w:p>
    <w:p w:rsidR="00612F00" w:rsidRPr="00612F00" w:rsidRDefault="00612F00" w:rsidP="00612F00">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612F00">
        <w:rPr>
          <w:rFonts w:ascii="Calibri" w:eastAsia="Times New Roman" w:hAnsi="Calibri" w:cs="Times New Roman"/>
          <w:color w:val="3C3C3C"/>
          <w:sz w:val="24"/>
          <w:szCs w:val="24"/>
          <w:bdr w:val="none" w:sz="0" w:space="0" w:color="auto" w:frame="1"/>
          <w:shd w:val="clear" w:color="auto" w:fill="FFFFFF"/>
        </w:rPr>
        <w:t xml:space="preserve">By product type, </w:t>
      </w:r>
      <w:proofErr w:type="spellStart"/>
      <w:r w:rsidRPr="00612F00">
        <w:rPr>
          <w:rFonts w:ascii="Calibri" w:eastAsia="Times New Roman" w:hAnsi="Calibri" w:cs="Times New Roman"/>
          <w:color w:val="3C3C3C"/>
          <w:sz w:val="24"/>
          <w:szCs w:val="24"/>
          <w:bdr w:val="none" w:sz="0" w:space="0" w:color="auto" w:frame="1"/>
          <w:shd w:val="clear" w:color="auto" w:fill="FFFFFF"/>
        </w:rPr>
        <w:t>nanoplatelets</w:t>
      </w:r>
      <w:proofErr w:type="spellEnd"/>
      <w:r w:rsidRPr="00612F00">
        <w:rPr>
          <w:rFonts w:ascii="Calibri" w:eastAsia="Times New Roman" w:hAnsi="Calibri" w:cs="Times New Roman"/>
          <w:color w:val="3C3C3C"/>
          <w:sz w:val="24"/>
          <w:szCs w:val="24"/>
          <w:bdr w:val="none" w:sz="0" w:space="0" w:color="auto" w:frame="1"/>
          <w:shd w:val="clear" w:color="auto" w:fill="FFFFFF"/>
        </w:rPr>
        <w:t xml:space="preserve"> are projected to register a significant growth in demand on account of their wide range of applications in various sectors including electronics, medical, aerospace, and energy storage and generation.</w:t>
      </w:r>
    </w:p>
    <w:p w:rsidR="00612F00" w:rsidRPr="00612F00" w:rsidRDefault="00612F00" w:rsidP="00612F00">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612F00">
        <w:rPr>
          <w:rFonts w:ascii="Calibri" w:eastAsia="Times New Roman" w:hAnsi="Calibri" w:cs="Times New Roman"/>
          <w:color w:val="3C3C3C"/>
          <w:sz w:val="24"/>
          <w:szCs w:val="24"/>
          <w:bdr w:val="none" w:sz="0" w:space="0" w:color="auto" w:frame="1"/>
          <w:shd w:val="clear" w:color="auto" w:fill="FFFFFF"/>
        </w:rPr>
        <w:t>By end-user, electronics segment accounted for highest revenue share in 2019 and is projected to exhibit significant growth in the coming years, due to its wide range of applications in semiconductors, capacitors, transistors, and sensors.</w:t>
      </w:r>
    </w:p>
    <w:p w:rsidR="00612F00" w:rsidRPr="00612F00" w:rsidRDefault="00612F00" w:rsidP="00612F00">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612F00">
        <w:rPr>
          <w:rFonts w:ascii="Calibri" w:eastAsia="Times New Roman" w:hAnsi="Calibri" w:cs="Times New Roman"/>
          <w:color w:val="3C3C3C"/>
          <w:sz w:val="24"/>
          <w:szCs w:val="24"/>
          <w:bdr w:val="none" w:sz="0" w:space="0" w:color="auto" w:frame="1"/>
          <w:shd w:val="clear" w:color="auto" w:fill="FFFFFF"/>
        </w:rPr>
        <w:t xml:space="preserve">By region, the market in North America estimates for largest revenue share in the global </w:t>
      </w:r>
      <w:proofErr w:type="spellStart"/>
      <w:r w:rsidRPr="00612F00">
        <w:rPr>
          <w:rFonts w:ascii="Calibri" w:eastAsia="Times New Roman" w:hAnsi="Calibri" w:cs="Times New Roman"/>
          <w:color w:val="3C3C3C"/>
          <w:sz w:val="24"/>
          <w:szCs w:val="24"/>
          <w:bdr w:val="none" w:sz="0" w:space="0" w:color="auto" w:frame="1"/>
          <w:shd w:val="clear" w:color="auto" w:fill="FFFFFF"/>
        </w:rPr>
        <w:t>graphene</w:t>
      </w:r>
      <w:proofErr w:type="spellEnd"/>
      <w:r w:rsidRPr="00612F00">
        <w:rPr>
          <w:rFonts w:ascii="Calibri" w:eastAsia="Times New Roman" w:hAnsi="Calibri" w:cs="Times New Roman"/>
          <w:color w:val="3C3C3C"/>
          <w:sz w:val="24"/>
          <w:szCs w:val="24"/>
          <w:bdr w:val="none" w:sz="0" w:space="0" w:color="auto" w:frame="1"/>
          <w:shd w:val="clear" w:color="auto" w:fill="FFFFFF"/>
        </w:rPr>
        <w:t xml:space="preserve"> market. Growing adoption of </w:t>
      </w:r>
      <w:proofErr w:type="spellStart"/>
      <w:r w:rsidRPr="00612F00">
        <w:rPr>
          <w:rFonts w:ascii="Calibri" w:eastAsia="Times New Roman" w:hAnsi="Calibri" w:cs="Times New Roman"/>
          <w:color w:val="3C3C3C"/>
          <w:sz w:val="24"/>
          <w:szCs w:val="24"/>
          <w:bdr w:val="none" w:sz="0" w:space="0" w:color="auto" w:frame="1"/>
          <w:shd w:val="clear" w:color="auto" w:fill="FFFFFF"/>
        </w:rPr>
        <w:t>graphene</w:t>
      </w:r>
      <w:proofErr w:type="spellEnd"/>
      <w:r w:rsidRPr="00612F00">
        <w:rPr>
          <w:rFonts w:ascii="Calibri" w:eastAsia="Times New Roman" w:hAnsi="Calibri" w:cs="Times New Roman"/>
          <w:color w:val="3C3C3C"/>
          <w:sz w:val="24"/>
          <w:szCs w:val="24"/>
          <w:bdr w:val="none" w:sz="0" w:space="0" w:color="auto" w:frame="1"/>
          <w:shd w:val="clear" w:color="auto" w:fill="FFFFFF"/>
        </w:rPr>
        <w:t xml:space="preserve"> in automotive and aerospace &amp; defense sectors is a major factor boosting growth in this region.</w:t>
      </w:r>
    </w:p>
    <w:p w:rsidR="00612F00" w:rsidRDefault="00612F00" w:rsidP="00612F00">
      <w:pPr>
        <w:shd w:val="clear" w:color="auto" w:fill="FFFFFF"/>
        <w:spacing w:after="0" w:line="240" w:lineRule="auto"/>
        <w:jc w:val="both"/>
        <w:rPr>
          <w:rFonts w:ascii="Calibri" w:eastAsia="Times New Roman" w:hAnsi="Calibri" w:cs="Times New Roman"/>
          <w:i/>
          <w:iCs/>
          <w:color w:val="80819F"/>
          <w:sz w:val="24"/>
          <w:szCs w:val="24"/>
          <w:bdr w:val="none" w:sz="0" w:space="0" w:color="auto" w:frame="1"/>
        </w:rPr>
      </w:pPr>
    </w:p>
    <w:p w:rsidR="00612F00" w:rsidRPr="00612F00" w:rsidRDefault="00612F00" w:rsidP="00612F00">
      <w:pPr>
        <w:shd w:val="clear" w:color="auto" w:fill="FFFFFF"/>
        <w:spacing w:after="0" w:line="240" w:lineRule="auto"/>
        <w:jc w:val="both"/>
        <w:rPr>
          <w:rFonts w:ascii="Open Sans" w:eastAsia="Times New Roman" w:hAnsi="Open Sans" w:cs="Times New Roman"/>
          <w:color w:val="3C3C3C"/>
          <w:sz w:val="23"/>
          <w:szCs w:val="23"/>
        </w:rPr>
      </w:pPr>
      <w:r w:rsidRPr="00612F00">
        <w:rPr>
          <w:rFonts w:ascii="Calibri" w:eastAsia="Times New Roman" w:hAnsi="Calibri" w:cs="Times New Roman"/>
          <w:i/>
          <w:iCs/>
          <w:color w:val="80819F"/>
          <w:sz w:val="24"/>
          <w:szCs w:val="24"/>
          <w:bdr w:val="none" w:sz="0" w:space="0" w:color="auto" w:frame="1"/>
        </w:rPr>
        <w:t>To know the upcoming trends and insights prevalent in this market, click the link below</w:t>
      </w:r>
      <w:r w:rsidRPr="00612F00">
        <w:rPr>
          <w:rFonts w:ascii="Calibri" w:eastAsia="Times New Roman" w:hAnsi="Calibri" w:cs="Times New Roman"/>
          <w:b/>
          <w:bCs/>
          <w:i/>
          <w:iCs/>
          <w:color w:val="80819F"/>
          <w:sz w:val="24"/>
          <w:szCs w:val="24"/>
          <w:bdr w:val="none" w:sz="0" w:space="0" w:color="auto" w:frame="1"/>
          <w:shd w:val="clear" w:color="auto" w:fill="FFFFFF"/>
        </w:rPr>
        <w:t>:</w:t>
      </w:r>
    </w:p>
    <w:p w:rsidR="00612F00" w:rsidRPr="00612F00" w:rsidRDefault="00612F00" w:rsidP="00612F00">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612F00">
          <w:rPr>
            <w:rFonts w:ascii="Open Sans" w:eastAsia="Times New Roman" w:hAnsi="Open Sans" w:cs="Times New Roman"/>
            <w:b/>
            <w:bCs/>
            <w:color w:val="80819F"/>
            <w:sz w:val="23"/>
            <w:szCs w:val="23"/>
            <w:bdr w:val="none" w:sz="0" w:space="0" w:color="auto" w:frame="1"/>
            <w:shd w:val="clear" w:color="auto" w:fill="F5F5F5"/>
          </w:rPr>
          <w:t>https://www.prophecymarketinsights.com/market_insight/Global-Graphene-Market-4233</w:t>
        </w:r>
      </w:hyperlink>
    </w:p>
    <w:p w:rsidR="00612F00" w:rsidRDefault="00612F00" w:rsidP="00612F00">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612F00" w:rsidRPr="00612F00" w:rsidRDefault="00612F00" w:rsidP="00612F00">
      <w:pPr>
        <w:shd w:val="clear" w:color="auto" w:fill="FFFFFF"/>
        <w:spacing w:after="0" w:line="240" w:lineRule="auto"/>
        <w:jc w:val="both"/>
        <w:rPr>
          <w:rFonts w:ascii="Open Sans" w:eastAsia="Times New Roman" w:hAnsi="Open Sans" w:cs="Times New Roman"/>
          <w:color w:val="3C3C3C"/>
          <w:sz w:val="23"/>
          <w:szCs w:val="23"/>
        </w:rPr>
      </w:pPr>
      <w:r w:rsidRPr="00612F00">
        <w:rPr>
          <w:rFonts w:ascii="Calibri" w:eastAsia="Times New Roman" w:hAnsi="Calibri" w:cs="Times New Roman"/>
          <w:b/>
          <w:bCs/>
          <w:color w:val="3C3C3C"/>
          <w:sz w:val="24"/>
          <w:szCs w:val="24"/>
          <w:bdr w:val="none" w:sz="0" w:space="0" w:color="auto" w:frame="1"/>
          <w:shd w:val="clear" w:color="auto" w:fill="FFFFFF"/>
        </w:rPr>
        <w:t>Competitive Landscape:</w:t>
      </w:r>
    </w:p>
    <w:p w:rsidR="00612F00" w:rsidRPr="00612F00" w:rsidRDefault="00612F00" w:rsidP="00612F00">
      <w:pPr>
        <w:shd w:val="clear" w:color="auto" w:fill="FFFFFF"/>
        <w:spacing w:after="0" w:line="240" w:lineRule="auto"/>
        <w:jc w:val="both"/>
        <w:rPr>
          <w:rFonts w:ascii="Open Sans" w:eastAsia="Times New Roman" w:hAnsi="Open Sans" w:cs="Times New Roman"/>
          <w:color w:val="3C3C3C"/>
          <w:sz w:val="23"/>
          <w:szCs w:val="23"/>
        </w:rPr>
      </w:pPr>
      <w:r w:rsidRPr="00612F00">
        <w:rPr>
          <w:rFonts w:ascii="Calibri" w:eastAsia="Times New Roman" w:hAnsi="Calibri" w:cs="Times New Roman"/>
          <w:color w:val="3C3C3C"/>
          <w:sz w:val="24"/>
          <w:szCs w:val="24"/>
          <w:bdr w:val="none" w:sz="0" w:space="0" w:color="auto" w:frame="1"/>
          <w:shd w:val="clear" w:color="auto" w:fill="FFFFFF"/>
        </w:rPr>
        <w:t xml:space="preserve">The prominent player operating in the global </w:t>
      </w:r>
      <w:proofErr w:type="spellStart"/>
      <w:r w:rsidRPr="00612F00">
        <w:rPr>
          <w:rFonts w:ascii="Calibri" w:eastAsia="Times New Roman" w:hAnsi="Calibri" w:cs="Times New Roman"/>
          <w:color w:val="3C3C3C"/>
          <w:sz w:val="24"/>
          <w:szCs w:val="24"/>
          <w:bdr w:val="none" w:sz="0" w:space="0" w:color="auto" w:frame="1"/>
          <w:shd w:val="clear" w:color="auto" w:fill="FFFFFF"/>
        </w:rPr>
        <w:t>graphene</w:t>
      </w:r>
      <w:proofErr w:type="spellEnd"/>
      <w:r w:rsidRPr="00612F00">
        <w:rPr>
          <w:rFonts w:ascii="Calibri" w:eastAsia="Times New Roman" w:hAnsi="Calibri" w:cs="Times New Roman"/>
          <w:color w:val="3C3C3C"/>
          <w:sz w:val="24"/>
          <w:szCs w:val="24"/>
          <w:bdr w:val="none" w:sz="0" w:space="0" w:color="auto" w:frame="1"/>
          <w:shd w:val="clear" w:color="auto" w:fill="FFFFFF"/>
        </w:rPr>
        <w:t xml:space="preserve"> market includes </w:t>
      </w:r>
      <w:proofErr w:type="spellStart"/>
      <w:r w:rsidRPr="00612F00">
        <w:rPr>
          <w:rFonts w:ascii="Calibri" w:eastAsia="Times New Roman" w:hAnsi="Calibri" w:cs="Times New Roman"/>
          <w:color w:val="3C3C3C"/>
          <w:sz w:val="24"/>
          <w:szCs w:val="24"/>
          <w:bdr w:val="none" w:sz="0" w:space="0" w:color="auto" w:frame="1"/>
        </w:rPr>
        <w:t>Graphenea</w:t>
      </w:r>
      <w:proofErr w:type="spellEnd"/>
      <w:r w:rsidRPr="00612F00">
        <w:rPr>
          <w:rFonts w:ascii="Calibri" w:eastAsia="Times New Roman" w:hAnsi="Calibri" w:cs="Times New Roman"/>
          <w:color w:val="3C3C3C"/>
          <w:sz w:val="24"/>
          <w:szCs w:val="24"/>
          <w:bdr w:val="none" w:sz="0" w:space="0" w:color="auto" w:frame="1"/>
        </w:rPr>
        <w:t xml:space="preserve"> S.A., XG Sciences, Inc., Applied </w:t>
      </w:r>
      <w:proofErr w:type="spellStart"/>
      <w:r w:rsidRPr="00612F00">
        <w:rPr>
          <w:rFonts w:ascii="Calibri" w:eastAsia="Times New Roman" w:hAnsi="Calibri" w:cs="Times New Roman"/>
          <w:color w:val="3C3C3C"/>
          <w:sz w:val="24"/>
          <w:szCs w:val="24"/>
          <w:bdr w:val="none" w:sz="0" w:space="0" w:color="auto" w:frame="1"/>
        </w:rPr>
        <w:t>Graphene</w:t>
      </w:r>
      <w:proofErr w:type="spellEnd"/>
      <w:r w:rsidRPr="00612F00">
        <w:rPr>
          <w:rFonts w:ascii="Calibri" w:eastAsia="Times New Roman" w:hAnsi="Calibri" w:cs="Times New Roman"/>
          <w:color w:val="3C3C3C"/>
          <w:sz w:val="24"/>
          <w:szCs w:val="24"/>
          <w:bdr w:val="none" w:sz="0" w:space="0" w:color="auto" w:frame="1"/>
        </w:rPr>
        <w:t xml:space="preserve"> Materials </w:t>
      </w:r>
      <w:proofErr w:type="spellStart"/>
      <w:r w:rsidRPr="00612F00">
        <w:rPr>
          <w:rFonts w:ascii="Calibri" w:eastAsia="Times New Roman" w:hAnsi="Calibri" w:cs="Times New Roman"/>
          <w:color w:val="3C3C3C"/>
          <w:sz w:val="24"/>
          <w:szCs w:val="24"/>
          <w:bdr w:val="none" w:sz="0" w:space="0" w:color="auto" w:frame="1"/>
        </w:rPr>
        <w:t>plc</w:t>
      </w:r>
      <w:proofErr w:type="spellEnd"/>
      <w:r w:rsidRPr="00612F00">
        <w:rPr>
          <w:rFonts w:ascii="Calibri" w:eastAsia="Times New Roman" w:hAnsi="Calibri" w:cs="Times New Roman"/>
          <w:color w:val="3C3C3C"/>
          <w:sz w:val="24"/>
          <w:szCs w:val="24"/>
          <w:bdr w:val="none" w:sz="0" w:space="0" w:color="auto" w:frame="1"/>
        </w:rPr>
        <w:t xml:space="preserve">, , </w:t>
      </w:r>
      <w:proofErr w:type="spellStart"/>
      <w:r w:rsidRPr="00612F00">
        <w:rPr>
          <w:rFonts w:ascii="Calibri" w:eastAsia="Times New Roman" w:hAnsi="Calibri" w:cs="Times New Roman"/>
          <w:color w:val="3C3C3C"/>
          <w:sz w:val="24"/>
          <w:szCs w:val="24"/>
          <w:bdr w:val="none" w:sz="0" w:space="0" w:color="auto" w:frame="1"/>
        </w:rPr>
        <w:t>Haydale</w:t>
      </w:r>
      <w:proofErr w:type="spellEnd"/>
      <w:r w:rsidRPr="00612F00">
        <w:rPr>
          <w:rFonts w:ascii="Calibri" w:eastAsia="Times New Roman" w:hAnsi="Calibri" w:cs="Times New Roman"/>
          <w:color w:val="3C3C3C"/>
          <w:sz w:val="24"/>
          <w:szCs w:val="24"/>
          <w:bdr w:val="none" w:sz="0" w:space="0" w:color="auto" w:frame="1"/>
        </w:rPr>
        <w:t xml:space="preserve"> Limited, </w:t>
      </w:r>
      <w:proofErr w:type="spellStart"/>
      <w:r w:rsidRPr="00612F00">
        <w:rPr>
          <w:rFonts w:ascii="Calibri" w:eastAsia="Times New Roman" w:hAnsi="Calibri" w:cs="Times New Roman"/>
          <w:color w:val="3C3C3C"/>
          <w:sz w:val="24"/>
          <w:szCs w:val="24"/>
          <w:bdr w:val="none" w:sz="0" w:space="0" w:color="auto" w:frame="1"/>
        </w:rPr>
        <w:t>Grafoid</w:t>
      </w:r>
      <w:proofErr w:type="spellEnd"/>
      <w:r w:rsidRPr="00612F00">
        <w:rPr>
          <w:rFonts w:ascii="Calibri" w:eastAsia="Times New Roman" w:hAnsi="Calibri" w:cs="Times New Roman"/>
          <w:color w:val="3C3C3C"/>
          <w:sz w:val="24"/>
          <w:szCs w:val="24"/>
          <w:bdr w:val="none" w:sz="0" w:space="0" w:color="auto" w:frame="1"/>
        </w:rPr>
        <w:t xml:space="preserve"> Inc., Nanjing XFNANO Materials Tech Co., Ltd., </w:t>
      </w:r>
      <w:proofErr w:type="spellStart"/>
      <w:r w:rsidRPr="00612F00">
        <w:rPr>
          <w:rFonts w:ascii="Calibri" w:eastAsia="Times New Roman" w:hAnsi="Calibri" w:cs="Times New Roman"/>
          <w:color w:val="3C3C3C"/>
          <w:sz w:val="24"/>
          <w:szCs w:val="24"/>
          <w:bdr w:val="none" w:sz="0" w:space="0" w:color="auto" w:frame="1"/>
        </w:rPr>
        <w:t>Graphene</w:t>
      </w:r>
      <w:proofErr w:type="spellEnd"/>
      <w:r w:rsidRPr="00612F00">
        <w:rPr>
          <w:rFonts w:ascii="Calibri" w:eastAsia="Times New Roman" w:hAnsi="Calibri" w:cs="Times New Roman"/>
          <w:color w:val="3C3C3C"/>
          <w:sz w:val="24"/>
          <w:szCs w:val="24"/>
          <w:bdr w:val="none" w:sz="0" w:space="0" w:color="auto" w:frame="1"/>
        </w:rPr>
        <w:t xml:space="preserve"> Frontiers LLC., ACS Materials </w:t>
      </w:r>
      <w:proofErr w:type="spellStart"/>
      <w:r w:rsidRPr="00612F00">
        <w:rPr>
          <w:rFonts w:ascii="Calibri" w:eastAsia="Times New Roman" w:hAnsi="Calibri" w:cs="Times New Roman"/>
          <w:color w:val="3C3C3C"/>
          <w:sz w:val="24"/>
          <w:szCs w:val="24"/>
          <w:bdr w:val="none" w:sz="0" w:space="0" w:color="auto" w:frame="1"/>
        </w:rPr>
        <w:t>LLCAdvanced</w:t>
      </w:r>
      <w:proofErr w:type="spellEnd"/>
      <w:r w:rsidRPr="00612F00">
        <w:rPr>
          <w:rFonts w:ascii="Calibri" w:eastAsia="Times New Roman" w:hAnsi="Calibri" w:cs="Times New Roman"/>
          <w:color w:val="3C3C3C"/>
          <w:sz w:val="24"/>
          <w:szCs w:val="24"/>
          <w:bdr w:val="none" w:sz="0" w:space="0" w:color="auto" w:frame="1"/>
        </w:rPr>
        <w:t xml:space="preserve"> </w:t>
      </w:r>
      <w:proofErr w:type="spellStart"/>
      <w:r w:rsidRPr="00612F00">
        <w:rPr>
          <w:rFonts w:ascii="Calibri" w:eastAsia="Times New Roman" w:hAnsi="Calibri" w:cs="Times New Roman"/>
          <w:color w:val="3C3C3C"/>
          <w:sz w:val="24"/>
          <w:szCs w:val="24"/>
          <w:bdr w:val="none" w:sz="0" w:space="0" w:color="auto" w:frame="1"/>
        </w:rPr>
        <w:t>Graphene</w:t>
      </w:r>
      <w:proofErr w:type="spellEnd"/>
      <w:r w:rsidRPr="00612F00">
        <w:rPr>
          <w:rFonts w:ascii="Calibri" w:eastAsia="Times New Roman" w:hAnsi="Calibri" w:cs="Times New Roman"/>
          <w:color w:val="3C3C3C"/>
          <w:sz w:val="24"/>
          <w:szCs w:val="24"/>
          <w:bdr w:val="none" w:sz="0" w:space="0" w:color="auto" w:frame="1"/>
        </w:rPr>
        <w:t xml:space="preserve"> Products Sp. z </w:t>
      </w:r>
      <w:proofErr w:type="spellStart"/>
      <w:r w:rsidRPr="00612F00">
        <w:rPr>
          <w:rFonts w:ascii="Calibri" w:eastAsia="Times New Roman" w:hAnsi="Calibri" w:cs="Times New Roman"/>
          <w:color w:val="3C3C3C"/>
          <w:sz w:val="24"/>
          <w:szCs w:val="24"/>
          <w:bdr w:val="none" w:sz="0" w:space="0" w:color="auto" w:frame="1"/>
        </w:rPr>
        <w:t>o.o</w:t>
      </w:r>
      <w:proofErr w:type="spellEnd"/>
      <w:r w:rsidRPr="00612F00">
        <w:rPr>
          <w:rFonts w:ascii="Calibri" w:eastAsia="Times New Roman" w:hAnsi="Calibri" w:cs="Times New Roman"/>
          <w:color w:val="3C3C3C"/>
          <w:sz w:val="24"/>
          <w:szCs w:val="24"/>
          <w:bdr w:val="none" w:sz="0" w:space="0" w:color="auto" w:frame="1"/>
        </w:rPr>
        <w:t xml:space="preserve">., Applied Nanotech, Inc., and Xiamen </w:t>
      </w:r>
      <w:proofErr w:type="spellStart"/>
      <w:r w:rsidRPr="00612F00">
        <w:rPr>
          <w:rFonts w:ascii="Calibri" w:eastAsia="Times New Roman" w:hAnsi="Calibri" w:cs="Times New Roman"/>
          <w:color w:val="3C3C3C"/>
          <w:sz w:val="24"/>
          <w:szCs w:val="24"/>
          <w:bdr w:val="none" w:sz="0" w:space="0" w:color="auto" w:frame="1"/>
        </w:rPr>
        <w:t>Knano</w:t>
      </w:r>
      <w:proofErr w:type="spellEnd"/>
      <w:r w:rsidRPr="00612F00">
        <w:rPr>
          <w:rFonts w:ascii="Calibri" w:eastAsia="Times New Roman" w:hAnsi="Calibri" w:cs="Times New Roman"/>
          <w:color w:val="3C3C3C"/>
          <w:sz w:val="24"/>
          <w:szCs w:val="24"/>
          <w:bdr w:val="none" w:sz="0" w:space="0" w:color="auto" w:frame="1"/>
        </w:rPr>
        <w:t xml:space="preserve"> </w:t>
      </w:r>
      <w:proofErr w:type="spellStart"/>
      <w:r w:rsidRPr="00612F00">
        <w:rPr>
          <w:rFonts w:ascii="Calibri" w:eastAsia="Times New Roman" w:hAnsi="Calibri" w:cs="Times New Roman"/>
          <w:color w:val="3C3C3C"/>
          <w:sz w:val="24"/>
          <w:szCs w:val="24"/>
          <w:bdr w:val="none" w:sz="0" w:space="0" w:color="auto" w:frame="1"/>
        </w:rPr>
        <w:t>Graphene</w:t>
      </w:r>
      <w:proofErr w:type="spellEnd"/>
      <w:r w:rsidRPr="00612F00">
        <w:rPr>
          <w:rFonts w:ascii="Calibri" w:eastAsia="Times New Roman" w:hAnsi="Calibri" w:cs="Times New Roman"/>
          <w:color w:val="3C3C3C"/>
          <w:sz w:val="24"/>
          <w:szCs w:val="24"/>
          <w:bdr w:val="none" w:sz="0" w:space="0" w:color="auto" w:frame="1"/>
        </w:rPr>
        <w:t xml:space="preserve"> Technology Corporation Limited</w:t>
      </w:r>
    </w:p>
    <w:p w:rsidR="00495FB9" w:rsidRDefault="00495FB9"/>
    <w:sectPr w:rsidR="00495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A2709"/>
    <w:multiLevelType w:val="multilevel"/>
    <w:tmpl w:val="82F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1E45D2"/>
    <w:multiLevelType w:val="multilevel"/>
    <w:tmpl w:val="7BA4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A258FB"/>
    <w:multiLevelType w:val="multilevel"/>
    <w:tmpl w:val="C8B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00"/>
    <w:rsid w:val="00495FB9"/>
    <w:rsid w:val="00612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EAB9B-7BBB-48F1-9384-92776C471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F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F00"/>
    <w:rPr>
      <w:b/>
      <w:bCs/>
    </w:rPr>
  </w:style>
  <w:style w:type="character" w:styleId="Emphasis">
    <w:name w:val="Emphasis"/>
    <w:basedOn w:val="DefaultParagraphFont"/>
    <w:uiPriority w:val="20"/>
    <w:qFormat/>
    <w:rsid w:val="00612F00"/>
    <w:rPr>
      <w:i/>
      <w:iCs/>
    </w:rPr>
  </w:style>
  <w:style w:type="character" w:styleId="Hyperlink">
    <w:name w:val="Hyperlink"/>
    <w:basedOn w:val="DefaultParagraphFont"/>
    <w:uiPriority w:val="99"/>
    <w:semiHidden/>
    <w:unhideWhenUsed/>
    <w:rsid w:val="00612F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7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Graphene-Market-42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2022-09-01T06:13:00Z</dcterms:created>
  <dcterms:modified xsi:type="dcterms:W3CDTF">2022-09-01T06:15:00Z</dcterms:modified>
</cp:coreProperties>
</file>