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71E" w:rsidRPr="0064571E" w:rsidRDefault="0064571E" w:rsidP="0064571E">
      <w:pPr>
        <w:spacing w:before="100" w:beforeAutospacing="1" w:after="100" w:afterAutospacing="1" w:line="240" w:lineRule="auto"/>
        <w:jc w:val="both"/>
        <w:rPr>
          <w:rFonts w:ascii="Times New Roman" w:eastAsia="Times New Roman" w:hAnsi="Times New Roman" w:cs="Times New Roman"/>
          <w:sz w:val="24"/>
          <w:szCs w:val="24"/>
        </w:rPr>
      </w:pPr>
      <w:r>
        <w:rPr>
          <w:rFonts w:ascii="Calibri" w:hAnsi="Calibri"/>
          <w:shd w:val="clear" w:color="auto" w:fill="FFFFFF"/>
        </w:rPr>
        <w:t xml:space="preserve">The </w:t>
      </w:r>
      <w:bookmarkStart w:id="0" w:name="_GoBack"/>
      <w:bookmarkEnd w:id="0"/>
      <w:r>
        <w:rPr>
          <w:rFonts w:ascii="Calibri" w:eastAsia="Times New Roman" w:hAnsi="Calibri" w:cs="Times New Roman"/>
          <w:color w:val="3C3C3C"/>
          <w:sz w:val="24"/>
          <w:szCs w:val="24"/>
          <w:shd w:val="clear" w:color="auto" w:fill="FFFFFF"/>
        </w:rPr>
        <w:fldChar w:fldCharType="begin"/>
      </w:r>
      <w:r>
        <w:rPr>
          <w:rFonts w:ascii="Calibri" w:eastAsia="Times New Roman" w:hAnsi="Calibri" w:cs="Times New Roman"/>
          <w:color w:val="3C3C3C"/>
          <w:sz w:val="24"/>
          <w:szCs w:val="24"/>
          <w:shd w:val="clear" w:color="auto" w:fill="FFFFFF"/>
        </w:rPr>
        <w:instrText xml:space="preserve"> HYPERLINK "https://www.prophecymarketinsights.com/market_insight/global-oil-spill-clean-up-and-remediation-market-4635" </w:instrText>
      </w:r>
      <w:r>
        <w:rPr>
          <w:rFonts w:ascii="Calibri" w:eastAsia="Times New Roman" w:hAnsi="Calibri" w:cs="Times New Roman"/>
          <w:color w:val="3C3C3C"/>
          <w:sz w:val="24"/>
          <w:szCs w:val="24"/>
          <w:shd w:val="clear" w:color="auto" w:fill="FFFFFF"/>
        </w:rPr>
      </w:r>
      <w:r>
        <w:rPr>
          <w:rFonts w:ascii="Calibri" w:eastAsia="Times New Roman" w:hAnsi="Calibri" w:cs="Times New Roman"/>
          <w:color w:val="3C3C3C"/>
          <w:sz w:val="24"/>
          <w:szCs w:val="24"/>
          <w:shd w:val="clear" w:color="auto" w:fill="FFFFFF"/>
        </w:rPr>
        <w:fldChar w:fldCharType="separate"/>
      </w:r>
      <w:r w:rsidRPr="0064571E">
        <w:rPr>
          <w:rStyle w:val="Hyperlink"/>
          <w:rFonts w:ascii="Calibri" w:eastAsia="Times New Roman" w:hAnsi="Calibri" w:cs="Times New Roman"/>
          <w:sz w:val="24"/>
          <w:szCs w:val="24"/>
          <w:shd w:val="clear" w:color="auto" w:fill="FFFFFF"/>
        </w:rPr>
        <w:t>Global Oil Spill Cleanup and Remediation Market</w:t>
      </w:r>
      <w:r>
        <w:rPr>
          <w:rFonts w:ascii="Calibri" w:eastAsia="Times New Roman" w:hAnsi="Calibri" w:cs="Times New Roman"/>
          <w:color w:val="3C3C3C"/>
          <w:sz w:val="24"/>
          <w:szCs w:val="24"/>
          <w:shd w:val="clear" w:color="auto" w:fill="FFFFFF"/>
        </w:rPr>
        <w:fldChar w:fldCharType="end"/>
      </w:r>
      <w:r w:rsidRPr="0064571E">
        <w:rPr>
          <w:rFonts w:ascii="Calibri" w:eastAsia="Times New Roman" w:hAnsi="Calibri" w:cs="Times New Roman"/>
          <w:color w:val="3C3C3C"/>
          <w:sz w:val="24"/>
          <w:szCs w:val="24"/>
          <w:shd w:val="clear" w:color="auto" w:fill="FFFFFF"/>
        </w:rPr>
        <w:t xml:space="preserve"> accounted for US$ 153.6 </w:t>
      </w:r>
      <w:proofErr w:type="spellStart"/>
      <w:r w:rsidRPr="0064571E">
        <w:rPr>
          <w:rFonts w:ascii="Calibri" w:eastAsia="Times New Roman" w:hAnsi="Calibri" w:cs="Times New Roman"/>
          <w:color w:val="3C3C3C"/>
          <w:sz w:val="24"/>
          <w:szCs w:val="24"/>
          <w:shd w:val="clear" w:color="auto" w:fill="FFFFFF"/>
        </w:rPr>
        <w:t>Bn</w:t>
      </w:r>
      <w:proofErr w:type="spellEnd"/>
      <w:r w:rsidRPr="0064571E">
        <w:rPr>
          <w:rFonts w:ascii="Calibri" w:eastAsia="Times New Roman" w:hAnsi="Calibri" w:cs="Times New Roman"/>
          <w:color w:val="3C3C3C"/>
          <w:sz w:val="24"/>
          <w:szCs w:val="24"/>
          <w:shd w:val="clear" w:color="auto" w:fill="FFFFFF"/>
        </w:rPr>
        <w:t xml:space="preserve"> in 2020 and is estimated to be US$ 212.8 </w:t>
      </w:r>
      <w:proofErr w:type="spellStart"/>
      <w:r w:rsidRPr="0064571E">
        <w:rPr>
          <w:rFonts w:ascii="Calibri" w:eastAsia="Times New Roman" w:hAnsi="Calibri" w:cs="Times New Roman"/>
          <w:color w:val="3C3C3C"/>
          <w:sz w:val="24"/>
          <w:szCs w:val="24"/>
          <w:shd w:val="clear" w:color="auto" w:fill="FFFFFF"/>
        </w:rPr>
        <w:t>Bn</w:t>
      </w:r>
      <w:proofErr w:type="spellEnd"/>
      <w:r w:rsidRPr="0064571E">
        <w:rPr>
          <w:rFonts w:ascii="Calibri" w:eastAsia="Times New Roman" w:hAnsi="Calibri" w:cs="Times New Roman"/>
          <w:color w:val="3C3C3C"/>
          <w:sz w:val="24"/>
          <w:szCs w:val="24"/>
          <w:shd w:val="clear" w:color="auto" w:fill="FFFFFF"/>
        </w:rPr>
        <w:t xml:space="preserve"> by 2030 and is anticipated to register a CAGR of 3.3%. Oil spill cleanup and remediation is a difficult task, it states that no two oil are similar in nature. Market of this industry is in boom. Oceanic oil spills becomes major environmental disaster. The costs of oil spills are considered in both economic and ecological terms. The market is expected to witness significant growth in the coming years owing to stringent environmental regulations across world to reduce the environmental pollution from spills. The government agencies across the world are focused to reduce environmental pollution from the spills, thereby driving the emergency spill response market. </w:t>
      </w:r>
    </w:p>
    <w:p w:rsidR="0064571E" w:rsidRPr="0064571E" w:rsidRDefault="0064571E" w:rsidP="0064571E">
      <w:p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color w:val="3C3C3C"/>
          <w:sz w:val="24"/>
          <w:szCs w:val="24"/>
        </w:rPr>
        <w:t>The report "</w:t>
      </w:r>
      <w:r w:rsidRPr="0064571E">
        <w:rPr>
          <w:rFonts w:ascii="Calibri" w:eastAsia="Times New Roman" w:hAnsi="Calibri" w:cs="Times New Roman"/>
          <w:b/>
          <w:bCs/>
          <w:color w:val="3C3C3C"/>
          <w:sz w:val="24"/>
          <w:szCs w:val="24"/>
        </w:rPr>
        <w:t>Global Oil Spill Cleanup and Remediation Market</w:t>
      </w:r>
      <w:r w:rsidRPr="0064571E">
        <w:rPr>
          <w:rFonts w:ascii="Times New Roman" w:eastAsia="Times New Roman" w:hAnsi="Times New Roman" w:cs="Times New Roman"/>
          <w:b/>
          <w:bCs/>
          <w:sz w:val="24"/>
          <w:szCs w:val="24"/>
        </w:rPr>
        <w:t xml:space="preserve"> </w:t>
      </w:r>
      <w:r w:rsidRPr="0064571E">
        <w:rPr>
          <w:rFonts w:ascii="Calibri" w:eastAsia="Times New Roman" w:hAnsi="Calibri" w:cs="Times New Roman"/>
          <w:b/>
          <w:bCs/>
          <w:color w:val="3C3C3C"/>
          <w:sz w:val="24"/>
          <w:szCs w:val="24"/>
        </w:rPr>
        <w:t>By Type (Offshore And Onshore), By Method (Physical Remediation Method (Booms, Skimmers, Adsorbent Materials ), Chemical Remediation (Surfactants, Solvents, Stabilizers ), Thermal Remediation Method, Bio – Remediation Method(</w:t>
      </w:r>
      <w:proofErr w:type="spellStart"/>
      <w:r w:rsidRPr="0064571E">
        <w:rPr>
          <w:rFonts w:ascii="Calibri" w:eastAsia="Times New Roman" w:hAnsi="Calibri" w:cs="Times New Roman"/>
          <w:b/>
          <w:bCs/>
          <w:color w:val="3C3C3C"/>
          <w:sz w:val="24"/>
          <w:szCs w:val="24"/>
        </w:rPr>
        <w:t>Biostimulation</w:t>
      </w:r>
      <w:proofErr w:type="spellEnd"/>
      <w:r w:rsidRPr="0064571E">
        <w:rPr>
          <w:rFonts w:ascii="Calibri" w:eastAsia="Times New Roman" w:hAnsi="Calibri" w:cs="Times New Roman"/>
          <w:b/>
          <w:bCs/>
          <w:color w:val="3C3C3C"/>
          <w:sz w:val="24"/>
          <w:szCs w:val="24"/>
        </w:rPr>
        <w:t xml:space="preserve">, </w:t>
      </w:r>
      <w:proofErr w:type="spellStart"/>
      <w:r w:rsidRPr="0064571E">
        <w:rPr>
          <w:rFonts w:ascii="Calibri" w:eastAsia="Times New Roman" w:hAnsi="Calibri" w:cs="Times New Roman"/>
          <w:b/>
          <w:bCs/>
          <w:color w:val="3C3C3C"/>
          <w:sz w:val="24"/>
          <w:szCs w:val="24"/>
        </w:rPr>
        <w:t>Bioaugmentation</w:t>
      </w:r>
      <w:proofErr w:type="spellEnd"/>
      <w:r w:rsidRPr="0064571E">
        <w:rPr>
          <w:rFonts w:ascii="Calibri" w:eastAsia="Times New Roman" w:hAnsi="Calibri" w:cs="Times New Roman"/>
          <w:b/>
          <w:bCs/>
          <w:color w:val="3C3C3C"/>
          <w:sz w:val="24"/>
          <w:szCs w:val="24"/>
        </w:rPr>
        <w:t xml:space="preserve"> &amp; Others ), By Technology ( Post Oil Spill(Physical, Chemical &amp; Biological, Mechanical Methods), Pre – Oil Spill (Pipeline Leak Detection, Double Hulling, Blowout Preventers), By Region (North America, Europe, Asia Pacific, Latin America, And Middle East &amp; Africa) - Market Trends, Analysis, And Forecast Till 2029.</w:t>
      </w:r>
    </w:p>
    <w:p w:rsidR="0064571E" w:rsidRPr="0064571E" w:rsidRDefault="0064571E" w:rsidP="0064571E">
      <w:p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b/>
          <w:bCs/>
          <w:color w:val="3C3C3C"/>
          <w:sz w:val="24"/>
          <w:szCs w:val="24"/>
          <w:shd w:val="clear" w:color="auto" w:fill="FFFFFF"/>
        </w:rPr>
        <w:t>Key Highlights:</w:t>
      </w:r>
    </w:p>
    <w:p w:rsidR="0064571E" w:rsidRPr="0064571E" w:rsidRDefault="0064571E" w:rsidP="006457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color w:val="3C3C3C"/>
          <w:sz w:val="24"/>
          <w:szCs w:val="24"/>
          <w:shd w:val="clear" w:color="auto" w:fill="FFFFFF"/>
        </w:rPr>
        <w:t>In February 2021</w:t>
      </w:r>
      <w:r w:rsidRPr="0064571E">
        <w:rPr>
          <w:rFonts w:ascii="Open Sans" w:eastAsia="Times New Roman" w:hAnsi="Open Sans" w:cs="Times New Roman"/>
          <w:color w:val="3C3C3C"/>
          <w:sz w:val="21"/>
          <w:szCs w:val="21"/>
          <w:shd w:val="clear" w:color="auto" w:fill="FFFFFF"/>
        </w:rPr>
        <w:t xml:space="preserve">, </w:t>
      </w:r>
      <w:r w:rsidRPr="0064571E">
        <w:rPr>
          <w:rFonts w:ascii="Calibri" w:eastAsia="Times New Roman" w:hAnsi="Calibri" w:cs="Times New Roman"/>
          <w:color w:val="3C3C3C"/>
          <w:sz w:val="24"/>
          <w:szCs w:val="24"/>
          <w:shd w:val="clear" w:color="auto" w:fill="FFFFFF"/>
        </w:rPr>
        <w:t>the United Kingdom’s Supreme Court has ruled that a group of 42,500 Nigerian fisherman and farmers can sue Royal Dutch Shell in English courts after years of oil spills in the Niger Delta contaminated groundwater and land.</w:t>
      </w:r>
    </w:p>
    <w:p w:rsidR="0064571E" w:rsidRPr="0064571E" w:rsidRDefault="0064571E" w:rsidP="006457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color w:val="3C3C3C"/>
          <w:sz w:val="24"/>
          <w:szCs w:val="24"/>
          <w:shd w:val="clear" w:color="auto" w:fill="FFFFFF"/>
        </w:rPr>
        <w:t>In February 2021, Texas could benefit from Biden’s Federal directive to accelerate cleanups of legacy oils and gas mining and hazardous waste contamination.</w:t>
      </w:r>
    </w:p>
    <w:p w:rsidR="0064571E" w:rsidRPr="0064571E" w:rsidRDefault="0064571E" w:rsidP="0064571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color w:val="3C3C3C"/>
          <w:sz w:val="24"/>
          <w:szCs w:val="24"/>
          <w:shd w:val="clear" w:color="auto" w:fill="FFFFFF"/>
        </w:rPr>
        <w:t xml:space="preserve">In February 2021, about 600 gallons of petroleum and water mixture that leaked from Chevron </w:t>
      </w:r>
      <w:proofErr w:type="spellStart"/>
      <w:r w:rsidRPr="0064571E">
        <w:rPr>
          <w:rFonts w:ascii="Calibri" w:eastAsia="Times New Roman" w:hAnsi="Calibri" w:cs="Times New Roman"/>
          <w:color w:val="3C3C3C"/>
          <w:sz w:val="24"/>
          <w:szCs w:val="24"/>
          <w:shd w:val="clear" w:color="auto" w:fill="FFFFFF"/>
        </w:rPr>
        <w:t>corp’s</w:t>
      </w:r>
      <w:proofErr w:type="spellEnd"/>
      <w:r w:rsidRPr="0064571E">
        <w:rPr>
          <w:rFonts w:ascii="Calibri" w:eastAsia="Times New Roman" w:hAnsi="Calibri" w:cs="Times New Roman"/>
          <w:color w:val="3C3C3C"/>
          <w:sz w:val="24"/>
          <w:szCs w:val="24"/>
          <w:shd w:val="clear" w:color="auto" w:fill="FFFFFF"/>
        </w:rPr>
        <w:t xml:space="preserve"> CVX.N WHARF at its Richmond California, oil refinery has been contained according to the regional air pollution regulator’s official twitter account.</w:t>
      </w:r>
    </w:p>
    <w:p w:rsidR="0064571E" w:rsidRPr="0064571E" w:rsidRDefault="0064571E" w:rsidP="0064571E">
      <w:p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b/>
          <w:bCs/>
          <w:color w:val="3C3C3C"/>
          <w:sz w:val="24"/>
          <w:szCs w:val="24"/>
          <w:shd w:val="clear" w:color="auto" w:fill="FFFFFF"/>
        </w:rPr>
        <w:t>Analyst View:</w:t>
      </w:r>
    </w:p>
    <w:p w:rsidR="0064571E" w:rsidRPr="0064571E" w:rsidRDefault="0064571E" w:rsidP="0064571E">
      <w:p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color w:val="3C3C3C"/>
          <w:sz w:val="24"/>
          <w:szCs w:val="24"/>
          <w:shd w:val="clear" w:color="auto" w:fill="FFFFFF"/>
        </w:rPr>
        <w:t>The global oil spill cleanup and remediation market is very costly. Oil spill cleaning can be a growth factor and can create different opportunities for different industries involved in the oil spill cleanup and remediation market. The oil spilled has different chemical and physical properties. It totally depends on the amount of all spilled and the type of oil spilled. Weather conditions is one of the major reason for oil spilled extraction at the night time when the vision is less  because oil spill extraction is not done properly due to less vision. Overall Oil Spill Cleanup and Remediation is a costly method which require large amount of investments in this industry.</w:t>
      </w:r>
    </w:p>
    <w:p w:rsidR="0064571E" w:rsidRPr="0064571E" w:rsidRDefault="0064571E" w:rsidP="0064571E">
      <w:p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i/>
          <w:iCs/>
          <w:color w:val="80819F"/>
          <w:sz w:val="24"/>
          <w:szCs w:val="24"/>
          <w:shd w:val="clear" w:color="auto" w:fill="FFFFFF"/>
        </w:rPr>
        <w:t>Browse 60 market data tables* and 35 figures* through 140 slides and in-depth TOC on “Global Oil Spill Cleanup and Remediation Market”, Global Oil Spill Cleanup and Remediation Market,</w:t>
      </w:r>
      <w:r w:rsidRPr="0064571E">
        <w:rPr>
          <w:rFonts w:ascii="Times New Roman" w:eastAsia="Times New Roman" w:hAnsi="Times New Roman" w:cs="Times New Roman"/>
          <w:b/>
          <w:bCs/>
          <w:sz w:val="24"/>
          <w:szCs w:val="24"/>
        </w:rPr>
        <w:t xml:space="preserve"> </w:t>
      </w:r>
      <w:r w:rsidRPr="0064571E">
        <w:rPr>
          <w:rFonts w:ascii="Calibri" w:eastAsia="Times New Roman" w:hAnsi="Calibri" w:cs="Times New Roman"/>
          <w:i/>
          <w:iCs/>
          <w:color w:val="80819F"/>
          <w:sz w:val="24"/>
          <w:szCs w:val="24"/>
          <w:shd w:val="clear" w:color="auto" w:fill="FFFFFF"/>
        </w:rPr>
        <w:t xml:space="preserve">By Type ( Offshore And Onshore), By Method (Physical Remediation Method (Booms, Skimmers, Adsorbent Materials ), Chemical Remediation (Surfactants, Solvents, Stabilizers ), </w:t>
      </w:r>
      <w:r w:rsidRPr="0064571E">
        <w:rPr>
          <w:rFonts w:ascii="Calibri" w:eastAsia="Times New Roman" w:hAnsi="Calibri" w:cs="Times New Roman"/>
          <w:i/>
          <w:iCs/>
          <w:color w:val="80819F"/>
          <w:sz w:val="24"/>
          <w:szCs w:val="24"/>
          <w:shd w:val="clear" w:color="auto" w:fill="FFFFFF"/>
        </w:rPr>
        <w:lastRenderedPageBreak/>
        <w:t>Thermal Remediation Method, Bio – Remediation Method(</w:t>
      </w:r>
      <w:proofErr w:type="spellStart"/>
      <w:r w:rsidRPr="0064571E">
        <w:rPr>
          <w:rFonts w:ascii="Calibri" w:eastAsia="Times New Roman" w:hAnsi="Calibri" w:cs="Times New Roman"/>
          <w:i/>
          <w:iCs/>
          <w:color w:val="80819F"/>
          <w:sz w:val="24"/>
          <w:szCs w:val="24"/>
          <w:shd w:val="clear" w:color="auto" w:fill="FFFFFF"/>
        </w:rPr>
        <w:t>Biostimulation</w:t>
      </w:r>
      <w:proofErr w:type="spellEnd"/>
      <w:r w:rsidRPr="0064571E">
        <w:rPr>
          <w:rFonts w:ascii="Calibri" w:eastAsia="Times New Roman" w:hAnsi="Calibri" w:cs="Times New Roman"/>
          <w:i/>
          <w:iCs/>
          <w:color w:val="80819F"/>
          <w:sz w:val="24"/>
          <w:szCs w:val="24"/>
          <w:shd w:val="clear" w:color="auto" w:fill="FFFFFF"/>
        </w:rPr>
        <w:t xml:space="preserve">, </w:t>
      </w:r>
      <w:proofErr w:type="spellStart"/>
      <w:r w:rsidRPr="0064571E">
        <w:rPr>
          <w:rFonts w:ascii="Calibri" w:eastAsia="Times New Roman" w:hAnsi="Calibri" w:cs="Times New Roman"/>
          <w:i/>
          <w:iCs/>
          <w:color w:val="80819F"/>
          <w:sz w:val="24"/>
          <w:szCs w:val="24"/>
          <w:shd w:val="clear" w:color="auto" w:fill="FFFFFF"/>
        </w:rPr>
        <w:t>Bioaugmentation</w:t>
      </w:r>
      <w:proofErr w:type="spellEnd"/>
      <w:r w:rsidRPr="0064571E">
        <w:rPr>
          <w:rFonts w:ascii="Calibri" w:eastAsia="Times New Roman" w:hAnsi="Calibri" w:cs="Times New Roman"/>
          <w:i/>
          <w:iCs/>
          <w:color w:val="80819F"/>
          <w:sz w:val="24"/>
          <w:szCs w:val="24"/>
          <w:shd w:val="clear" w:color="auto" w:fill="FFFFFF"/>
        </w:rPr>
        <w:t xml:space="preserve"> &amp; Others ) ) By Technology ( Post Oil Spill(Physical, Chemical &amp; Biological, Mechanical Methods), Pre – Oil Spill(Pipeline Leak Detection, Double Hulling, Blowout Preventers) ) By Region (North America, Europe, Asia Pacific, Latin America, And Middle East &amp; Africa) - Market Trends, Analysis, And Forecast Till 2029.</w:t>
      </w:r>
    </w:p>
    <w:p w:rsidR="0064571E" w:rsidRPr="0064571E" w:rsidRDefault="0064571E" w:rsidP="0064571E">
      <w:p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Open Sans" w:eastAsia="Times New Roman" w:hAnsi="Open Sans" w:cs="Times New Roman"/>
          <w:i/>
          <w:iCs/>
          <w:color w:val="80819F"/>
          <w:sz w:val="23"/>
          <w:szCs w:val="23"/>
          <w:shd w:val="clear" w:color="auto" w:fill="FFFFFF"/>
        </w:rPr>
        <w:t>To know the upcoming trends and insights prevalent in this market, click the</w:t>
      </w:r>
      <w:r>
        <w:rPr>
          <w:rFonts w:ascii="Open Sans" w:eastAsia="Times New Roman" w:hAnsi="Open Sans" w:cs="Times New Roman"/>
          <w:i/>
          <w:iCs/>
          <w:color w:val="80819F"/>
          <w:sz w:val="23"/>
          <w:szCs w:val="23"/>
          <w:shd w:val="clear" w:color="auto" w:fill="FFFFFF"/>
        </w:rPr>
        <w:t xml:space="preserve"> sample</w:t>
      </w:r>
      <w:r w:rsidRPr="0064571E">
        <w:rPr>
          <w:rFonts w:ascii="Open Sans" w:eastAsia="Times New Roman" w:hAnsi="Open Sans" w:cs="Times New Roman"/>
          <w:i/>
          <w:iCs/>
          <w:color w:val="80819F"/>
          <w:sz w:val="23"/>
          <w:szCs w:val="23"/>
          <w:shd w:val="clear" w:color="auto" w:fill="FFFFFF"/>
        </w:rPr>
        <w:t xml:space="preserve"> link below</w:t>
      </w:r>
      <w:r w:rsidRPr="0064571E">
        <w:rPr>
          <w:rFonts w:ascii="Open Sans" w:eastAsia="Times New Roman" w:hAnsi="Open Sans" w:cs="Times New Roman"/>
          <w:b/>
          <w:bCs/>
          <w:i/>
          <w:iCs/>
          <w:color w:val="80819F"/>
          <w:sz w:val="23"/>
          <w:szCs w:val="23"/>
          <w:shd w:val="clear" w:color="auto" w:fill="FFFFFF"/>
        </w:rPr>
        <w:t>:</w:t>
      </w:r>
    </w:p>
    <w:p w:rsidR="0064571E" w:rsidRDefault="0064571E" w:rsidP="0064571E">
      <w:pPr>
        <w:spacing w:before="100" w:beforeAutospacing="1" w:after="100" w:afterAutospacing="1" w:line="240" w:lineRule="auto"/>
        <w:jc w:val="both"/>
        <w:rPr>
          <w:rFonts w:ascii="Calibri" w:eastAsia="Times New Roman" w:hAnsi="Calibri" w:cs="Times New Roman"/>
          <w:shd w:val="clear" w:color="auto" w:fill="FFFFFF"/>
        </w:rPr>
      </w:pPr>
      <w:hyperlink r:id="rId5" w:history="1">
        <w:r w:rsidRPr="005A37D3">
          <w:rPr>
            <w:rStyle w:val="Hyperlink"/>
            <w:rFonts w:ascii="Calibri" w:eastAsia="Times New Roman" w:hAnsi="Calibri" w:cs="Times New Roman"/>
            <w:shd w:val="clear" w:color="auto" w:fill="FFFFFF"/>
          </w:rPr>
          <w:t>https://www.prophecymarketinsights.com/market_insight/Insight/request-sample/4635</w:t>
        </w:r>
      </w:hyperlink>
    </w:p>
    <w:p w:rsidR="0064571E" w:rsidRPr="0064571E" w:rsidRDefault="0064571E" w:rsidP="0064571E">
      <w:p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b/>
          <w:bCs/>
          <w:color w:val="3C3C3C"/>
          <w:sz w:val="24"/>
          <w:szCs w:val="24"/>
          <w:shd w:val="clear" w:color="auto" w:fill="FFFFFF"/>
        </w:rPr>
        <w:t>Key Market Insights from the report:</w:t>
      </w:r>
    </w:p>
    <w:p w:rsidR="0064571E" w:rsidRPr="0064571E" w:rsidRDefault="0064571E" w:rsidP="0064571E">
      <w:p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color w:val="3C3C3C"/>
          <w:sz w:val="24"/>
          <w:szCs w:val="24"/>
          <w:shd w:val="clear" w:color="auto" w:fill="FFFFFF"/>
        </w:rPr>
        <w:t xml:space="preserve">The Global Oil Spill Cleanup and Remediation Market accounted for US$ 153.6 </w:t>
      </w:r>
      <w:proofErr w:type="spellStart"/>
      <w:r w:rsidRPr="0064571E">
        <w:rPr>
          <w:rFonts w:ascii="Calibri" w:eastAsia="Times New Roman" w:hAnsi="Calibri" w:cs="Times New Roman"/>
          <w:color w:val="3C3C3C"/>
          <w:sz w:val="24"/>
          <w:szCs w:val="24"/>
          <w:shd w:val="clear" w:color="auto" w:fill="FFFFFF"/>
        </w:rPr>
        <w:t>Bn</w:t>
      </w:r>
      <w:proofErr w:type="spellEnd"/>
      <w:r w:rsidRPr="0064571E">
        <w:rPr>
          <w:rFonts w:ascii="Calibri" w:eastAsia="Times New Roman" w:hAnsi="Calibri" w:cs="Times New Roman"/>
          <w:color w:val="3C3C3C"/>
          <w:sz w:val="24"/>
          <w:szCs w:val="24"/>
          <w:shd w:val="clear" w:color="auto" w:fill="FFFFFF"/>
        </w:rPr>
        <w:t xml:space="preserve"> in 2020 and is estimated to be US$ 212.8 </w:t>
      </w:r>
      <w:proofErr w:type="spellStart"/>
      <w:r w:rsidRPr="0064571E">
        <w:rPr>
          <w:rFonts w:ascii="Calibri" w:eastAsia="Times New Roman" w:hAnsi="Calibri" w:cs="Times New Roman"/>
          <w:color w:val="3C3C3C"/>
          <w:sz w:val="24"/>
          <w:szCs w:val="24"/>
          <w:shd w:val="clear" w:color="auto" w:fill="FFFFFF"/>
        </w:rPr>
        <w:t>Bn</w:t>
      </w:r>
      <w:proofErr w:type="spellEnd"/>
      <w:r w:rsidRPr="0064571E">
        <w:rPr>
          <w:rFonts w:ascii="Calibri" w:eastAsia="Times New Roman" w:hAnsi="Calibri" w:cs="Times New Roman"/>
          <w:color w:val="3C3C3C"/>
          <w:sz w:val="24"/>
          <w:szCs w:val="24"/>
          <w:shd w:val="clear" w:color="auto" w:fill="FFFFFF"/>
        </w:rPr>
        <w:t xml:space="preserve"> by 2030 and is anticipated to register a CAGR of 3.3 %. The global oil spill cleanup and remediation market is segmented based on the type, technology, method, and region.</w:t>
      </w:r>
    </w:p>
    <w:p w:rsidR="0064571E" w:rsidRPr="0064571E" w:rsidRDefault="0064571E" w:rsidP="0064571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color w:val="3C3C3C"/>
          <w:sz w:val="24"/>
          <w:szCs w:val="24"/>
          <w:shd w:val="clear" w:color="auto" w:fill="FFFFFF"/>
        </w:rPr>
        <w:t xml:space="preserve">By type, the global oil spill cleanup and remediation market is segmented into offshores and </w:t>
      </w:r>
      <w:proofErr w:type="spellStart"/>
      <w:r w:rsidRPr="0064571E">
        <w:rPr>
          <w:rFonts w:ascii="Calibri" w:eastAsia="Times New Roman" w:hAnsi="Calibri" w:cs="Times New Roman"/>
          <w:color w:val="3C3C3C"/>
          <w:sz w:val="24"/>
          <w:szCs w:val="24"/>
          <w:shd w:val="clear" w:color="auto" w:fill="FFFFFF"/>
        </w:rPr>
        <w:t>inshores</w:t>
      </w:r>
      <w:proofErr w:type="spellEnd"/>
      <w:r w:rsidRPr="0064571E">
        <w:rPr>
          <w:rFonts w:ascii="Calibri" w:eastAsia="Times New Roman" w:hAnsi="Calibri" w:cs="Times New Roman"/>
          <w:color w:val="3C3C3C"/>
          <w:sz w:val="24"/>
          <w:szCs w:val="24"/>
          <w:shd w:val="clear" w:color="auto" w:fill="FFFFFF"/>
        </w:rPr>
        <w:t>.</w:t>
      </w:r>
    </w:p>
    <w:p w:rsidR="0064571E" w:rsidRPr="0064571E" w:rsidRDefault="0064571E" w:rsidP="0064571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color w:val="3C3C3C"/>
          <w:sz w:val="24"/>
          <w:szCs w:val="24"/>
          <w:shd w:val="clear" w:color="auto" w:fill="FFFFFF"/>
        </w:rPr>
        <w:t>By method, the market is segmented Physical Remediation Method (Booms, Skimmers, and Adsorbent Materials), Chemical Remediation (Surfactants, Solvents, and Stabilizers), Thermal Remediation Method, Bio–Remediation Method (</w:t>
      </w:r>
      <w:proofErr w:type="spellStart"/>
      <w:r w:rsidRPr="0064571E">
        <w:rPr>
          <w:rFonts w:ascii="Calibri" w:eastAsia="Times New Roman" w:hAnsi="Calibri" w:cs="Times New Roman"/>
          <w:color w:val="3C3C3C"/>
          <w:sz w:val="24"/>
          <w:szCs w:val="24"/>
          <w:shd w:val="clear" w:color="auto" w:fill="FFFFFF"/>
        </w:rPr>
        <w:t>Biostimulation</w:t>
      </w:r>
      <w:proofErr w:type="spellEnd"/>
      <w:r w:rsidRPr="0064571E">
        <w:rPr>
          <w:rFonts w:ascii="Calibri" w:eastAsia="Times New Roman" w:hAnsi="Calibri" w:cs="Times New Roman"/>
          <w:color w:val="3C3C3C"/>
          <w:sz w:val="24"/>
          <w:szCs w:val="24"/>
          <w:shd w:val="clear" w:color="auto" w:fill="FFFFFF"/>
        </w:rPr>
        <w:t xml:space="preserve">, </w:t>
      </w:r>
      <w:proofErr w:type="spellStart"/>
      <w:r w:rsidRPr="0064571E">
        <w:rPr>
          <w:rFonts w:ascii="Calibri" w:eastAsia="Times New Roman" w:hAnsi="Calibri" w:cs="Times New Roman"/>
          <w:color w:val="3C3C3C"/>
          <w:sz w:val="24"/>
          <w:szCs w:val="24"/>
          <w:shd w:val="clear" w:color="auto" w:fill="FFFFFF"/>
        </w:rPr>
        <w:t>Bioaugmentation</w:t>
      </w:r>
      <w:proofErr w:type="spellEnd"/>
      <w:r w:rsidRPr="0064571E">
        <w:rPr>
          <w:rFonts w:ascii="Calibri" w:eastAsia="Times New Roman" w:hAnsi="Calibri" w:cs="Times New Roman"/>
          <w:color w:val="3C3C3C"/>
          <w:sz w:val="24"/>
          <w:szCs w:val="24"/>
          <w:shd w:val="clear" w:color="auto" w:fill="FFFFFF"/>
        </w:rPr>
        <w:t xml:space="preserve"> &amp; Others).</w:t>
      </w:r>
    </w:p>
    <w:p w:rsidR="0064571E" w:rsidRPr="0064571E" w:rsidRDefault="0064571E" w:rsidP="0064571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color w:val="3C3C3C"/>
          <w:sz w:val="24"/>
          <w:szCs w:val="24"/>
          <w:shd w:val="clear" w:color="auto" w:fill="FFFFFF"/>
        </w:rPr>
        <w:t>By technology, the global oil spill cleanup and remediation market is segmented into Post Oil Spill (Physical, Chemical &amp; Biological, Mechanical Methods), Pre – Oil Spill (Pipeline Leak Detection, Double Hulling, Blowout Preventers).</w:t>
      </w:r>
    </w:p>
    <w:p w:rsidR="0064571E" w:rsidRPr="0064571E" w:rsidRDefault="0064571E" w:rsidP="0064571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color w:val="3C3C3C"/>
          <w:sz w:val="24"/>
          <w:szCs w:val="24"/>
          <w:shd w:val="clear" w:color="auto" w:fill="FFFFFF"/>
        </w:rPr>
        <w:t xml:space="preserve">By region, the global oil spill cleanup and remediation market is segmented into North America, Europe, Asia Pacific, Latin America, and Middle East &amp; Africa. North America is the worldwide leader in the global oil spills cleanup and remediation market in terms of revenue, due to the large number of seas present around North America. </w:t>
      </w:r>
    </w:p>
    <w:p w:rsidR="0064571E" w:rsidRPr="0064571E" w:rsidRDefault="0064571E" w:rsidP="0064571E">
      <w:p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b/>
          <w:bCs/>
          <w:color w:val="3C3C3C"/>
          <w:sz w:val="24"/>
          <w:szCs w:val="24"/>
          <w:shd w:val="clear" w:color="auto" w:fill="FFFFFF"/>
        </w:rPr>
        <w:t>Competitive Landscape:</w:t>
      </w:r>
    </w:p>
    <w:p w:rsidR="00C348CB" w:rsidRPr="0064571E" w:rsidRDefault="0064571E" w:rsidP="0064571E">
      <w:pPr>
        <w:spacing w:before="100" w:beforeAutospacing="1" w:after="100" w:afterAutospacing="1" w:line="240" w:lineRule="auto"/>
        <w:jc w:val="both"/>
        <w:rPr>
          <w:rFonts w:ascii="Times New Roman" w:eastAsia="Times New Roman" w:hAnsi="Times New Roman" w:cs="Times New Roman"/>
          <w:sz w:val="24"/>
          <w:szCs w:val="24"/>
        </w:rPr>
      </w:pPr>
      <w:r w:rsidRPr="0064571E">
        <w:rPr>
          <w:rFonts w:ascii="Calibri" w:eastAsia="Times New Roman" w:hAnsi="Calibri" w:cs="Times New Roman"/>
          <w:color w:val="3C3C3C"/>
          <w:sz w:val="24"/>
          <w:szCs w:val="24"/>
        </w:rPr>
        <w:t xml:space="preserve">The key players operating in the global oil spill cleanup and remediation market include Control Flow Inc., Cameron International, Ecolab, National </w:t>
      </w:r>
      <w:proofErr w:type="spellStart"/>
      <w:r w:rsidRPr="0064571E">
        <w:rPr>
          <w:rFonts w:ascii="Calibri" w:eastAsia="Times New Roman" w:hAnsi="Calibri" w:cs="Times New Roman"/>
          <w:color w:val="3C3C3C"/>
          <w:sz w:val="24"/>
          <w:szCs w:val="24"/>
        </w:rPr>
        <w:t>Oilwell</w:t>
      </w:r>
      <w:proofErr w:type="spellEnd"/>
      <w:r w:rsidRPr="0064571E">
        <w:rPr>
          <w:rFonts w:ascii="Calibri" w:eastAsia="Times New Roman" w:hAnsi="Calibri" w:cs="Times New Roman"/>
          <w:color w:val="3C3C3C"/>
          <w:sz w:val="24"/>
          <w:szCs w:val="24"/>
        </w:rPr>
        <w:t xml:space="preserve"> Varco, </w:t>
      </w:r>
      <w:proofErr w:type="spellStart"/>
      <w:r w:rsidRPr="0064571E">
        <w:rPr>
          <w:rFonts w:ascii="Calibri" w:eastAsia="Times New Roman" w:hAnsi="Calibri" w:cs="Times New Roman"/>
          <w:color w:val="3C3C3C"/>
          <w:sz w:val="24"/>
          <w:szCs w:val="24"/>
        </w:rPr>
        <w:t>SkimOil</w:t>
      </w:r>
      <w:proofErr w:type="spellEnd"/>
      <w:r w:rsidRPr="0064571E">
        <w:rPr>
          <w:rFonts w:ascii="Calibri" w:eastAsia="Times New Roman" w:hAnsi="Calibri" w:cs="Times New Roman"/>
          <w:color w:val="3C3C3C"/>
          <w:sz w:val="24"/>
          <w:szCs w:val="24"/>
        </w:rPr>
        <w:t xml:space="preserve">, Northern Tanker, COSCO Shipyard, CURA Emergency Services, GE, Fender &amp; Spill Response Services, Nationwide Oil leaks, </w:t>
      </w:r>
      <w:proofErr w:type="spellStart"/>
      <w:r w:rsidRPr="0064571E">
        <w:rPr>
          <w:rFonts w:ascii="Calibri" w:eastAsia="Times New Roman" w:hAnsi="Calibri" w:cs="Times New Roman"/>
          <w:color w:val="3C3C3C"/>
          <w:sz w:val="24"/>
          <w:szCs w:val="24"/>
        </w:rPr>
        <w:t>EuroSMC</w:t>
      </w:r>
      <w:proofErr w:type="spellEnd"/>
      <w:r w:rsidRPr="0064571E">
        <w:rPr>
          <w:rFonts w:ascii="Calibri" w:eastAsia="Times New Roman" w:hAnsi="Calibri" w:cs="Times New Roman"/>
          <w:color w:val="3C3C3C"/>
          <w:sz w:val="24"/>
          <w:szCs w:val="24"/>
        </w:rPr>
        <w:t xml:space="preserve"> S.A., </w:t>
      </w:r>
      <w:proofErr w:type="spellStart"/>
      <w:r w:rsidRPr="0064571E">
        <w:rPr>
          <w:rFonts w:ascii="Calibri" w:eastAsia="Times New Roman" w:hAnsi="Calibri" w:cs="Times New Roman"/>
          <w:color w:val="3C3C3C"/>
          <w:sz w:val="24"/>
          <w:szCs w:val="24"/>
        </w:rPr>
        <w:t>FreshAWL</w:t>
      </w:r>
      <w:proofErr w:type="spellEnd"/>
      <w:r w:rsidRPr="0064571E">
        <w:rPr>
          <w:rFonts w:ascii="Calibri" w:eastAsia="Times New Roman" w:hAnsi="Calibri" w:cs="Times New Roman"/>
          <w:color w:val="3C3C3C"/>
          <w:sz w:val="24"/>
          <w:szCs w:val="24"/>
        </w:rPr>
        <w:t>, LLC, Osprey Oil Control.</w:t>
      </w:r>
    </w:p>
    <w:sectPr w:rsidR="00C348CB" w:rsidRPr="00645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07793"/>
    <w:multiLevelType w:val="multilevel"/>
    <w:tmpl w:val="075C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A37AEC"/>
    <w:multiLevelType w:val="multilevel"/>
    <w:tmpl w:val="F3243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923CE9"/>
    <w:multiLevelType w:val="multilevel"/>
    <w:tmpl w:val="F424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2761FF"/>
    <w:multiLevelType w:val="multilevel"/>
    <w:tmpl w:val="604CA3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7632FE"/>
    <w:multiLevelType w:val="multilevel"/>
    <w:tmpl w:val="D29C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F11583"/>
    <w:multiLevelType w:val="multilevel"/>
    <w:tmpl w:val="E038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011C43"/>
    <w:multiLevelType w:val="multilevel"/>
    <w:tmpl w:val="C036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043237"/>
    <w:multiLevelType w:val="multilevel"/>
    <w:tmpl w:val="6516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0"/>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71E"/>
    <w:rsid w:val="0064571E"/>
    <w:rsid w:val="00C3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22B21-AB4C-4917-A638-E566343D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571E"/>
    <w:rPr>
      <w:b/>
      <w:bCs/>
    </w:rPr>
  </w:style>
  <w:style w:type="character" w:styleId="Emphasis">
    <w:name w:val="Emphasis"/>
    <w:basedOn w:val="DefaultParagraphFont"/>
    <w:uiPriority w:val="20"/>
    <w:qFormat/>
    <w:rsid w:val="0064571E"/>
    <w:rPr>
      <w:i/>
      <w:iCs/>
    </w:rPr>
  </w:style>
  <w:style w:type="character" w:styleId="Hyperlink">
    <w:name w:val="Hyperlink"/>
    <w:basedOn w:val="DefaultParagraphFont"/>
    <w:uiPriority w:val="99"/>
    <w:unhideWhenUsed/>
    <w:rsid w:val="006457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01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Insight/request-sample/46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2022-08-16T06:19:00Z</dcterms:created>
  <dcterms:modified xsi:type="dcterms:W3CDTF">2022-08-16T06:33:00Z</dcterms:modified>
</cp:coreProperties>
</file>