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The global snail beauty products</w:t>
      </w:r>
      <w:r w:rsidRPr="00BE19F9">
        <w:rPr>
          <w:rFonts w:ascii="Calibri" w:eastAsia="Times New Roman" w:hAnsi="Calibri" w:cs="Times New Roman"/>
          <w:b/>
          <w:bCs/>
          <w:color w:val="3C3C3C"/>
          <w:sz w:val="24"/>
          <w:szCs w:val="24"/>
          <w:bdr w:val="none" w:sz="0" w:space="0" w:color="auto" w:frame="1"/>
          <w:shd w:val="clear" w:color="auto" w:fill="FFFFFF"/>
        </w:rPr>
        <w:t> </w:t>
      </w:r>
      <w:r w:rsidRPr="00BE19F9">
        <w:rPr>
          <w:rFonts w:ascii="Calibri" w:eastAsia="Times New Roman" w:hAnsi="Calibri" w:cs="Times New Roman"/>
          <w:color w:val="3C3C3C"/>
          <w:sz w:val="24"/>
          <w:szCs w:val="24"/>
          <w:bdr w:val="none" w:sz="0" w:space="0" w:color="auto" w:frame="1"/>
          <w:shd w:val="clear" w:color="auto" w:fill="FFFFFF"/>
        </w:rPr>
        <w:t>market accounted for US$ 3.7 billion in 2019 and is estimated to be US$ 12.0 billion by 2029 and is anticipated to register a CAGR of 12.7%.</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Factors such as the growing inclination of mid-age population towards grooming, favorable growth of snail farming, and shifting preference towards natural skin-improving ingredients are key factors boosting the growth of global snail beauty products market</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The report </w:t>
      </w:r>
      <w:r w:rsidRPr="00BE19F9">
        <w:rPr>
          <w:rFonts w:ascii="Times New Roman" w:eastAsia="Times New Roman" w:hAnsi="Times New Roman" w:cs="Times New Roman"/>
          <w:color w:val="3C3C3C"/>
          <w:sz w:val="28"/>
          <w:szCs w:val="28"/>
          <w:bdr w:val="none" w:sz="0" w:space="0" w:color="auto" w:frame="1"/>
        </w:rPr>
        <w:t>"</w:t>
      </w:r>
      <w:r w:rsidRPr="00BE19F9">
        <w:rPr>
          <w:rFonts w:ascii="Calibri" w:eastAsia="Times New Roman" w:hAnsi="Calibri" w:cs="Times New Roman"/>
          <w:b/>
          <w:bCs/>
          <w:color w:val="3C3C3C"/>
          <w:sz w:val="28"/>
          <w:szCs w:val="28"/>
          <w:bdr w:val="none" w:sz="0" w:space="0" w:color="auto" w:frame="1"/>
        </w:rPr>
        <w:t>Global</w:t>
      </w:r>
      <w:r w:rsidRPr="00BE19F9">
        <w:rPr>
          <w:rFonts w:ascii="Times New Roman" w:eastAsia="Times New Roman" w:hAnsi="Times New Roman" w:cs="Times New Roman"/>
          <w:b/>
          <w:bCs/>
          <w:color w:val="3C3C3C"/>
          <w:sz w:val="24"/>
          <w:szCs w:val="24"/>
          <w:bdr w:val="none" w:sz="0" w:space="0" w:color="auto" w:frame="1"/>
        </w:rPr>
        <w:t> </w:t>
      </w:r>
      <w:bookmarkStart w:id="0" w:name="_GoBack"/>
      <w:r w:rsidRPr="00BE19F9">
        <w:rPr>
          <w:rFonts w:ascii="Calibri" w:eastAsia="Times New Roman" w:hAnsi="Calibri" w:cs="Times New Roman"/>
          <w:b/>
          <w:bCs/>
          <w:color w:val="3C3C3C"/>
          <w:sz w:val="28"/>
          <w:szCs w:val="28"/>
          <w:bdr w:val="none" w:sz="0" w:space="0" w:color="auto" w:frame="1"/>
        </w:rPr>
        <w:t>Snail Beauty Products Market</w:t>
      </w:r>
      <w:bookmarkEnd w:id="0"/>
      <w:r w:rsidRPr="00BE19F9">
        <w:rPr>
          <w:rFonts w:ascii="Calibri" w:eastAsia="Times New Roman" w:hAnsi="Calibri" w:cs="Times New Roman"/>
          <w:b/>
          <w:bCs/>
          <w:color w:val="3C3C3C"/>
          <w:sz w:val="28"/>
          <w:szCs w:val="28"/>
          <w:bdr w:val="none" w:sz="0" w:space="0" w:color="auto" w:frame="1"/>
        </w:rPr>
        <w:t>, By Product Type (Multi-Function Cream, Cell Renewal Cream, Anti-Aging Cream, Anti-Acne Cream, and Others), By Distribution Channel (Hypermarkets, Supermarkets, Specialty Stores, and E-commerce), and By Region (North America, Europe, Asia Pacific, Latin America, and the Middle East &amp; Africa) - Trends, Analysis and Forecast till 2029”</w:t>
      </w:r>
      <w:r w:rsidRPr="00BE19F9">
        <w:rPr>
          <w:rFonts w:ascii="Times New Roman" w:eastAsia="Times New Roman" w:hAnsi="Times New Roman" w:cs="Times New Roman"/>
          <w:color w:val="3C3C3C"/>
          <w:sz w:val="28"/>
          <w:szCs w:val="28"/>
          <w:bdr w:val="none" w:sz="0" w:space="0" w:color="auto" w:frame="1"/>
        </w:rPr>
        <w:t>.</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b/>
          <w:bCs/>
          <w:color w:val="3C3C3C"/>
          <w:sz w:val="24"/>
          <w:szCs w:val="24"/>
          <w:bdr w:val="none" w:sz="0" w:space="0" w:color="auto" w:frame="1"/>
          <w:shd w:val="clear" w:color="auto" w:fill="FFFFFF"/>
        </w:rPr>
        <w:t>Key Highlights:</w:t>
      </w:r>
    </w:p>
    <w:p w:rsidR="00BE19F9" w:rsidRPr="00BE19F9" w:rsidRDefault="00BE19F9" w:rsidP="00BE19F9">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proofErr w:type="spellStart"/>
      <w:r w:rsidRPr="00BE19F9">
        <w:rPr>
          <w:rFonts w:ascii="Calibri" w:eastAsia="Times New Roman" w:hAnsi="Calibri" w:cs="Times New Roman"/>
          <w:color w:val="3C3C3C"/>
          <w:sz w:val="24"/>
          <w:szCs w:val="24"/>
          <w:bdr w:val="none" w:sz="0" w:space="0" w:color="auto" w:frame="1"/>
          <w:shd w:val="clear" w:color="auto" w:fill="FFFFFF"/>
        </w:rPr>
        <w:t>Kenra</w:t>
      </w:r>
      <w:proofErr w:type="spellEnd"/>
      <w:r w:rsidRPr="00BE19F9">
        <w:rPr>
          <w:rFonts w:ascii="Calibri" w:eastAsia="Times New Roman" w:hAnsi="Calibri" w:cs="Times New Roman"/>
          <w:color w:val="3C3C3C"/>
          <w:sz w:val="24"/>
          <w:szCs w:val="24"/>
          <w:bdr w:val="none" w:sz="0" w:space="0" w:color="auto" w:frame="1"/>
          <w:shd w:val="clear" w:color="auto" w:fill="FFFFFF"/>
        </w:rPr>
        <w:t xml:space="preserve"> Professional in partnership with </w:t>
      </w:r>
      <w:proofErr w:type="spellStart"/>
      <w:r w:rsidRPr="00BE19F9">
        <w:rPr>
          <w:rFonts w:ascii="Calibri" w:eastAsia="Times New Roman" w:hAnsi="Calibri" w:cs="Times New Roman"/>
          <w:color w:val="3C3C3C"/>
          <w:sz w:val="24"/>
          <w:szCs w:val="24"/>
          <w:bdr w:val="none" w:sz="0" w:space="0" w:color="auto" w:frame="1"/>
          <w:shd w:val="clear" w:color="auto" w:fill="FFFFFF"/>
        </w:rPr>
        <w:t>TricorBraun</w:t>
      </w:r>
      <w:proofErr w:type="spellEnd"/>
      <w:r w:rsidRPr="00BE19F9">
        <w:rPr>
          <w:rFonts w:ascii="Calibri" w:eastAsia="Times New Roman" w:hAnsi="Calibri" w:cs="Times New Roman"/>
          <w:color w:val="3C3C3C"/>
          <w:sz w:val="24"/>
          <w:szCs w:val="24"/>
          <w:bdr w:val="none" w:sz="0" w:space="0" w:color="auto" w:frame="1"/>
          <w:shd w:val="clear" w:color="auto" w:fill="FFFFFF"/>
        </w:rPr>
        <w:t xml:space="preserve"> has developed snail extract-based hair care products such as anti-aging conditioner, anti-aging shampoo, and cream, which are formulated without </w:t>
      </w:r>
      <w:proofErr w:type="spellStart"/>
      <w:r w:rsidRPr="00BE19F9">
        <w:rPr>
          <w:rFonts w:ascii="Calibri" w:eastAsia="Times New Roman" w:hAnsi="Calibri" w:cs="Times New Roman"/>
          <w:color w:val="3C3C3C"/>
          <w:sz w:val="24"/>
          <w:szCs w:val="24"/>
          <w:bdr w:val="none" w:sz="0" w:space="0" w:color="auto" w:frame="1"/>
          <w:shd w:val="clear" w:color="auto" w:fill="FFFFFF"/>
        </w:rPr>
        <w:t>parabens</w:t>
      </w:r>
      <w:proofErr w:type="spellEnd"/>
      <w:r w:rsidRPr="00BE19F9">
        <w:rPr>
          <w:rFonts w:ascii="Calibri" w:eastAsia="Times New Roman" w:hAnsi="Calibri" w:cs="Times New Roman"/>
          <w:color w:val="3C3C3C"/>
          <w:sz w:val="24"/>
          <w:szCs w:val="24"/>
          <w:bdr w:val="none" w:sz="0" w:space="0" w:color="auto" w:frame="1"/>
          <w:shd w:val="clear" w:color="auto" w:fill="FFFFFF"/>
        </w:rPr>
        <w:t>, sulfates, and sodium</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b/>
          <w:bCs/>
          <w:color w:val="3C3C3C"/>
          <w:sz w:val="24"/>
          <w:szCs w:val="24"/>
          <w:bdr w:val="none" w:sz="0" w:space="0" w:color="auto" w:frame="1"/>
        </w:rPr>
        <w:t>Analyst View:</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Rising several skin problems among individuals such as wrinkles, acne, and others resulting in increasing demand for various snail beauty products such as anti-aging and anti-acne creams is a key factor anticipated to drive the growth of the global snail beauty products market. Additionally, the growing popularity of several snail beauty products worldwide, owing to increasing awareness about various properties associated with it such as hyaluronic acid, proteins, elastin, antioxidants, antimicrobials, and others. This is another factor expected to propel the growth of the global market.</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Moreover, the rapid adoption of natural ingredients skincare products and growing physical appearance concern among individuals across the globe are other factors fueling the growth of the global snail beauty products market. Furthermore, the growing popularity of skincare treatments, snail spa therapy, cell renewal cream, and multi-function cream, across the globe are some other factors anticipated to proliferate the growth of the global market.</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i/>
          <w:iCs/>
          <w:color w:val="80819F"/>
          <w:sz w:val="20"/>
          <w:szCs w:val="20"/>
          <w:bdr w:val="none" w:sz="0" w:space="0" w:color="auto" w:frame="1"/>
          <w:shd w:val="clear" w:color="auto" w:fill="FFFFFF"/>
        </w:rPr>
        <w:t>Browse 60 market data tables* and 35 figures* through 140 slides and in-depth TOC on “</w:t>
      </w:r>
      <w:r w:rsidRPr="00BE19F9">
        <w:rPr>
          <w:rFonts w:ascii="Calibri" w:eastAsia="Times New Roman" w:hAnsi="Calibri" w:cs="Times New Roman"/>
          <w:i/>
          <w:iCs/>
          <w:color w:val="80819F"/>
          <w:sz w:val="20"/>
          <w:szCs w:val="20"/>
          <w:bdr w:val="none" w:sz="0" w:space="0" w:color="auto" w:frame="1"/>
        </w:rPr>
        <w:t>Global </w:t>
      </w:r>
      <w:r w:rsidRPr="00BE19F9">
        <w:rPr>
          <w:rFonts w:ascii="Calibri" w:eastAsia="Times New Roman" w:hAnsi="Calibri" w:cs="Times New Roman"/>
          <w:color w:val="3C3C3C"/>
          <w:sz w:val="20"/>
          <w:szCs w:val="20"/>
          <w:bdr w:val="none" w:sz="0" w:space="0" w:color="auto" w:frame="1"/>
        </w:rPr>
        <w:t>Snail Beauty Products</w:t>
      </w:r>
      <w:r w:rsidRPr="00BE19F9">
        <w:rPr>
          <w:rFonts w:ascii="Calibri" w:eastAsia="Times New Roman" w:hAnsi="Calibri" w:cs="Times New Roman"/>
          <w:i/>
          <w:iCs/>
          <w:color w:val="80819F"/>
          <w:sz w:val="20"/>
          <w:szCs w:val="20"/>
          <w:bdr w:val="none" w:sz="0" w:space="0" w:color="auto" w:frame="1"/>
        </w:rPr>
        <w:t> Market”, By Product Type (Multi-Function Cream, Cell Renewal Cream, Anti-Aging Cream, Anti-Acne Cream, and Others), By Distribution Channel (Hypermarkets, Supermarkets, Specialty Stores, and E-commerce), and By Region (North America, Europe, Asia Pacific, Latin America, and the Middle East &amp; Africa) - Trends, Analysis and Forecast till 2029</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b/>
          <w:bCs/>
          <w:color w:val="3C3C3C"/>
          <w:sz w:val="24"/>
          <w:szCs w:val="24"/>
          <w:bdr w:val="none" w:sz="0" w:space="0" w:color="auto" w:frame="1"/>
          <w:shd w:val="clear" w:color="auto" w:fill="FFFFFF"/>
        </w:rPr>
        <w:t>Key Market Insights from the report:        </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The global snail beauty products</w:t>
      </w:r>
      <w:r w:rsidRPr="00BE19F9">
        <w:rPr>
          <w:rFonts w:ascii="Calibri" w:eastAsia="Times New Roman" w:hAnsi="Calibri" w:cs="Times New Roman"/>
          <w:b/>
          <w:bCs/>
          <w:color w:val="3C3C3C"/>
          <w:sz w:val="24"/>
          <w:szCs w:val="24"/>
          <w:bdr w:val="none" w:sz="0" w:space="0" w:color="auto" w:frame="1"/>
          <w:shd w:val="clear" w:color="auto" w:fill="FFFFFF"/>
        </w:rPr>
        <w:t> </w:t>
      </w:r>
      <w:r w:rsidRPr="00BE19F9">
        <w:rPr>
          <w:rFonts w:ascii="Calibri" w:eastAsia="Times New Roman" w:hAnsi="Calibri" w:cs="Times New Roman"/>
          <w:color w:val="3C3C3C"/>
          <w:sz w:val="24"/>
          <w:szCs w:val="24"/>
          <w:bdr w:val="none" w:sz="0" w:space="0" w:color="auto" w:frame="1"/>
          <w:shd w:val="clear" w:color="auto" w:fill="FFFFFF"/>
        </w:rPr>
        <w:t>market accounted for US$ 3.7 billion in 2019 and is estimated to be US$ 12.0 billion by 2029 and is anticipated to register a CAGR of 12.7%. The market report has been segmented on the basis of</w:t>
      </w:r>
      <w:r w:rsidRPr="00BE19F9">
        <w:rPr>
          <w:rFonts w:ascii="Times New Roman" w:eastAsia="Times New Roman" w:hAnsi="Times New Roman" w:cs="Times New Roman"/>
          <w:color w:val="3C3C3C"/>
          <w:sz w:val="24"/>
          <w:szCs w:val="24"/>
          <w:bdr w:val="none" w:sz="0" w:space="0" w:color="auto" w:frame="1"/>
        </w:rPr>
        <w:t> </w:t>
      </w:r>
      <w:r w:rsidRPr="00BE19F9">
        <w:rPr>
          <w:rFonts w:ascii="Calibri" w:eastAsia="Times New Roman" w:hAnsi="Calibri" w:cs="Times New Roman"/>
          <w:color w:val="3C3C3C"/>
          <w:sz w:val="24"/>
          <w:szCs w:val="24"/>
          <w:bdr w:val="none" w:sz="0" w:space="0" w:color="auto" w:frame="1"/>
        </w:rPr>
        <w:t>product type, distribution channel, and region.</w:t>
      </w:r>
    </w:p>
    <w:p w:rsidR="00BE19F9" w:rsidRPr="00BE19F9" w:rsidRDefault="00BE19F9" w:rsidP="00BE19F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E19F9">
        <w:rPr>
          <w:rFonts w:ascii="Calibri" w:eastAsia="Times New Roman" w:hAnsi="Calibri" w:cs="Times New Roman"/>
          <w:color w:val="3C3C3C"/>
          <w:sz w:val="24"/>
          <w:szCs w:val="24"/>
          <w:bdr w:val="none" w:sz="0" w:space="0" w:color="auto" w:frame="1"/>
          <w:shd w:val="clear" w:color="auto" w:fill="FFFFFF"/>
        </w:rPr>
        <w:t>By </w:t>
      </w:r>
      <w:r w:rsidRPr="00BE19F9">
        <w:rPr>
          <w:rFonts w:ascii="Calibri" w:eastAsia="Times New Roman" w:hAnsi="Calibri" w:cs="Times New Roman"/>
          <w:color w:val="3C3C3C"/>
          <w:sz w:val="24"/>
          <w:szCs w:val="24"/>
          <w:bdr w:val="none" w:sz="0" w:space="0" w:color="auto" w:frame="1"/>
        </w:rPr>
        <w:t>product type</w:t>
      </w:r>
      <w:r w:rsidRPr="00BE19F9">
        <w:rPr>
          <w:rFonts w:ascii="Calibri" w:eastAsia="Times New Roman" w:hAnsi="Calibri" w:cs="Times New Roman"/>
          <w:color w:val="3C3C3C"/>
          <w:sz w:val="24"/>
          <w:szCs w:val="24"/>
          <w:bdr w:val="none" w:sz="0" w:space="0" w:color="auto" w:frame="1"/>
          <w:shd w:val="clear" w:color="auto" w:fill="FFFFFF"/>
        </w:rPr>
        <w:t>, anti-aging cream segment estimated maximum revenue in the global snail beauty products market in 2018. The segment is projected to dominate the market in the coming years. Snail mucus drives the formation of collagen and elastin, which restore skin hydration and repair damaged skin</w:t>
      </w:r>
      <w:r w:rsidRPr="00BE19F9">
        <w:rPr>
          <w:rFonts w:ascii="Calibri" w:eastAsia="Times New Roman" w:hAnsi="Calibri" w:cs="Times New Roman"/>
          <w:color w:val="3C3C3C"/>
          <w:sz w:val="24"/>
          <w:szCs w:val="24"/>
          <w:bdr w:val="none" w:sz="0" w:space="0" w:color="auto" w:frame="1"/>
        </w:rPr>
        <w:t>.</w:t>
      </w:r>
    </w:p>
    <w:p w:rsidR="00BE19F9" w:rsidRPr="00BE19F9" w:rsidRDefault="00BE19F9" w:rsidP="00BE19F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E19F9">
        <w:rPr>
          <w:rFonts w:ascii="Calibri" w:eastAsia="Times New Roman" w:hAnsi="Calibri" w:cs="Times New Roman"/>
          <w:color w:val="3C3C3C"/>
          <w:sz w:val="24"/>
          <w:szCs w:val="24"/>
          <w:bdr w:val="none" w:sz="0" w:space="0" w:color="auto" w:frame="1"/>
        </w:rPr>
        <w:t>By distribution channel, the e-commerce segment is expected to witness substantial growth in the global snail beauty products market, due to various services provided by the e-commerce industry such as on-time home delivery, easy payment, and attractive discounts on various cosmetics products, and others to the customers.</w:t>
      </w:r>
    </w:p>
    <w:p w:rsidR="00BE19F9" w:rsidRPr="00BE19F9" w:rsidRDefault="00BE19F9" w:rsidP="00BE19F9">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BE19F9">
        <w:rPr>
          <w:rFonts w:ascii="Calibri" w:eastAsia="Times New Roman" w:hAnsi="Calibri" w:cs="Times New Roman"/>
          <w:color w:val="3C3C3C"/>
          <w:sz w:val="24"/>
          <w:szCs w:val="24"/>
          <w:bdr w:val="none" w:sz="0" w:space="0" w:color="auto" w:frame="1"/>
          <w:shd w:val="clear" w:color="auto" w:fill="FFFFFF"/>
        </w:rPr>
        <w:lastRenderedPageBreak/>
        <w:t>By region, </w:t>
      </w:r>
      <w:r w:rsidRPr="00BE19F9">
        <w:rPr>
          <w:rFonts w:ascii="Calibri" w:eastAsia="Times New Roman" w:hAnsi="Calibri" w:cs="Times New Roman"/>
          <w:color w:val="3C3C3C"/>
          <w:sz w:val="24"/>
          <w:szCs w:val="24"/>
          <w:bdr w:val="none" w:sz="0" w:space="0" w:color="auto" w:frame="1"/>
        </w:rPr>
        <w:t>Asia Pacific accounts highest revenue share in the global snail beauty products market in 2018 and it is expected to maintain its dominance over the forecast period. In the Asia Pacific, South Korea accounts for the largest revenue share in the regional market.</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i/>
          <w:iCs/>
          <w:color w:val="80819F"/>
          <w:sz w:val="24"/>
          <w:szCs w:val="24"/>
          <w:bdr w:val="none" w:sz="0" w:space="0" w:color="auto" w:frame="1"/>
        </w:rPr>
        <w:t>To know the upcoming trends and insights prevalent in this market, click the link below</w:t>
      </w:r>
      <w:r w:rsidRPr="00BE19F9">
        <w:rPr>
          <w:rFonts w:ascii="Calibri" w:eastAsia="Times New Roman" w:hAnsi="Calibri" w:cs="Times New Roman"/>
          <w:b/>
          <w:bCs/>
          <w:i/>
          <w:iCs/>
          <w:color w:val="80819F"/>
          <w:sz w:val="24"/>
          <w:szCs w:val="24"/>
          <w:bdr w:val="none" w:sz="0" w:space="0" w:color="auto" w:frame="1"/>
          <w:shd w:val="clear" w:color="auto" w:fill="FFFFFF"/>
        </w:rPr>
        <w:t>:</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hyperlink r:id="rId5" w:history="1">
        <w:r w:rsidRPr="00BE19F9">
          <w:rPr>
            <w:rFonts w:ascii="Open Sans" w:eastAsia="Times New Roman" w:hAnsi="Open Sans" w:cs="Times New Roman"/>
            <w:color w:val="80819F"/>
            <w:sz w:val="23"/>
            <w:szCs w:val="23"/>
            <w:bdr w:val="none" w:sz="0" w:space="0" w:color="auto" w:frame="1"/>
            <w:shd w:val="clear" w:color="auto" w:fill="F5F5F5"/>
          </w:rPr>
          <w:t>https://www.prophecymarketinsights.com/market_insight/Global-Snail-Beauty-Products-Market-4326</w:t>
        </w:r>
      </w:hyperlink>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b/>
          <w:bCs/>
          <w:color w:val="3C3C3C"/>
          <w:sz w:val="24"/>
          <w:szCs w:val="24"/>
          <w:bdr w:val="none" w:sz="0" w:space="0" w:color="auto" w:frame="1"/>
          <w:shd w:val="clear" w:color="auto" w:fill="FFFFFF"/>
        </w:rPr>
        <w:t>Competitive Landscape:</w:t>
      </w:r>
    </w:p>
    <w:p w:rsidR="00BE19F9" w:rsidRPr="00BE19F9" w:rsidRDefault="00BE19F9" w:rsidP="00BE19F9">
      <w:pPr>
        <w:shd w:val="clear" w:color="auto" w:fill="FFFFFF"/>
        <w:spacing w:after="0" w:line="240" w:lineRule="auto"/>
        <w:jc w:val="both"/>
        <w:rPr>
          <w:rFonts w:ascii="Open Sans" w:eastAsia="Times New Roman" w:hAnsi="Open Sans" w:cs="Times New Roman"/>
          <w:color w:val="3C3C3C"/>
          <w:sz w:val="23"/>
          <w:szCs w:val="23"/>
        </w:rPr>
      </w:pPr>
      <w:r w:rsidRPr="00BE19F9">
        <w:rPr>
          <w:rFonts w:ascii="Calibri" w:eastAsia="Times New Roman" w:hAnsi="Calibri" w:cs="Times New Roman"/>
          <w:color w:val="3C3C3C"/>
          <w:sz w:val="24"/>
          <w:szCs w:val="24"/>
          <w:bdr w:val="none" w:sz="0" w:space="0" w:color="auto" w:frame="1"/>
          <w:shd w:val="clear" w:color="auto" w:fill="FFFFFF"/>
        </w:rPr>
        <w:t>The prominent player operating in the global snail beauty products market includes </w:t>
      </w:r>
      <w:proofErr w:type="spellStart"/>
      <w:r w:rsidRPr="00BE19F9">
        <w:rPr>
          <w:rFonts w:ascii="Calibri" w:eastAsia="Times New Roman" w:hAnsi="Calibri" w:cs="Times New Roman"/>
          <w:color w:val="3C3C3C"/>
          <w:sz w:val="24"/>
          <w:szCs w:val="24"/>
          <w:bdr w:val="none" w:sz="0" w:space="0" w:color="auto" w:frame="1"/>
        </w:rPr>
        <w:t>Mizon</w:t>
      </w:r>
      <w:proofErr w:type="spellEnd"/>
      <w:r w:rsidRPr="00BE19F9">
        <w:rPr>
          <w:rFonts w:ascii="Calibri" w:eastAsia="Times New Roman" w:hAnsi="Calibri" w:cs="Times New Roman"/>
          <w:color w:val="3C3C3C"/>
          <w:sz w:val="24"/>
          <w:szCs w:val="24"/>
          <w:bdr w:val="none" w:sz="0" w:space="0" w:color="auto" w:frame="1"/>
        </w:rPr>
        <w:t xml:space="preserve"> </w:t>
      </w:r>
      <w:proofErr w:type="spellStart"/>
      <w:r w:rsidRPr="00BE19F9">
        <w:rPr>
          <w:rFonts w:ascii="Calibri" w:eastAsia="Times New Roman" w:hAnsi="Calibri" w:cs="Times New Roman"/>
          <w:color w:val="3C3C3C"/>
          <w:sz w:val="24"/>
          <w:szCs w:val="24"/>
          <w:bdr w:val="none" w:sz="0" w:space="0" w:color="auto" w:frame="1"/>
        </w:rPr>
        <w:t>Co.,Ltd</w:t>
      </w:r>
      <w:proofErr w:type="spellEnd"/>
      <w:r w:rsidRPr="00BE19F9">
        <w:rPr>
          <w:rFonts w:ascii="Calibri" w:eastAsia="Times New Roman" w:hAnsi="Calibri" w:cs="Times New Roman"/>
          <w:color w:val="3C3C3C"/>
          <w:sz w:val="24"/>
          <w:szCs w:val="24"/>
          <w:bdr w:val="none" w:sz="0" w:space="0" w:color="auto" w:frame="1"/>
        </w:rPr>
        <w:t xml:space="preserve">., TONYMOLY </w:t>
      </w:r>
      <w:proofErr w:type="spellStart"/>
      <w:r w:rsidRPr="00BE19F9">
        <w:rPr>
          <w:rFonts w:ascii="Calibri" w:eastAsia="Times New Roman" w:hAnsi="Calibri" w:cs="Times New Roman"/>
          <w:color w:val="3C3C3C"/>
          <w:sz w:val="24"/>
          <w:szCs w:val="24"/>
          <w:bdr w:val="none" w:sz="0" w:space="0" w:color="auto" w:frame="1"/>
        </w:rPr>
        <w:t>Co.,Ltd</w:t>
      </w:r>
      <w:proofErr w:type="spellEnd"/>
      <w:r w:rsidRPr="00BE19F9">
        <w:rPr>
          <w:rFonts w:ascii="Calibri" w:eastAsia="Times New Roman" w:hAnsi="Calibri" w:cs="Times New Roman"/>
          <w:color w:val="3C3C3C"/>
          <w:sz w:val="24"/>
          <w:szCs w:val="24"/>
          <w:bdr w:val="none" w:sz="0" w:space="0" w:color="auto" w:frame="1"/>
        </w:rPr>
        <w:t xml:space="preserve">., </w:t>
      </w:r>
      <w:proofErr w:type="spellStart"/>
      <w:r w:rsidRPr="00BE19F9">
        <w:rPr>
          <w:rFonts w:ascii="Calibri" w:eastAsia="Times New Roman" w:hAnsi="Calibri" w:cs="Times New Roman"/>
          <w:color w:val="3C3C3C"/>
          <w:sz w:val="24"/>
          <w:szCs w:val="24"/>
          <w:bdr w:val="none" w:sz="0" w:space="0" w:color="auto" w:frame="1"/>
        </w:rPr>
        <w:t>Clariant</w:t>
      </w:r>
      <w:proofErr w:type="spellEnd"/>
      <w:r w:rsidRPr="00BE19F9">
        <w:rPr>
          <w:rFonts w:ascii="Calibri" w:eastAsia="Times New Roman" w:hAnsi="Calibri" w:cs="Times New Roman"/>
          <w:color w:val="3C3C3C"/>
          <w:sz w:val="24"/>
          <w:szCs w:val="24"/>
          <w:bdr w:val="none" w:sz="0" w:space="0" w:color="auto" w:frame="1"/>
        </w:rPr>
        <w:t xml:space="preserve"> AG, KENRA PROFESSIONAL, LLC, </w:t>
      </w:r>
      <w:proofErr w:type="spellStart"/>
      <w:r w:rsidRPr="00BE19F9">
        <w:rPr>
          <w:rFonts w:ascii="Calibri" w:eastAsia="Times New Roman" w:hAnsi="Calibri" w:cs="Times New Roman"/>
          <w:color w:val="3C3C3C"/>
          <w:sz w:val="24"/>
          <w:szCs w:val="24"/>
          <w:bdr w:val="none" w:sz="0" w:space="0" w:color="auto" w:frame="1"/>
        </w:rPr>
        <w:t>Croda</w:t>
      </w:r>
      <w:proofErr w:type="spellEnd"/>
      <w:r w:rsidRPr="00BE19F9">
        <w:rPr>
          <w:rFonts w:ascii="Calibri" w:eastAsia="Times New Roman" w:hAnsi="Calibri" w:cs="Times New Roman"/>
          <w:color w:val="3C3C3C"/>
          <w:sz w:val="24"/>
          <w:szCs w:val="24"/>
          <w:bdr w:val="none" w:sz="0" w:space="0" w:color="auto" w:frame="1"/>
        </w:rPr>
        <w:t xml:space="preserve"> International </w:t>
      </w:r>
      <w:proofErr w:type="spellStart"/>
      <w:r w:rsidRPr="00BE19F9">
        <w:rPr>
          <w:rFonts w:ascii="Calibri" w:eastAsia="Times New Roman" w:hAnsi="Calibri" w:cs="Times New Roman"/>
          <w:color w:val="3C3C3C"/>
          <w:sz w:val="24"/>
          <w:szCs w:val="24"/>
          <w:bdr w:val="none" w:sz="0" w:space="0" w:color="auto" w:frame="1"/>
        </w:rPr>
        <w:t>Plc</w:t>
      </w:r>
      <w:proofErr w:type="spellEnd"/>
      <w:r w:rsidRPr="00BE19F9">
        <w:rPr>
          <w:rFonts w:ascii="Calibri" w:eastAsia="Times New Roman" w:hAnsi="Calibri" w:cs="Times New Roman"/>
          <w:color w:val="3C3C3C"/>
          <w:sz w:val="24"/>
          <w:szCs w:val="24"/>
          <w:bdr w:val="none" w:sz="0" w:space="0" w:color="auto" w:frame="1"/>
        </w:rPr>
        <w:t xml:space="preserve">, COSRX Inc., </w:t>
      </w:r>
      <w:proofErr w:type="spellStart"/>
      <w:r w:rsidRPr="00BE19F9">
        <w:rPr>
          <w:rFonts w:ascii="Calibri" w:eastAsia="Times New Roman" w:hAnsi="Calibri" w:cs="Times New Roman"/>
          <w:color w:val="3C3C3C"/>
          <w:sz w:val="24"/>
          <w:szCs w:val="24"/>
          <w:bdr w:val="none" w:sz="0" w:space="0" w:color="auto" w:frame="1"/>
        </w:rPr>
        <w:t>SkinCeuticals</w:t>
      </w:r>
      <w:proofErr w:type="spellEnd"/>
      <w:r w:rsidRPr="00BE19F9">
        <w:rPr>
          <w:rFonts w:ascii="Calibri" w:eastAsia="Times New Roman" w:hAnsi="Calibri" w:cs="Times New Roman"/>
          <w:color w:val="3C3C3C"/>
          <w:sz w:val="24"/>
          <w:szCs w:val="24"/>
          <w:bdr w:val="none" w:sz="0" w:space="0" w:color="auto" w:frame="1"/>
        </w:rPr>
        <w:t xml:space="preserve">, Inc., Kao Corporation, </w:t>
      </w:r>
      <w:proofErr w:type="spellStart"/>
      <w:r w:rsidRPr="00BE19F9">
        <w:rPr>
          <w:rFonts w:ascii="Calibri" w:eastAsia="Times New Roman" w:hAnsi="Calibri" w:cs="Times New Roman"/>
          <w:color w:val="3C3C3C"/>
          <w:sz w:val="24"/>
          <w:szCs w:val="24"/>
          <w:bdr w:val="none" w:sz="0" w:space="0" w:color="auto" w:frame="1"/>
        </w:rPr>
        <w:t>Murad</w:t>
      </w:r>
      <w:proofErr w:type="spellEnd"/>
      <w:r w:rsidRPr="00BE19F9">
        <w:rPr>
          <w:rFonts w:ascii="Calibri" w:eastAsia="Times New Roman" w:hAnsi="Calibri" w:cs="Times New Roman"/>
          <w:color w:val="3C3C3C"/>
          <w:sz w:val="24"/>
          <w:szCs w:val="24"/>
          <w:bdr w:val="none" w:sz="0" w:space="0" w:color="auto" w:frame="1"/>
        </w:rPr>
        <w:t xml:space="preserve">, Inc., and </w:t>
      </w:r>
      <w:proofErr w:type="spellStart"/>
      <w:r w:rsidRPr="00BE19F9">
        <w:rPr>
          <w:rFonts w:ascii="Calibri" w:eastAsia="Times New Roman" w:hAnsi="Calibri" w:cs="Times New Roman"/>
          <w:color w:val="3C3C3C"/>
          <w:sz w:val="24"/>
          <w:szCs w:val="24"/>
          <w:bdr w:val="none" w:sz="0" w:space="0" w:color="auto" w:frame="1"/>
        </w:rPr>
        <w:t>InnoVactiv</w:t>
      </w:r>
      <w:proofErr w:type="spellEnd"/>
      <w:r w:rsidRPr="00BE19F9">
        <w:rPr>
          <w:rFonts w:ascii="Calibri" w:eastAsia="Times New Roman" w:hAnsi="Calibri" w:cs="Times New Roman"/>
          <w:color w:val="3C3C3C"/>
          <w:sz w:val="24"/>
          <w:szCs w:val="24"/>
          <w:bdr w:val="none" w:sz="0" w:space="0" w:color="auto" w:frame="1"/>
        </w:rPr>
        <w:t xml:space="preserve"> Inc.</w:t>
      </w:r>
    </w:p>
    <w:p w:rsidR="00DC7008" w:rsidRDefault="00DC7008"/>
    <w:sectPr w:rsidR="00DC7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246010"/>
    <w:multiLevelType w:val="multilevel"/>
    <w:tmpl w:val="02A02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F97684"/>
    <w:multiLevelType w:val="multilevel"/>
    <w:tmpl w:val="F8CE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9F9"/>
    <w:rsid w:val="00BE19F9"/>
    <w:rsid w:val="00DC7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9B7A5-9A29-41DF-B0CE-929489B96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19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19F9"/>
    <w:rPr>
      <w:b/>
      <w:bCs/>
    </w:rPr>
  </w:style>
  <w:style w:type="character" w:styleId="Emphasis">
    <w:name w:val="Emphasis"/>
    <w:basedOn w:val="DefaultParagraphFont"/>
    <w:uiPriority w:val="20"/>
    <w:qFormat/>
    <w:rsid w:val="00BE19F9"/>
    <w:rPr>
      <w:i/>
      <w:iCs/>
    </w:rPr>
  </w:style>
  <w:style w:type="character" w:styleId="Hyperlink">
    <w:name w:val="Hyperlink"/>
    <w:basedOn w:val="DefaultParagraphFont"/>
    <w:uiPriority w:val="99"/>
    <w:semiHidden/>
    <w:unhideWhenUsed/>
    <w:rsid w:val="00BE19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1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phecymarketinsights.com/market_insight/Global-Snail-Beauty-Products-Market-43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653</Words>
  <Characters>3725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2022-11-23T05:40:00Z</dcterms:created>
  <dcterms:modified xsi:type="dcterms:W3CDTF">2022-11-23T05:42:00Z</dcterms:modified>
</cp:coreProperties>
</file>