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b/>
          <w:bCs/>
          <w:color w:val="3C3C3C"/>
          <w:sz w:val="28"/>
          <w:szCs w:val="28"/>
          <w:bdr w:val="none" w:sz="0" w:space="0" w:color="auto" w:frame="1"/>
        </w:rPr>
        <w:t>Global Synthetic Air Compressor Oil Market is estimated to be US$ 5.2 Billion by 2029 with a CAGR of 4.7% during the forecasted period</w:t>
      </w:r>
    </w:p>
    <w:p w:rsidR="00C962D9" w:rsidRDefault="00C962D9" w:rsidP="00C962D9">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color w:val="3C3C3C"/>
          <w:sz w:val="24"/>
          <w:szCs w:val="24"/>
          <w:bdr w:val="none" w:sz="0" w:space="0" w:color="auto" w:frame="1"/>
        </w:rPr>
        <w:t>The global synthetic air compressor oil market accounted for US$ 3.4 billion in 2020 and is estimated to be US$ 5.2 billion by 2029 and is anticipated to register a CAGR of 4.7%. The synthetic air compressor oil is gaining traction among industry players due to its characteristics of less cost, cleaner oil with long last effects over standard oils. The rapid industrialization and increasing demand for lubrication oil for maintenance in various end-use sectors are anticipated to boost the growth of the global synthetic air compressor oil market. Moreover, the growth and development of the automotive and food &amp; beverage industry utilizing different machine oil are expected to propel the target market growth across the globe.  </w:t>
      </w:r>
    </w:p>
    <w:p w:rsidR="00C962D9" w:rsidRPr="00C962D9" w:rsidRDefault="00C962D9" w:rsidP="00C962D9">
      <w:pPr>
        <w:shd w:val="clear" w:color="auto" w:fill="FFFFFF"/>
        <w:spacing w:after="225" w:line="240" w:lineRule="auto"/>
        <w:jc w:val="both"/>
        <w:rPr>
          <w:rFonts w:ascii="Open Sans" w:eastAsia="Times New Roman" w:hAnsi="Open Sans" w:cs="Times New Roman"/>
          <w:color w:val="3C3C3C"/>
          <w:sz w:val="23"/>
          <w:szCs w:val="23"/>
        </w:rPr>
      </w:pPr>
      <w:r w:rsidRPr="00C962D9">
        <w:rPr>
          <w:rFonts w:ascii="Open Sans" w:eastAsia="Times New Roman" w:hAnsi="Open Sans" w:cs="Times New Roman"/>
          <w:color w:val="3C3C3C"/>
          <w:sz w:val="23"/>
          <w:szCs w:val="23"/>
        </w:rPr>
        <w:t> </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color w:val="3C3C3C"/>
          <w:sz w:val="24"/>
          <w:szCs w:val="24"/>
          <w:bdr w:val="none" w:sz="0" w:space="0" w:color="auto" w:frame="1"/>
        </w:rPr>
        <w:t>The report </w:t>
      </w:r>
      <w:r w:rsidRPr="00C962D9">
        <w:rPr>
          <w:rFonts w:ascii="Calibri" w:eastAsia="Times New Roman" w:hAnsi="Calibri" w:cs="Times New Roman"/>
          <w:b/>
          <w:bCs/>
          <w:color w:val="3C3C3C"/>
          <w:sz w:val="24"/>
          <w:szCs w:val="24"/>
          <w:bdr w:val="none" w:sz="0" w:space="0" w:color="auto" w:frame="1"/>
        </w:rPr>
        <w:t>“Global Synthetic Air Compressor Oil Market, By Compressor Type  (Axial, Centrifugal, Reciprocating and Rotary Screw), By End Use Industry (General Manufacturing, Construction, Oil &amp; Gas, Food &amp; Beverage, Mining, Chemical and Others), and By Region (North America, Europe, Asia Pacific, Latin America, and the Middle East &amp; Africa) - Trends, Analysis and Forecast till 2029”.</w:t>
      </w:r>
    </w:p>
    <w:p w:rsidR="00C962D9" w:rsidRDefault="00C962D9" w:rsidP="00C962D9">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b/>
          <w:bCs/>
          <w:color w:val="3C3C3C"/>
          <w:sz w:val="24"/>
          <w:szCs w:val="24"/>
          <w:bdr w:val="none" w:sz="0" w:space="0" w:color="auto" w:frame="1"/>
        </w:rPr>
        <w:t>Key Highlights:</w:t>
      </w:r>
    </w:p>
    <w:p w:rsidR="00C962D9" w:rsidRPr="00C962D9" w:rsidRDefault="00C962D9" w:rsidP="00C962D9">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C962D9">
        <w:rPr>
          <w:rFonts w:ascii="Calibri" w:eastAsia="Times New Roman" w:hAnsi="Calibri" w:cs="Times New Roman"/>
          <w:color w:val="3C3C3C"/>
          <w:sz w:val="24"/>
          <w:szCs w:val="24"/>
          <w:bdr w:val="none" w:sz="0" w:space="0" w:color="auto" w:frame="1"/>
        </w:rPr>
        <w:t xml:space="preserve">In March 2017, Fuchs </w:t>
      </w:r>
      <w:proofErr w:type="spellStart"/>
      <w:r w:rsidRPr="00C962D9">
        <w:rPr>
          <w:rFonts w:ascii="Calibri" w:eastAsia="Times New Roman" w:hAnsi="Calibri" w:cs="Times New Roman"/>
          <w:color w:val="3C3C3C"/>
          <w:sz w:val="24"/>
          <w:szCs w:val="24"/>
          <w:bdr w:val="none" w:sz="0" w:space="0" w:color="auto" w:frame="1"/>
        </w:rPr>
        <w:t>Petrolub</w:t>
      </w:r>
      <w:proofErr w:type="spellEnd"/>
      <w:r w:rsidRPr="00C962D9">
        <w:rPr>
          <w:rFonts w:ascii="Calibri" w:eastAsia="Times New Roman" w:hAnsi="Calibri" w:cs="Times New Roman"/>
          <w:color w:val="3C3C3C"/>
          <w:sz w:val="24"/>
          <w:szCs w:val="24"/>
          <w:bdr w:val="none" w:sz="0" w:space="0" w:color="auto" w:frame="1"/>
        </w:rPr>
        <w:t xml:space="preserve"> Se acquired a well-known producer and marketer of specialty synthetic lubricants, </w:t>
      </w:r>
      <w:proofErr w:type="spellStart"/>
      <w:r w:rsidRPr="00C962D9">
        <w:rPr>
          <w:rFonts w:ascii="Calibri" w:eastAsia="Times New Roman" w:hAnsi="Calibri" w:cs="Times New Roman"/>
          <w:color w:val="3C3C3C"/>
          <w:sz w:val="24"/>
          <w:szCs w:val="24"/>
          <w:bdr w:val="none" w:sz="0" w:space="0" w:color="auto" w:frame="1"/>
        </w:rPr>
        <w:t>Ultrachem</w:t>
      </w:r>
      <w:proofErr w:type="spellEnd"/>
      <w:r w:rsidRPr="00C962D9">
        <w:rPr>
          <w:rFonts w:ascii="Calibri" w:eastAsia="Times New Roman" w:hAnsi="Calibri" w:cs="Times New Roman"/>
          <w:color w:val="3C3C3C"/>
          <w:sz w:val="24"/>
          <w:szCs w:val="24"/>
          <w:bdr w:val="none" w:sz="0" w:space="0" w:color="auto" w:frame="1"/>
        </w:rPr>
        <w:t xml:space="preserve"> Inc. to expand its presence in the U.S. market.</w:t>
      </w:r>
    </w:p>
    <w:p w:rsidR="00C962D9" w:rsidRPr="00C962D9" w:rsidRDefault="00C962D9" w:rsidP="00C962D9">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C962D9">
        <w:rPr>
          <w:rFonts w:ascii="Calibri" w:eastAsia="Times New Roman" w:hAnsi="Calibri" w:cs="Times New Roman"/>
          <w:color w:val="3C3C3C"/>
          <w:sz w:val="24"/>
          <w:szCs w:val="24"/>
          <w:bdr w:val="none" w:sz="0" w:space="0" w:color="auto" w:frame="1"/>
        </w:rPr>
        <w:t xml:space="preserve">In 2017, </w:t>
      </w:r>
      <w:proofErr w:type="spellStart"/>
      <w:r w:rsidRPr="00C962D9">
        <w:rPr>
          <w:rFonts w:ascii="Calibri" w:eastAsia="Times New Roman" w:hAnsi="Calibri" w:cs="Times New Roman"/>
          <w:color w:val="3C3C3C"/>
          <w:sz w:val="24"/>
          <w:szCs w:val="24"/>
          <w:bdr w:val="none" w:sz="0" w:space="0" w:color="auto" w:frame="1"/>
        </w:rPr>
        <w:t>Howden</w:t>
      </w:r>
      <w:proofErr w:type="spellEnd"/>
      <w:r w:rsidRPr="00C962D9">
        <w:rPr>
          <w:rFonts w:ascii="Calibri" w:eastAsia="Times New Roman" w:hAnsi="Calibri" w:cs="Times New Roman"/>
          <w:color w:val="3C3C3C"/>
          <w:sz w:val="24"/>
          <w:szCs w:val="24"/>
          <w:bdr w:val="none" w:sz="0" w:space="0" w:color="auto" w:frame="1"/>
        </w:rPr>
        <w:t xml:space="preserve"> has planned to invest £1.2m to expand and develop the oil-free screw compressor range. The company innovation move inclined to increase its presence on oil &amp; gas industrial compressor markets across the globe.    </w:t>
      </w:r>
    </w:p>
    <w:p w:rsidR="00C962D9" w:rsidRPr="00C962D9" w:rsidRDefault="00C962D9" w:rsidP="00C962D9">
      <w:pPr>
        <w:shd w:val="clear" w:color="auto" w:fill="FFFFFF"/>
        <w:spacing w:after="225" w:line="240" w:lineRule="auto"/>
        <w:jc w:val="both"/>
        <w:rPr>
          <w:rFonts w:ascii="Open Sans" w:eastAsia="Times New Roman" w:hAnsi="Open Sans" w:cs="Times New Roman"/>
          <w:color w:val="3C3C3C"/>
          <w:sz w:val="23"/>
          <w:szCs w:val="23"/>
        </w:rPr>
      </w:pPr>
      <w:r w:rsidRPr="00C962D9">
        <w:rPr>
          <w:rFonts w:ascii="Open Sans" w:eastAsia="Times New Roman" w:hAnsi="Open Sans" w:cs="Times New Roman"/>
          <w:color w:val="3C3C3C"/>
          <w:sz w:val="23"/>
          <w:szCs w:val="23"/>
        </w:rPr>
        <w:t> </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b/>
          <w:bCs/>
          <w:color w:val="3C3C3C"/>
          <w:sz w:val="24"/>
          <w:szCs w:val="24"/>
          <w:bdr w:val="none" w:sz="0" w:space="0" w:color="auto" w:frame="1"/>
        </w:rPr>
        <w:t>Analyst View</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color w:val="3C3C3C"/>
          <w:sz w:val="24"/>
          <w:szCs w:val="24"/>
          <w:bdr w:val="none" w:sz="0" w:space="0" w:color="auto" w:frame="1"/>
        </w:rPr>
        <w:t>The robust growth and development of the industrial sector have emerged new products and technologies including machinery &amp; equipment and its maintenance products. The synthetic air compressor oil is mostly utilized to extend the durability of equipment to offer high performance which is likely to boost the global market growth. The massive industrial growth in emerging regions provides an opportunity for major players to invest and gain more revenue from the synthetic air compressor oil market. The improvement in economic and industrial development trend coping with efforts of players to expand their business is expected to propel the synthetic air compressor oil market growth during the forecast period, 2020 – 2029.</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color w:val="3C3C3C"/>
          <w:bdr w:val="none" w:sz="0" w:space="0" w:color="auto" w:frame="1"/>
        </w:rPr>
        <w:t> </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“Global Synthetic Air Compressor Oil Market”, By Compressor Type</w:t>
      </w:r>
      <w:proofErr w:type="gramStart"/>
      <w:r w:rsidRPr="00C962D9">
        <w:rPr>
          <w:rFonts w:ascii="Calibri" w:eastAsia="Times New Roman" w:hAnsi="Calibri" w:cs="Times New Roman"/>
          <w:i/>
          <w:iCs/>
          <w:color w:val="80819F"/>
          <w:sz w:val="24"/>
          <w:szCs w:val="24"/>
          <w:bdr w:val="none" w:sz="0" w:space="0" w:color="auto" w:frame="1"/>
          <w:shd w:val="clear" w:color="auto" w:fill="FFFFFF"/>
        </w:rPr>
        <w:t>  (</w:t>
      </w:r>
      <w:proofErr w:type="gramEnd"/>
      <w:r w:rsidRPr="00C962D9">
        <w:rPr>
          <w:rFonts w:ascii="Calibri" w:eastAsia="Times New Roman" w:hAnsi="Calibri" w:cs="Times New Roman"/>
          <w:i/>
          <w:iCs/>
          <w:color w:val="80819F"/>
          <w:sz w:val="24"/>
          <w:szCs w:val="24"/>
          <w:bdr w:val="none" w:sz="0" w:space="0" w:color="auto" w:frame="1"/>
          <w:shd w:val="clear" w:color="auto" w:fill="FFFFFF"/>
        </w:rPr>
        <w:t>Axial, Centrifugal, Reciprocating and Rotary Screw), By End Use Industry (General Manufacturing, Construction, Oil &amp; Gas, Food &amp; Beverage, Mining, Chemical and Others), and By Region (North America, Europe, Asia Pacific, Latin America, and the Middle East &amp; Africa) - Trends, Analysis and Forecast till 2029.</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i/>
          <w:iCs/>
          <w:color w:val="80819F"/>
          <w:sz w:val="24"/>
          <w:szCs w:val="24"/>
          <w:bdr w:val="none" w:sz="0" w:space="0" w:color="auto" w:frame="1"/>
          <w:shd w:val="clear" w:color="auto" w:fill="FFFFFF"/>
        </w:rPr>
        <w:t>To know the upcoming trends and insights prevalent in this market, click the link below:</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C962D9">
          <w:rPr>
            <w:rFonts w:ascii="Calibri" w:eastAsia="Times New Roman" w:hAnsi="Calibri" w:cs="Times New Roman"/>
            <w:i/>
            <w:iCs/>
            <w:color w:val="80819F"/>
            <w:sz w:val="24"/>
            <w:szCs w:val="24"/>
            <w:bdr w:val="none" w:sz="0" w:space="0" w:color="auto" w:frame="1"/>
            <w:shd w:val="clear" w:color="auto" w:fill="FFFFFF"/>
          </w:rPr>
          <w:t>https://www.prophecymarketinsights.com/market_insight/Global-Synthetic-Air-Compressor-Oil-Market-4595</w:t>
        </w:r>
      </w:hyperlink>
    </w:p>
    <w:p w:rsidR="00C962D9" w:rsidRPr="00C962D9" w:rsidRDefault="00C962D9" w:rsidP="00C962D9">
      <w:pPr>
        <w:shd w:val="clear" w:color="auto" w:fill="FFFFFF"/>
        <w:spacing w:after="225" w:line="240" w:lineRule="auto"/>
        <w:jc w:val="both"/>
        <w:rPr>
          <w:rFonts w:ascii="Open Sans" w:eastAsia="Times New Roman" w:hAnsi="Open Sans" w:cs="Times New Roman"/>
          <w:color w:val="3C3C3C"/>
          <w:sz w:val="23"/>
          <w:szCs w:val="23"/>
        </w:rPr>
      </w:pPr>
      <w:r w:rsidRPr="00C962D9">
        <w:rPr>
          <w:rFonts w:ascii="Open Sans" w:eastAsia="Times New Roman" w:hAnsi="Open Sans" w:cs="Times New Roman"/>
          <w:color w:val="3C3C3C"/>
          <w:sz w:val="23"/>
          <w:szCs w:val="23"/>
        </w:rPr>
        <w:t> </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b/>
          <w:bCs/>
          <w:color w:val="3C3C3C"/>
          <w:sz w:val="24"/>
          <w:szCs w:val="24"/>
          <w:bdr w:val="none" w:sz="0" w:space="0" w:color="auto" w:frame="1"/>
        </w:rPr>
        <w:t>Key Market Insights from the report:</w:t>
      </w:r>
    </w:p>
    <w:p w:rsidR="00C962D9" w:rsidRDefault="00C962D9" w:rsidP="00C962D9">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C962D9">
        <w:rPr>
          <w:rFonts w:ascii="Calibri" w:eastAsia="Times New Roman" w:hAnsi="Calibri" w:cs="Times New Roman"/>
          <w:color w:val="3C3C3C"/>
          <w:sz w:val="24"/>
          <w:szCs w:val="24"/>
          <w:bdr w:val="none" w:sz="0" w:space="0" w:color="auto" w:frame="1"/>
        </w:rPr>
        <w:t>The global synthetic air compressor oil market accounted for US$ 3.4 billion in 2020 and is estimated to be US$ 5.2 billion by 2029 and is anticipated to register a CAGR of 4.7%. The global synthetic air compressor oil market is segmented based on the compressor type, end-use industry, and region.</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p>
    <w:p w:rsidR="00C962D9" w:rsidRPr="00C962D9" w:rsidRDefault="00C962D9" w:rsidP="00C962D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962D9">
        <w:rPr>
          <w:rFonts w:ascii="Calibri" w:eastAsia="Times New Roman" w:hAnsi="Calibri" w:cs="Times New Roman"/>
          <w:color w:val="3C3C3C"/>
          <w:sz w:val="24"/>
          <w:szCs w:val="24"/>
          <w:bdr w:val="none" w:sz="0" w:space="0" w:color="auto" w:frame="1"/>
        </w:rPr>
        <w:t>By compressor type, the global synthetic air compressor oil market is segmented into an axial, reciprocating, centrifugal, and rotary screw. The positive displacement compressors are used in various sectors including construction, chemical, mining, and others. The reciprocating segment is expected to lead the global synthetic air compressor oil market during the forecast period.</w:t>
      </w:r>
    </w:p>
    <w:p w:rsidR="00C962D9" w:rsidRPr="00C962D9" w:rsidRDefault="00C962D9" w:rsidP="00C962D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962D9">
        <w:rPr>
          <w:rFonts w:ascii="Calibri" w:eastAsia="Times New Roman" w:hAnsi="Calibri" w:cs="Times New Roman"/>
          <w:color w:val="3C3C3C"/>
          <w:sz w:val="24"/>
          <w:szCs w:val="24"/>
          <w:bdr w:val="none" w:sz="0" w:space="0" w:color="auto" w:frame="1"/>
        </w:rPr>
        <w:t>By end-use industry, the target market is segmented into general manufacturing, construction, oil &amp; gas, food &amp; beverage, mining, chemical, and others. The growing demand for high-quality compressor oil to improve and maintain the life and working of machinery &amp; equipment majorly in the industrial manufacturing sector is expected to boost the target market growth.</w:t>
      </w:r>
    </w:p>
    <w:p w:rsidR="00C962D9" w:rsidRPr="00C962D9" w:rsidRDefault="00C962D9" w:rsidP="00C962D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C962D9">
        <w:rPr>
          <w:rFonts w:ascii="Calibri" w:eastAsia="Times New Roman" w:hAnsi="Calibri" w:cs="Times New Roman"/>
          <w:color w:val="3C3C3C"/>
          <w:sz w:val="24"/>
          <w:szCs w:val="24"/>
          <w:bdr w:val="none" w:sz="0" w:space="0" w:color="auto" w:frame="1"/>
        </w:rPr>
        <w:t>Asia Pacific synthetic air compressor oil market is estimated to grow with high CAGR due to increasing development and installation of new industries across the region.   </w:t>
      </w:r>
    </w:p>
    <w:p w:rsidR="00C962D9" w:rsidRPr="00C962D9" w:rsidRDefault="00C962D9" w:rsidP="00C962D9">
      <w:pPr>
        <w:shd w:val="clear" w:color="auto" w:fill="FFFFFF"/>
        <w:spacing w:after="225" w:line="240" w:lineRule="auto"/>
        <w:jc w:val="both"/>
        <w:rPr>
          <w:rFonts w:ascii="Open Sans" w:eastAsia="Times New Roman" w:hAnsi="Open Sans" w:cs="Times New Roman"/>
          <w:color w:val="3C3C3C"/>
          <w:sz w:val="23"/>
          <w:szCs w:val="23"/>
        </w:rPr>
      </w:pPr>
      <w:r w:rsidRPr="00C962D9">
        <w:rPr>
          <w:rFonts w:ascii="Open Sans" w:eastAsia="Times New Roman" w:hAnsi="Open Sans" w:cs="Times New Roman"/>
          <w:color w:val="3C3C3C"/>
          <w:sz w:val="23"/>
          <w:szCs w:val="23"/>
        </w:rPr>
        <w:t> </w:t>
      </w:r>
    </w:p>
    <w:p w:rsidR="00C962D9" w:rsidRPr="00C962D9" w:rsidRDefault="00C962D9" w:rsidP="00C962D9">
      <w:pPr>
        <w:shd w:val="clear" w:color="auto" w:fill="FFFFFF"/>
        <w:spacing w:after="0" w:line="240" w:lineRule="auto"/>
        <w:jc w:val="both"/>
        <w:rPr>
          <w:rFonts w:ascii="Open Sans" w:eastAsia="Times New Roman" w:hAnsi="Open Sans" w:cs="Times New Roman"/>
          <w:color w:val="3C3C3C"/>
          <w:sz w:val="23"/>
          <w:szCs w:val="23"/>
        </w:rPr>
      </w:pPr>
      <w:r w:rsidRPr="00C962D9">
        <w:rPr>
          <w:rFonts w:ascii="Calibri" w:eastAsia="Times New Roman" w:hAnsi="Calibri" w:cs="Times New Roman"/>
          <w:b/>
          <w:bCs/>
          <w:color w:val="3C3C3C"/>
          <w:sz w:val="24"/>
          <w:szCs w:val="24"/>
          <w:bdr w:val="none" w:sz="0" w:space="0" w:color="auto" w:frame="1"/>
        </w:rPr>
        <w:t>Competitive Landscape:</w:t>
      </w:r>
    </w:p>
    <w:p w:rsidR="00C962D9" w:rsidRDefault="00C962D9" w:rsidP="00C962D9">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C962D9">
        <w:rPr>
          <w:rFonts w:ascii="Calibri" w:eastAsia="Times New Roman" w:hAnsi="Calibri" w:cs="Times New Roman"/>
          <w:color w:val="3C3C3C"/>
          <w:sz w:val="24"/>
          <w:szCs w:val="24"/>
          <w:bdr w:val="none" w:sz="0" w:space="0" w:color="auto" w:frame="1"/>
        </w:rPr>
        <w:t xml:space="preserve">The prominent player operating in the global synthetic air compressor oil market includes Atlas </w:t>
      </w:r>
      <w:proofErr w:type="spellStart"/>
      <w:r w:rsidRPr="00C962D9">
        <w:rPr>
          <w:rFonts w:ascii="Calibri" w:eastAsia="Times New Roman" w:hAnsi="Calibri" w:cs="Times New Roman"/>
          <w:color w:val="3C3C3C"/>
          <w:sz w:val="24"/>
          <w:szCs w:val="24"/>
          <w:bdr w:val="none" w:sz="0" w:space="0" w:color="auto" w:frame="1"/>
        </w:rPr>
        <w:t>Copco</w:t>
      </w:r>
      <w:proofErr w:type="spellEnd"/>
      <w:r w:rsidRPr="00C962D9">
        <w:rPr>
          <w:rFonts w:ascii="Calibri" w:eastAsia="Times New Roman" w:hAnsi="Calibri" w:cs="Times New Roman"/>
          <w:color w:val="3C3C3C"/>
          <w:sz w:val="24"/>
          <w:szCs w:val="24"/>
          <w:bdr w:val="none" w:sz="0" w:space="0" w:color="auto" w:frame="1"/>
        </w:rPr>
        <w:t xml:space="preserve">, Chevron Corporation, China Petrochemical Corporation (Sinopec Group), East Asia Petrochemical, </w:t>
      </w:r>
      <w:proofErr w:type="spellStart"/>
      <w:r w:rsidRPr="00C962D9">
        <w:rPr>
          <w:rFonts w:ascii="Calibri" w:eastAsia="Times New Roman" w:hAnsi="Calibri" w:cs="Times New Roman"/>
          <w:color w:val="3C3C3C"/>
          <w:sz w:val="24"/>
          <w:szCs w:val="24"/>
          <w:bdr w:val="none" w:sz="0" w:space="0" w:color="auto" w:frame="1"/>
        </w:rPr>
        <w:t>Eni</w:t>
      </w:r>
      <w:proofErr w:type="spellEnd"/>
      <w:r w:rsidRPr="00C962D9">
        <w:rPr>
          <w:rFonts w:ascii="Calibri" w:eastAsia="Times New Roman" w:hAnsi="Calibri" w:cs="Times New Roman"/>
          <w:color w:val="3C3C3C"/>
          <w:sz w:val="24"/>
          <w:szCs w:val="24"/>
          <w:bdr w:val="none" w:sz="0" w:space="0" w:color="auto" w:frame="1"/>
        </w:rPr>
        <w:t xml:space="preserve"> </w:t>
      </w:r>
      <w:proofErr w:type="spellStart"/>
      <w:r w:rsidRPr="00C962D9">
        <w:rPr>
          <w:rFonts w:ascii="Calibri" w:eastAsia="Times New Roman" w:hAnsi="Calibri" w:cs="Times New Roman"/>
          <w:color w:val="3C3C3C"/>
          <w:sz w:val="24"/>
          <w:szCs w:val="24"/>
          <w:bdr w:val="none" w:sz="0" w:space="0" w:color="auto" w:frame="1"/>
        </w:rPr>
        <w:t>S.p.A</w:t>
      </w:r>
      <w:proofErr w:type="spellEnd"/>
      <w:r w:rsidRPr="00C962D9">
        <w:rPr>
          <w:rFonts w:ascii="Calibri" w:eastAsia="Times New Roman" w:hAnsi="Calibri" w:cs="Times New Roman"/>
          <w:color w:val="3C3C3C"/>
          <w:sz w:val="24"/>
          <w:szCs w:val="24"/>
          <w:bdr w:val="none" w:sz="0" w:space="0" w:color="auto" w:frame="1"/>
        </w:rPr>
        <w:t xml:space="preserve">, Exxon Mobil Corporation, Fuchs Group (Fuchs </w:t>
      </w:r>
      <w:proofErr w:type="spellStart"/>
      <w:r w:rsidRPr="00C962D9">
        <w:rPr>
          <w:rFonts w:ascii="Calibri" w:eastAsia="Times New Roman" w:hAnsi="Calibri" w:cs="Times New Roman"/>
          <w:color w:val="3C3C3C"/>
          <w:sz w:val="24"/>
          <w:szCs w:val="24"/>
          <w:bdr w:val="none" w:sz="0" w:space="0" w:color="auto" w:frame="1"/>
        </w:rPr>
        <w:t>Petrolub</w:t>
      </w:r>
      <w:proofErr w:type="spellEnd"/>
      <w:r w:rsidRPr="00C962D9">
        <w:rPr>
          <w:rFonts w:ascii="Calibri" w:eastAsia="Times New Roman" w:hAnsi="Calibri" w:cs="Times New Roman"/>
          <w:color w:val="3C3C3C"/>
          <w:sz w:val="24"/>
          <w:szCs w:val="24"/>
          <w:bdr w:val="none" w:sz="0" w:space="0" w:color="auto" w:frame="1"/>
        </w:rPr>
        <w:t xml:space="preserve"> SE), </w:t>
      </w:r>
      <w:proofErr w:type="spellStart"/>
      <w:r w:rsidRPr="00C962D9">
        <w:rPr>
          <w:rFonts w:ascii="Calibri" w:eastAsia="Times New Roman" w:hAnsi="Calibri" w:cs="Times New Roman"/>
          <w:color w:val="3C3C3C"/>
          <w:sz w:val="24"/>
          <w:szCs w:val="24"/>
          <w:bdr w:val="none" w:sz="0" w:space="0" w:color="auto" w:frame="1"/>
        </w:rPr>
        <w:t>Hailian</w:t>
      </w:r>
      <w:proofErr w:type="spellEnd"/>
      <w:r w:rsidRPr="00C962D9">
        <w:rPr>
          <w:rFonts w:ascii="Calibri" w:eastAsia="Times New Roman" w:hAnsi="Calibri" w:cs="Times New Roman"/>
          <w:color w:val="3C3C3C"/>
          <w:sz w:val="24"/>
          <w:szCs w:val="24"/>
          <w:bdr w:val="none" w:sz="0" w:space="0" w:color="auto" w:frame="1"/>
        </w:rPr>
        <w:t xml:space="preserve"> Lubrication, Hindustan Petroleum Corporation Limited (HPCL), Indian Oil Corporation Limited, </w:t>
      </w:r>
      <w:proofErr w:type="spellStart"/>
      <w:r w:rsidRPr="00C962D9">
        <w:rPr>
          <w:rFonts w:ascii="Calibri" w:eastAsia="Times New Roman" w:hAnsi="Calibri" w:cs="Times New Roman"/>
          <w:color w:val="3C3C3C"/>
          <w:sz w:val="24"/>
          <w:szCs w:val="24"/>
          <w:bdr w:val="none" w:sz="0" w:space="0" w:color="auto" w:frame="1"/>
        </w:rPr>
        <w:t>Lukoil</w:t>
      </w:r>
      <w:proofErr w:type="spellEnd"/>
      <w:r w:rsidRPr="00C962D9">
        <w:rPr>
          <w:rFonts w:ascii="Calibri" w:eastAsia="Times New Roman" w:hAnsi="Calibri" w:cs="Times New Roman"/>
          <w:color w:val="3C3C3C"/>
          <w:sz w:val="24"/>
          <w:szCs w:val="24"/>
          <w:bdr w:val="none" w:sz="0" w:space="0" w:color="auto" w:frame="1"/>
        </w:rPr>
        <w:t xml:space="preserve">, </w:t>
      </w:r>
      <w:proofErr w:type="spellStart"/>
      <w:r w:rsidRPr="00C962D9">
        <w:rPr>
          <w:rFonts w:ascii="Calibri" w:eastAsia="Times New Roman" w:hAnsi="Calibri" w:cs="Times New Roman"/>
          <w:color w:val="3C3C3C"/>
          <w:sz w:val="24"/>
          <w:szCs w:val="24"/>
          <w:bdr w:val="none" w:sz="0" w:space="0" w:color="auto" w:frame="1"/>
        </w:rPr>
        <w:t>Penrite</w:t>
      </w:r>
      <w:proofErr w:type="spellEnd"/>
      <w:r w:rsidRPr="00C962D9">
        <w:rPr>
          <w:rFonts w:ascii="Calibri" w:eastAsia="Times New Roman" w:hAnsi="Calibri" w:cs="Times New Roman"/>
          <w:color w:val="3C3C3C"/>
          <w:sz w:val="24"/>
          <w:szCs w:val="24"/>
          <w:bdr w:val="none" w:sz="0" w:space="0" w:color="auto" w:frame="1"/>
        </w:rPr>
        <w:t xml:space="preserve"> Oil, Sinopec Lubricant Company, The Phillips 66 Company, Unity Petrochemical Co., Ltd. and many other players.</w:t>
      </w:r>
    </w:p>
    <w:p w:rsidR="00A66DBF" w:rsidRDefault="00A66DBF" w:rsidP="00C962D9">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A66DBF" w:rsidRPr="00A66DBF" w:rsidRDefault="00A66DBF" w:rsidP="00A66DBF">
      <w:pPr>
        <w:jc w:val="both"/>
        <w:rPr>
          <w:rFonts w:ascii="Calibri" w:eastAsia="Times New Roman" w:hAnsi="Calibri" w:cs="Times New Roman"/>
          <w:color w:val="0563C1"/>
          <w:u w:val="single"/>
        </w:rPr>
      </w:pPr>
      <w:r>
        <w:rPr>
          <w:rFonts w:ascii="Calibri" w:eastAsia="Times New Roman" w:hAnsi="Calibri" w:cs="Times New Roman"/>
          <w:color w:val="3C3C3C"/>
          <w:sz w:val="24"/>
          <w:szCs w:val="24"/>
          <w:bdr w:val="none" w:sz="0" w:space="0" w:color="auto" w:frame="1"/>
        </w:rPr>
        <w:t xml:space="preserve">Other Topics: </w:t>
      </w:r>
      <w:hyperlink r:id="rId6" w:history="1">
        <w:r w:rsidRPr="00A66DBF">
          <w:rPr>
            <w:rFonts w:ascii="Calibri" w:eastAsia="Times New Roman" w:hAnsi="Calibri" w:cs="Times New Roman"/>
            <w:color w:val="0563C1"/>
            <w:u w:val="single"/>
          </w:rPr>
          <w:t>https://www.digitaljournal.com/pr/antimicrobial-susceptibility-testing-market-size-shares-and-analysis-trends-with-top-most-key-players-biomerieux-s-a-hi-media-laboratories-alifax-holding-s-p-a</w:t>
        </w:r>
      </w:hyperlink>
    </w:p>
    <w:p w:rsidR="00A66DBF" w:rsidRPr="00A66DBF" w:rsidRDefault="00A66DBF" w:rsidP="00A66DBF">
      <w:pPr>
        <w:spacing w:after="0" w:line="240" w:lineRule="auto"/>
        <w:jc w:val="both"/>
        <w:rPr>
          <w:rFonts w:ascii="Calibri" w:eastAsia="Times New Roman" w:hAnsi="Calibri" w:cs="Times New Roman"/>
          <w:color w:val="0563C1"/>
          <w:u w:val="single"/>
        </w:rPr>
      </w:pPr>
      <w:hyperlink r:id="rId7" w:history="1">
        <w:r w:rsidRPr="00A66DBF">
          <w:rPr>
            <w:rFonts w:ascii="Calibri" w:eastAsia="Times New Roman" w:hAnsi="Calibri" w:cs="Times New Roman"/>
            <w:color w:val="0563C1"/>
            <w:u w:val="single"/>
          </w:rPr>
          <w:t>https://www.digitaljournal.com/pr/lighting-as-a-service-market-size-shares-and-analysis-trends-with-top-most-key-players-koninklijke-philips-n-v-rcg-lighthouse-future-energy-solutions</w:t>
        </w:r>
      </w:hyperlink>
    </w:p>
    <w:p w:rsidR="00A66DBF" w:rsidRPr="00C962D9" w:rsidRDefault="00A66DBF" w:rsidP="00C962D9">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p>
    <w:p w:rsidR="002171FA" w:rsidRDefault="002171FA"/>
    <w:sectPr w:rsidR="0021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95382"/>
    <w:multiLevelType w:val="multilevel"/>
    <w:tmpl w:val="C38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1F7D4C"/>
    <w:multiLevelType w:val="multilevel"/>
    <w:tmpl w:val="3024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2D9"/>
    <w:rsid w:val="002171FA"/>
    <w:rsid w:val="00A66DBF"/>
    <w:rsid w:val="00C9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30E3E-3E0A-455D-A960-393D1CFD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2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2D9"/>
    <w:rPr>
      <w:b/>
      <w:bCs/>
    </w:rPr>
  </w:style>
  <w:style w:type="character" w:styleId="Emphasis">
    <w:name w:val="Emphasis"/>
    <w:basedOn w:val="DefaultParagraphFont"/>
    <w:uiPriority w:val="20"/>
    <w:qFormat/>
    <w:rsid w:val="00C962D9"/>
    <w:rPr>
      <w:i/>
      <w:iCs/>
    </w:rPr>
  </w:style>
  <w:style w:type="character" w:styleId="Hyperlink">
    <w:name w:val="Hyperlink"/>
    <w:basedOn w:val="DefaultParagraphFont"/>
    <w:uiPriority w:val="99"/>
    <w:semiHidden/>
    <w:unhideWhenUsed/>
    <w:rsid w:val="00A66DB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6792">
      <w:bodyDiv w:val="1"/>
      <w:marLeft w:val="0"/>
      <w:marRight w:val="0"/>
      <w:marTop w:val="0"/>
      <w:marBottom w:val="0"/>
      <w:divBdr>
        <w:top w:val="none" w:sz="0" w:space="0" w:color="auto"/>
        <w:left w:val="none" w:sz="0" w:space="0" w:color="auto"/>
        <w:bottom w:val="none" w:sz="0" w:space="0" w:color="auto"/>
        <w:right w:val="none" w:sz="0" w:space="0" w:color="auto"/>
      </w:divBdr>
    </w:div>
    <w:div w:id="828441802">
      <w:bodyDiv w:val="1"/>
      <w:marLeft w:val="0"/>
      <w:marRight w:val="0"/>
      <w:marTop w:val="0"/>
      <w:marBottom w:val="0"/>
      <w:divBdr>
        <w:top w:val="none" w:sz="0" w:space="0" w:color="auto"/>
        <w:left w:val="none" w:sz="0" w:space="0" w:color="auto"/>
        <w:bottom w:val="none" w:sz="0" w:space="0" w:color="auto"/>
        <w:right w:val="none" w:sz="0" w:space="0" w:color="auto"/>
      </w:divBdr>
    </w:div>
    <w:div w:id="126421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lighting-as-a-service-market-size-shares-and-analysis-trends-with-top-most-key-players-koninklijke-philips-n-v-rcg-lighthouse-future-energy-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antimicrobial-susceptibility-testing-market-size-shares-and-analysis-trends-with-top-most-key-players-biomerieux-s-a-hi-media-laboratories-alifax-holding-s-p-a" TargetMode="External"/><Relationship Id="rId5" Type="http://schemas.openxmlformats.org/officeDocument/2006/relationships/hyperlink" Target="https://www.prophecymarketinsights.com/market_insight/Global-Synthetic-Air-Compressor-Oil-Market-45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2022-08-23T05:53:00Z</dcterms:created>
  <dcterms:modified xsi:type="dcterms:W3CDTF">2022-08-23T05:54:00Z</dcterms:modified>
</cp:coreProperties>
</file>