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color w:val="3C3C3C"/>
          <w:sz w:val="24"/>
          <w:szCs w:val="24"/>
          <w:bdr w:val="none" w:sz="0" w:space="0" w:color="auto" w:frame="1"/>
          <w:shd w:val="clear" w:color="auto" w:fill="FFFFFF"/>
        </w:rPr>
        <w:t>The report </w:t>
      </w:r>
      <w:r w:rsidRPr="00F51884">
        <w:rPr>
          <w:rFonts w:ascii="Calibri" w:eastAsia="Times New Roman" w:hAnsi="Calibri" w:cs="Times New Roman"/>
          <w:b/>
          <w:bCs/>
          <w:color w:val="3C3C3C"/>
          <w:sz w:val="24"/>
          <w:szCs w:val="24"/>
          <w:bdr w:val="none" w:sz="0" w:space="0" w:color="auto" w:frame="1"/>
          <w:shd w:val="clear" w:color="auto" w:fill="FFFFFF"/>
        </w:rPr>
        <w:t>"</w:t>
      </w:r>
      <w:r w:rsidRPr="00F51884">
        <w:rPr>
          <w:rFonts w:ascii="Calibri" w:eastAsia="Times New Roman" w:hAnsi="Calibri" w:cs="Times New Roman"/>
          <w:b/>
          <w:bCs/>
          <w:color w:val="3C3C3C"/>
          <w:sz w:val="24"/>
          <w:szCs w:val="24"/>
          <w:bdr w:val="none" w:sz="0" w:space="0" w:color="auto" w:frame="1"/>
        </w:rPr>
        <w:t xml:space="preserve">Global </w:t>
      </w:r>
      <w:bookmarkStart w:id="0" w:name="_GoBack"/>
      <w:r w:rsidRPr="00F51884">
        <w:rPr>
          <w:rFonts w:ascii="Calibri" w:eastAsia="Times New Roman" w:hAnsi="Calibri" w:cs="Times New Roman"/>
          <w:b/>
          <w:bCs/>
          <w:color w:val="3C3C3C"/>
          <w:sz w:val="24"/>
          <w:szCs w:val="24"/>
          <w:bdr w:val="none" w:sz="0" w:space="0" w:color="auto" w:frame="1"/>
        </w:rPr>
        <w:t>Wind Tunnel Market</w:t>
      </w:r>
      <w:bookmarkEnd w:id="0"/>
      <w:r w:rsidRPr="00F51884">
        <w:rPr>
          <w:rFonts w:ascii="Calibri" w:eastAsia="Times New Roman" w:hAnsi="Calibri" w:cs="Times New Roman"/>
          <w:b/>
          <w:bCs/>
          <w:color w:val="3C3C3C"/>
          <w:sz w:val="24"/>
          <w:szCs w:val="24"/>
          <w:bdr w:val="none" w:sz="0" w:space="0" w:color="auto" w:frame="1"/>
        </w:rPr>
        <w:t>, By Airspeed (Supersonic, Transonic, Subsonic, and Hypersonic), By Alignment (Horizontal and Vertical), By Solution (Services and Products), By Application (Transportation, Building Construction and Wind Energy, Racing Championship, Training and Simulation, Adventure Sports Skydiving, and Aerospace and Defense), </w:t>
      </w:r>
      <w:r w:rsidRPr="00F51884">
        <w:rPr>
          <w:rFonts w:ascii="Calibri" w:eastAsia="Times New Roman" w:hAnsi="Calibri" w:cs="Times New Roman"/>
          <w:b/>
          <w:bCs/>
          <w:color w:val="3C3C3C"/>
          <w:sz w:val="24"/>
          <w:szCs w:val="24"/>
          <w:bdr w:val="none" w:sz="0" w:space="0" w:color="auto" w:frame="1"/>
          <w:shd w:val="clear" w:color="auto" w:fill="FFFFFF"/>
        </w:rPr>
        <w:t>and Region - Global Forecast to 2029" </w:t>
      </w:r>
      <w:r w:rsidRPr="00F51884">
        <w:rPr>
          <w:rFonts w:ascii="Calibri" w:eastAsia="Times New Roman" w:hAnsi="Calibri" w:cs="Times New Roman"/>
          <w:color w:val="3C3C3C"/>
          <w:sz w:val="24"/>
          <w:szCs w:val="24"/>
          <w:bdr w:val="none" w:sz="0" w:space="0" w:color="auto" w:frame="1"/>
          <w:shd w:val="clear" w:color="auto" w:fill="FFFFFF"/>
        </w:rPr>
        <w:t>Global wind tunnel market is projected to grow from US$ 2.8 billion in 2020 to US$ 3.4 billion by 2029. </w:t>
      </w:r>
      <w:r w:rsidRPr="00F51884">
        <w:rPr>
          <w:rFonts w:ascii="Calibri" w:eastAsia="Times New Roman" w:hAnsi="Calibri" w:cs="Times New Roman"/>
          <w:color w:val="3C3C3C"/>
          <w:sz w:val="24"/>
          <w:szCs w:val="24"/>
          <w:bdr w:val="none" w:sz="0" w:space="0" w:color="auto" w:frame="1"/>
        </w:rPr>
        <w:t>Increasing </w:t>
      </w:r>
      <w:r w:rsidRPr="00F51884">
        <w:rPr>
          <w:rFonts w:ascii="Calibri" w:eastAsia="Times New Roman" w:hAnsi="Calibri" w:cs="Times New Roman"/>
          <w:color w:val="3C3C3C"/>
          <w:sz w:val="24"/>
          <w:szCs w:val="24"/>
          <w:bdr w:val="none" w:sz="0" w:space="0" w:color="auto" w:frame="1"/>
          <w:shd w:val="clear" w:color="auto" w:fill="FFFFFF"/>
        </w:rPr>
        <w:t>research in new generation high speed aircraft and defense sector</w:t>
      </w:r>
      <w:r w:rsidRPr="00F51884">
        <w:rPr>
          <w:rFonts w:ascii="Calibri" w:eastAsia="Times New Roman" w:hAnsi="Calibri" w:cs="Times New Roman"/>
          <w:color w:val="3C3C3C"/>
          <w:sz w:val="24"/>
          <w:szCs w:val="24"/>
          <w:bdr w:val="none" w:sz="0" w:space="0" w:color="auto" w:frame="1"/>
        </w:rPr>
        <w:t> is major factor driving growth of the global wind tunnel market. Furthermore, rising investments to develop fuel efficient satellite launcher, aircrafts, and electrical aircrafts and vehicle is also important factor support growth of the global wind tunnel market over forecast period. Rising trained of adventure sports in wind tunnels is expected to create lucrative opportunity for players operating in the global wind tunnel market.</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b/>
          <w:bCs/>
          <w:color w:val="3C3C3C"/>
          <w:sz w:val="24"/>
          <w:szCs w:val="24"/>
          <w:bdr w:val="none" w:sz="0" w:space="0" w:color="auto" w:frame="1"/>
          <w:shd w:val="clear" w:color="auto" w:fill="FFFFFF"/>
        </w:rPr>
        <w:t>Key Highlights:</w:t>
      </w:r>
    </w:p>
    <w:p w:rsidR="00F51884" w:rsidRPr="00F51884" w:rsidRDefault="00F51884" w:rsidP="00F51884">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F51884">
        <w:rPr>
          <w:rFonts w:ascii="Open Sans" w:eastAsia="Times New Roman" w:hAnsi="Open Sans" w:cs="Times New Roman"/>
          <w:color w:val="3C3C3C"/>
          <w:sz w:val="24"/>
          <w:szCs w:val="24"/>
          <w:bdr w:val="none" w:sz="0" w:space="0" w:color="auto" w:frame="1"/>
          <w:shd w:val="clear" w:color="auto" w:fill="FFFFFF"/>
        </w:rPr>
        <w:t>In October 2018, for instance, </w:t>
      </w:r>
      <w:r w:rsidRPr="00F51884">
        <w:rPr>
          <w:rFonts w:ascii="Open Sans" w:eastAsia="Times New Roman" w:hAnsi="Open Sans" w:cs="Times New Roman"/>
          <w:color w:val="3C3C3C"/>
          <w:sz w:val="24"/>
          <w:szCs w:val="24"/>
          <w:bdr w:val="none" w:sz="0" w:space="0" w:color="auto" w:frame="1"/>
        </w:rPr>
        <w:t>DNW German-</w:t>
      </w:r>
      <w:proofErr w:type="spellStart"/>
      <w:r w:rsidRPr="00F51884">
        <w:rPr>
          <w:rFonts w:ascii="Open Sans" w:eastAsia="Times New Roman" w:hAnsi="Open Sans" w:cs="Times New Roman"/>
          <w:color w:val="3C3C3C"/>
          <w:sz w:val="24"/>
          <w:szCs w:val="24"/>
          <w:bdr w:val="none" w:sz="0" w:space="0" w:color="auto" w:frame="1"/>
        </w:rPr>
        <w:t>dutch</w:t>
      </w:r>
      <w:proofErr w:type="spellEnd"/>
      <w:r w:rsidRPr="00F51884">
        <w:rPr>
          <w:rFonts w:ascii="Open Sans" w:eastAsia="Times New Roman" w:hAnsi="Open Sans" w:cs="Times New Roman"/>
          <w:color w:val="3C3C3C"/>
          <w:sz w:val="24"/>
          <w:szCs w:val="24"/>
          <w:bdr w:val="none" w:sz="0" w:space="0" w:color="auto" w:frame="1"/>
        </w:rPr>
        <w:t xml:space="preserve"> Wind Tunnels company, </w:t>
      </w:r>
      <w:r w:rsidRPr="00F51884">
        <w:rPr>
          <w:rFonts w:ascii="Open Sans" w:eastAsia="Times New Roman" w:hAnsi="Open Sans" w:cs="Times New Roman"/>
          <w:color w:val="3C3C3C"/>
          <w:sz w:val="24"/>
          <w:szCs w:val="24"/>
          <w:bdr w:val="none" w:sz="0" w:space="0" w:color="auto" w:frame="1"/>
          <w:shd w:val="clear" w:color="auto" w:fill="FFFFFF"/>
        </w:rPr>
        <w:t>Embraer, the German Aerospace Center (</w:t>
      </w:r>
      <w:proofErr w:type="spellStart"/>
      <w:r w:rsidRPr="00F51884">
        <w:rPr>
          <w:rFonts w:ascii="Open Sans" w:eastAsia="Times New Roman" w:hAnsi="Open Sans" w:cs="Times New Roman"/>
          <w:color w:val="3C3C3C"/>
          <w:sz w:val="24"/>
          <w:szCs w:val="24"/>
          <w:bdr w:val="none" w:sz="0" w:space="0" w:color="auto" w:frame="1"/>
          <w:shd w:val="clear" w:color="auto" w:fill="FFFFFF"/>
        </w:rPr>
        <w:t>Deutsches</w:t>
      </w:r>
      <w:proofErr w:type="spellEnd"/>
      <w:r w:rsidRPr="00F51884">
        <w:rPr>
          <w:rFonts w:ascii="Open Sans" w:eastAsia="Times New Roman" w:hAnsi="Open Sans" w:cs="Times New Roman"/>
          <w:color w:val="3C3C3C"/>
          <w:sz w:val="24"/>
          <w:szCs w:val="24"/>
          <w:bdr w:val="none" w:sz="0" w:space="0" w:color="auto" w:frame="1"/>
          <w:shd w:val="clear" w:color="auto" w:fill="FFFFFF"/>
        </w:rPr>
        <w:t xml:space="preserve"> </w:t>
      </w:r>
      <w:proofErr w:type="spellStart"/>
      <w:r w:rsidRPr="00F51884">
        <w:rPr>
          <w:rFonts w:ascii="Open Sans" w:eastAsia="Times New Roman" w:hAnsi="Open Sans" w:cs="Times New Roman"/>
          <w:color w:val="3C3C3C"/>
          <w:sz w:val="24"/>
          <w:szCs w:val="24"/>
          <w:bdr w:val="none" w:sz="0" w:space="0" w:color="auto" w:frame="1"/>
          <w:shd w:val="clear" w:color="auto" w:fill="FFFFFF"/>
        </w:rPr>
        <w:t>Zentrum</w:t>
      </w:r>
      <w:proofErr w:type="spellEnd"/>
      <w:r w:rsidRPr="00F51884">
        <w:rPr>
          <w:rFonts w:ascii="Open Sans" w:eastAsia="Times New Roman" w:hAnsi="Open Sans" w:cs="Times New Roman"/>
          <w:color w:val="3C3C3C"/>
          <w:sz w:val="24"/>
          <w:szCs w:val="24"/>
          <w:bdr w:val="none" w:sz="0" w:space="0" w:color="auto" w:frame="1"/>
          <w:shd w:val="clear" w:color="auto" w:fill="FFFFFF"/>
        </w:rPr>
        <w:t xml:space="preserve"> </w:t>
      </w:r>
      <w:proofErr w:type="spellStart"/>
      <w:r w:rsidRPr="00F51884">
        <w:rPr>
          <w:rFonts w:ascii="Open Sans" w:eastAsia="Times New Roman" w:hAnsi="Open Sans" w:cs="Times New Roman"/>
          <w:color w:val="3C3C3C"/>
          <w:sz w:val="24"/>
          <w:szCs w:val="24"/>
          <w:bdr w:val="none" w:sz="0" w:space="0" w:color="auto" w:frame="1"/>
          <w:shd w:val="clear" w:color="auto" w:fill="FFFFFF"/>
        </w:rPr>
        <w:t>für</w:t>
      </w:r>
      <w:proofErr w:type="spellEnd"/>
      <w:r w:rsidRPr="00F51884">
        <w:rPr>
          <w:rFonts w:ascii="Open Sans" w:eastAsia="Times New Roman" w:hAnsi="Open Sans" w:cs="Times New Roman"/>
          <w:color w:val="3C3C3C"/>
          <w:sz w:val="24"/>
          <w:szCs w:val="24"/>
          <w:bdr w:val="none" w:sz="0" w:space="0" w:color="auto" w:frame="1"/>
          <w:shd w:val="clear" w:color="auto" w:fill="FFFFFF"/>
        </w:rPr>
        <w:t xml:space="preserve"> </w:t>
      </w:r>
      <w:proofErr w:type="spellStart"/>
      <w:r w:rsidRPr="00F51884">
        <w:rPr>
          <w:rFonts w:ascii="Open Sans" w:eastAsia="Times New Roman" w:hAnsi="Open Sans" w:cs="Times New Roman"/>
          <w:color w:val="3C3C3C"/>
          <w:sz w:val="24"/>
          <w:szCs w:val="24"/>
          <w:bdr w:val="none" w:sz="0" w:space="0" w:color="auto" w:frame="1"/>
          <w:shd w:val="clear" w:color="auto" w:fill="FFFFFF"/>
        </w:rPr>
        <w:t>Luft</w:t>
      </w:r>
      <w:proofErr w:type="spellEnd"/>
      <w:r w:rsidRPr="00F51884">
        <w:rPr>
          <w:rFonts w:ascii="Open Sans" w:eastAsia="Times New Roman" w:hAnsi="Open Sans" w:cs="Times New Roman"/>
          <w:color w:val="3C3C3C"/>
          <w:sz w:val="24"/>
          <w:szCs w:val="24"/>
          <w:bdr w:val="none" w:sz="0" w:space="0" w:color="auto" w:frame="1"/>
          <w:shd w:val="clear" w:color="auto" w:fill="FFFFFF"/>
        </w:rPr>
        <w:t xml:space="preserve">- und </w:t>
      </w:r>
      <w:proofErr w:type="spellStart"/>
      <w:r w:rsidRPr="00F51884">
        <w:rPr>
          <w:rFonts w:ascii="Open Sans" w:eastAsia="Times New Roman" w:hAnsi="Open Sans" w:cs="Times New Roman"/>
          <w:color w:val="3C3C3C"/>
          <w:sz w:val="24"/>
          <w:szCs w:val="24"/>
          <w:bdr w:val="none" w:sz="0" w:space="0" w:color="auto" w:frame="1"/>
          <w:shd w:val="clear" w:color="auto" w:fill="FFFFFF"/>
        </w:rPr>
        <w:t>Raumfahrt</w:t>
      </w:r>
      <w:proofErr w:type="spellEnd"/>
      <w:r w:rsidRPr="00F51884">
        <w:rPr>
          <w:rFonts w:ascii="Open Sans" w:eastAsia="Times New Roman" w:hAnsi="Open Sans" w:cs="Times New Roman"/>
          <w:color w:val="3C3C3C"/>
          <w:sz w:val="24"/>
          <w:szCs w:val="24"/>
          <w:bdr w:val="none" w:sz="0" w:space="0" w:color="auto" w:frame="1"/>
          <w:shd w:val="clear" w:color="auto" w:fill="FFFFFF"/>
        </w:rPr>
        <w:t>; DLR), the Netherlands Aerospace Centre (NLR)</w:t>
      </w:r>
      <w:r w:rsidRPr="00F51884">
        <w:rPr>
          <w:rFonts w:ascii="Open Sans" w:eastAsia="Times New Roman" w:hAnsi="Open Sans" w:cs="Times New Roman"/>
          <w:color w:val="3C3C3C"/>
          <w:sz w:val="24"/>
          <w:szCs w:val="24"/>
          <w:bdr w:val="none" w:sz="0" w:space="0" w:color="auto" w:frame="1"/>
        </w:rPr>
        <w:t> has succeeded in testing an innovative method for examining the safety of future aircraft and they have been able to analyses the flutter behavior of a wing in real time.</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color w:val="3C3C3C"/>
          <w:sz w:val="24"/>
          <w:szCs w:val="24"/>
          <w:bdr w:val="none" w:sz="0" w:space="0" w:color="auto" w:frame="1"/>
          <w:shd w:val="clear" w:color="auto" w:fill="FFFFFF"/>
        </w:rPr>
        <w:t>The global wind tunnel market accounted for US$ 2.8 billion in 2020 and is projected to register a CAGR of 2.4 % over the forecast period. The market report has been segmented on the basis of </w:t>
      </w:r>
      <w:r w:rsidRPr="00F51884">
        <w:rPr>
          <w:rFonts w:ascii="Calibri" w:eastAsia="Times New Roman" w:hAnsi="Calibri" w:cs="Times New Roman"/>
          <w:color w:val="3C3C3C"/>
          <w:sz w:val="24"/>
          <w:szCs w:val="24"/>
          <w:bdr w:val="none" w:sz="0" w:space="0" w:color="auto" w:frame="1"/>
        </w:rPr>
        <w:t>airspeed, alignment, solution, application, and region.</w:t>
      </w:r>
    </w:p>
    <w:p w:rsidR="00F51884" w:rsidRPr="00F51884" w:rsidRDefault="00F51884" w:rsidP="00F5188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51884">
        <w:rPr>
          <w:rFonts w:ascii="Open Sans" w:eastAsia="Times New Roman" w:hAnsi="Open Sans" w:cs="Times New Roman"/>
          <w:color w:val="3C3C3C"/>
          <w:sz w:val="24"/>
          <w:szCs w:val="24"/>
          <w:bdr w:val="none" w:sz="0" w:space="0" w:color="auto" w:frame="1"/>
          <w:shd w:val="clear" w:color="auto" w:fill="FFFFFF"/>
        </w:rPr>
        <w:t>By </w:t>
      </w:r>
      <w:r w:rsidRPr="00F51884">
        <w:rPr>
          <w:rFonts w:ascii="Open Sans" w:eastAsia="Times New Roman" w:hAnsi="Open Sans" w:cs="Times New Roman"/>
          <w:color w:val="3C3C3C"/>
          <w:sz w:val="24"/>
          <w:szCs w:val="24"/>
          <w:bdr w:val="none" w:sz="0" w:space="0" w:color="auto" w:frame="1"/>
        </w:rPr>
        <w:t>airspeed</w:t>
      </w:r>
      <w:r w:rsidRPr="00F51884">
        <w:rPr>
          <w:rFonts w:ascii="Open Sans" w:eastAsia="Times New Roman" w:hAnsi="Open Sans" w:cs="Times New Roman"/>
          <w:color w:val="3C3C3C"/>
          <w:sz w:val="24"/>
          <w:szCs w:val="24"/>
          <w:bdr w:val="none" w:sz="0" w:space="0" w:color="auto" w:frame="1"/>
          <w:shd w:val="clear" w:color="auto" w:fill="FFFFFF"/>
        </w:rPr>
        <w:t>, the global wind tunnel market is segmented into supersonic, transonic, subsonic, and hypersonic.</w:t>
      </w:r>
    </w:p>
    <w:p w:rsidR="00F51884" w:rsidRPr="00F51884" w:rsidRDefault="00F51884" w:rsidP="00F5188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51884">
        <w:rPr>
          <w:rFonts w:ascii="Open Sans" w:eastAsia="Times New Roman" w:hAnsi="Open Sans" w:cs="Times New Roman"/>
          <w:color w:val="3C3C3C"/>
          <w:sz w:val="24"/>
          <w:szCs w:val="24"/>
          <w:bdr w:val="none" w:sz="0" w:space="0" w:color="auto" w:frame="1"/>
          <w:shd w:val="clear" w:color="auto" w:fill="FFFFFF"/>
        </w:rPr>
        <w:t>By </w:t>
      </w:r>
      <w:r w:rsidRPr="00F51884">
        <w:rPr>
          <w:rFonts w:ascii="Open Sans" w:eastAsia="Times New Roman" w:hAnsi="Open Sans" w:cs="Times New Roman"/>
          <w:color w:val="3C3C3C"/>
          <w:sz w:val="24"/>
          <w:szCs w:val="24"/>
          <w:bdr w:val="none" w:sz="0" w:space="0" w:color="auto" w:frame="1"/>
        </w:rPr>
        <w:t>alignment</w:t>
      </w:r>
      <w:r w:rsidRPr="00F51884">
        <w:rPr>
          <w:rFonts w:ascii="Open Sans" w:eastAsia="Times New Roman" w:hAnsi="Open Sans" w:cs="Times New Roman"/>
          <w:color w:val="3C3C3C"/>
          <w:sz w:val="24"/>
          <w:szCs w:val="24"/>
          <w:bdr w:val="none" w:sz="0" w:space="0" w:color="auto" w:frame="1"/>
          <w:shd w:val="clear" w:color="auto" w:fill="FFFFFF"/>
        </w:rPr>
        <w:t>, the global wind tunnel market is categorized into horizontal and vertical.</w:t>
      </w:r>
    </w:p>
    <w:p w:rsidR="00F51884" w:rsidRPr="00F51884" w:rsidRDefault="00F51884" w:rsidP="00F5188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51884">
        <w:rPr>
          <w:rFonts w:ascii="Open Sans" w:eastAsia="Times New Roman" w:hAnsi="Open Sans" w:cs="Times New Roman"/>
          <w:color w:val="3C3C3C"/>
          <w:sz w:val="24"/>
          <w:szCs w:val="24"/>
          <w:bdr w:val="none" w:sz="0" w:space="0" w:color="auto" w:frame="1"/>
          <w:shd w:val="clear" w:color="auto" w:fill="FFFFFF"/>
        </w:rPr>
        <w:t>By </w:t>
      </w:r>
      <w:r w:rsidRPr="00F51884">
        <w:rPr>
          <w:rFonts w:ascii="Open Sans" w:eastAsia="Times New Roman" w:hAnsi="Open Sans" w:cs="Times New Roman"/>
          <w:color w:val="3C3C3C"/>
          <w:sz w:val="24"/>
          <w:szCs w:val="24"/>
          <w:bdr w:val="none" w:sz="0" w:space="0" w:color="auto" w:frame="1"/>
        </w:rPr>
        <w:t>solution</w:t>
      </w:r>
      <w:r w:rsidRPr="00F51884">
        <w:rPr>
          <w:rFonts w:ascii="Open Sans" w:eastAsia="Times New Roman" w:hAnsi="Open Sans" w:cs="Times New Roman"/>
          <w:color w:val="3C3C3C"/>
          <w:sz w:val="24"/>
          <w:szCs w:val="24"/>
          <w:bdr w:val="none" w:sz="0" w:space="0" w:color="auto" w:frame="1"/>
          <w:shd w:val="clear" w:color="auto" w:fill="FFFFFF"/>
        </w:rPr>
        <w:t>, </w:t>
      </w:r>
      <w:r w:rsidRPr="00F51884">
        <w:rPr>
          <w:rFonts w:ascii="Open Sans" w:eastAsia="Times New Roman" w:hAnsi="Open Sans" w:cs="Times New Roman"/>
          <w:color w:val="3C3C3C"/>
          <w:sz w:val="24"/>
          <w:szCs w:val="24"/>
          <w:bdr w:val="none" w:sz="0" w:space="0" w:color="auto" w:frame="1"/>
        </w:rPr>
        <w:t>the services </w:t>
      </w:r>
      <w:r w:rsidRPr="00F51884">
        <w:rPr>
          <w:rFonts w:ascii="Open Sans" w:eastAsia="Times New Roman" w:hAnsi="Open Sans" w:cs="Times New Roman"/>
          <w:color w:val="3C3C3C"/>
          <w:sz w:val="24"/>
          <w:szCs w:val="24"/>
          <w:bdr w:val="none" w:sz="0" w:space="0" w:color="auto" w:frame="1"/>
          <w:shd w:val="clear" w:color="auto" w:fill="FFFFFF"/>
        </w:rPr>
        <w:t>segment is accounted for major revenue share in 2018, owing to easy availability of technical expertise to carry out their installation and maintenance in minimum cost.</w:t>
      </w:r>
    </w:p>
    <w:p w:rsidR="00F51884" w:rsidRPr="00F51884" w:rsidRDefault="00F51884" w:rsidP="00F5188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51884">
        <w:rPr>
          <w:rFonts w:ascii="Open Sans" w:eastAsia="Times New Roman" w:hAnsi="Open Sans" w:cs="Times New Roman"/>
          <w:color w:val="3C3C3C"/>
          <w:sz w:val="24"/>
          <w:szCs w:val="24"/>
          <w:bdr w:val="none" w:sz="0" w:space="0" w:color="auto" w:frame="1"/>
          <w:shd w:val="clear" w:color="auto" w:fill="FFFFFF"/>
        </w:rPr>
        <w:t>By </w:t>
      </w:r>
      <w:r w:rsidRPr="00F51884">
        <w:rPr>
          <w:rFonts w:ascii="Open Sans" w:eastAsia="Times New Roman" w:hAnsi="Open Sans" w:cs="Times New Roman"/>
          <w:color w:val="3C3C3C"/>
          <w:sz w:val="24"/>
          <w:szCs w:val="24"/>
          <w:bdr w:val="none" w:sz="0" w:space="0" w:color="auto" w:frame="1"/>
        </w:rPr>
        <w:t>application</w:t>
      </w:r>
      <w:r w:rsidRPr="00F51884">
        <w:rPr>
          <w:rFonts w:ascii="Open Sans" w:eastAsia="Times New Roman" w:hAnsi="Open Sans" w:cs="Times New Roman"/>
          <w:color w:val="3C3C3C"/>
          <w:sz w:val="24"/>
          <w:szCs w:val="24"/>
          <w:bdr w:val="none" w:sz="0" w:space="0" w:color="auto" w:frame="1"/>
          <w:shd w:val="clear" w:color="auto" w:fill="FFFFFF"/>
        </w:rPr>
        <w:t>, </w:t>
      </w:r>
      <w:r w:rsidRPr="00F51884">
        <w:rPr>
          <w:rFonts w:ascii="Open Sans" w:eastAsia="Times New Roman" w:hAnsi="Open Sans" w:cs="Times New Roman"/>
          <w:color w:val="3C3C3C"/>
          <w:sz w:val="24"/>
          <w:szCs w:val="24"/>
          <w:bdr w:val="none" w:sz="0" w:space="0" w:color="auto" w:frame="1"/>
        </w:rPr>
        <w:t>the aerospace and defense </w:t>
      </w:r>
      <w:r w:rsidRPr="00F51884">
        <w:rPr>
          <w:rFonts w:ascii="Open Sans" w:eastAsia="Times New Roman" w:hAnsi="Open Sans" w:cs="Times New Roman"/>
          <w:color w:val="3C3C3C"/>
          <w:sz w:val="24"/>
          <w:szCs w:val="24"/>
          <w:bdr w:val="none" w:sz="0" w:space="0" w:color="auto" w:frame="1"/>
          <w:shd w:val="clear" w:color="auto" w:fill="FFFFFF"/>
        </w:rPr>
        <w:t>segment is accounted for major revenue share in 2018, owing to</w:t>
      </w:r>
      <w:r w:rsidRPr="00F51884">
        <w:rPr>
          <w:rFonts w:ascii="Open Sans" w:eastAsia="Times New Roman" w:hAnsi="Open Sans" w:cs="Times New Roman"/>
          <w:color w:val="3C3C3C"/>
          <w:sz w:val="24"/>
          <w:szCs w:val="24"/>
          <w:bdr w:val="none" w:sz="0" w:space="0" w:color="auto" w:frame="1"/>
        </w:rPr>
        <w:t> increased use of wind tunnels for testing of critical climatic condition on aerospace and defense application.</w:t>
      </w:r>
    </w:p>
    <w:p w:rsidR="00F51884" w:rsidRPr="00F51884" w:rsidRDefault="00F51884" w:rsidP="00F51884">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51884">
        <w:rPr>
          <w:rFonts w:ascii="Open Sans" w:eastAsia="Times New Roman" w:hAnsi="Open Sans" w:cs="Times New Roman"/>
          <w:color w:val="3C3C3C"/>
          <w:sz w:val="24"/>
          <w:szCs w:val="24"/>
          <w:bdr w:val="none" w:sz="0" w:space="0" w:color="auto" w:frame="1"/>
          <w:shd w:val="clear" w:color="auto" w:fill="FFFFFF"/>
        </w:rPr>
        <w:t>By region, </w:t>
      </w:r>
      <w:r w:rsidRPr="00F51884">
        <w:rPr>
          <w:rFonts w:ascii="Open Sans" w:eastAsia="Times New Roman" w:hAnsi="Open Sans" w:cs="Times New Roman"/>
          <w:color w:val="3C3C3C"/>
          <w:sz w:val="24"/>
          <w:szCs w:val="24"/>
          <w:bdr w:val="none" w:sz="0" w:space="0" w:color="auto" w:frame="1"/>
        </w:rPr>
        <w:t>North America wind tunnel </w:t>
      </w:r>
      <w:r w:rsidRPr="00F51884">
        <w:rPr>
          <w:rFonts w:ascii="Open Sans" w:eastAsia="Times New Roman" w:hAnsi="Open Sans" w:cs="Times New Roman"/>
          <w:color w:val="3C3C3C"/>
          <w:sz w:val="24"/>
          <w:szCs w:val="24"/>
          <w:bdr w:val="none" w:sz="0" w:space="0" w:color="auto" w:frame="1"/>
          <w:shd w:val="clear" w:color="auto" w:fill="FFFFFF"/>
        </w:rPr>
        <w:t>market accounted for major revenue share of the global </w:t>
      </w:r>
      <w:r w:rsidRPr="00F51884">
        <w:rPr>
          <w:rFonts w:ascii="Open Sans" w:eastAsia="Times New Roman" w:hAnsi="Open Sans" w:cs="Times New Roman"/>
          <w:color w:val="3C3C3C"/>
          <w:sz w:val="24"/>
          <w:szCs w:val="24"/>
          <w:bdr w:val="none" w:sz="0" w:space="0" w:color="auto" w:frame="1"/>
        </w:rPr>
        <w:t>wind tunnel </w:t>
      </w:r>
      <w:r w:rsidRPr="00F51884">
        <w:rPr>
          <w:rFonts w:ascii="Open Sans" w:eastAsia="Times New Roman" w:hAnsi="Open Sans" w:cs="Times New Roman"/>
          <w:color w:val="3C3C3C"/>
          <w:sz w:val="24"/>
          <w:szCs w:val="24"/>
          <w:bdr w:val="none" w:sz="0" w:space="0" w:color="auto" w:frame="1"/>
          <w:shd w:val="clear" w:color="auto" w:fill="FFFFFF"/>
        </w:rPr>
        <w:t>market and is further anticipated to maintain its dominance over the forecast period. </w:t>
      </w:r>
      <w:r w:rsidRPr="00F51884">
        <w:rPr>
          <w:rFonts w:ascii="Open Sans" w:eastAsia="Times New Roman" w:hAnsi="Open Sans" w:cs="Times New Roman"/>
          <w:color w:val="3C3C3C"/>
          <w:sz w:val="24"/>
          <w:szCs w:val="24"/>
          <w:bdr w:val="none" w:sz="0" w:space="0" w:color="auto" w:frame="1"/>
        </w:rPr>
        <w:t>This is owing to increasing investment in research and development of </w:t>
      </w:r>
      <w:r w:rsidRPr="00F51884">
        <w:rPr>
          <w:rFonts w:ascii="Open Sans" w:eastAsia="Times New Roman" w:hAnsi="Open Sans" w:cs="Times New Roman"/>
          <w:color w:val="3C3C3C"/>
          <w:sz w:val="24"/>
          <w:szCs w:val="24"/>
          <w:bdr w:val="none" w:sz="0" w:space="0" w:color="auto" w:frame="1"/>
          <w:shd w:val="clear" w:color="auto" w:fill="FFFFFF"/>
        </w:rPr>
        <w:t>missiles and aircraft in defense sector, coupled with </w:t>
      </w:r>
      <w:r w:rsidRPr="00F51884">
        <w:rPr>
          <w:rFonts w:ascii="Open Sans" w:eastAsia="Times New Roman" w:hAnsi="Open Sans" w:cs="Times New Roman"/>
          <w:color w:val="3C3C3C"/>
          <w:sz w:val="24"/>
          <w:szCs w:val="24"/>
          <w:bdr w:val="none" w:sz="0" w:space="0" w:color="auto" w:frame="1"/>
        </w:rPr>
        <w:t>presence of prominent players in the countries of the North America region. Asia Pacific wind tunnel market is expected to grow at the highest rate during the forecast period, 2019. This is attributed to </w:t>
      </w:r>
      <w:r w:rsidRPr="00F51884">
        <w:rPr>
          <w:rFonts w:ascii="Open Sans" w:eastAsia="Times New Roman" w:hAnsi="Open Sans" w:cs="Times New Roman"/>
          <w:color w:val="3C3C3C"/>
          <w:sz w:val="24"/>
          <w:szCs w:val="24"/>
          <w:bdr w:val="none" w:sz="0" w:space="0" w:color="auto" w:frame="1"/>
          <w:shd w:val="clear" w:color="auto" w:fill="FFFFFF"/>
        </w:rPr>
        <w:t>the development of electric automotive vehicles</w:t>
      </w:r>
      <w:r w:rsidRPr="00F51884">
        <w:rPr>
          <w:rFonts w:ascii="Open Sans" w:eastAsia="Times New Roman" w:hAnsi="Open Sans" w:cs="Times New Roman"/>
          <w:color w:val="3C3C3C"/>
          <w:sz w:val="24"/>
          <w:szCs w:val="24"/>
          <w:bdr w:val="none" w:sz="0" w:space="0" w:color="auto" w:frame="1"/>
        </w:rPr>
        <w:t> and </w:t>
      </w:r>
      <w:r w:rsidRPr="00F51884">
        <w:rPr>
          <w:rFonts w:ascii="Open Sans" w:eastAsia="Times New Roman" w:hAnsi="Open Sans" w:cs="Times New Roman"/>
          <w:color w:val="3C3C3C"/>
          <w:sz w:val="24"/>
          <w:szCs w:val="24"/>
          <w:bdr w:val="none" w:sz="0" w:space="0" w:color="auto" w:frame="1"/>
          <w:shd w:val="clear" w:color="auto" w:fill="FFFFFF"/>
        </w:rPr>
        <w:t>development and manufacturing of various types of new and advanced aircraft for commercial and defense applications </w:t>
      </w:r>
      <w:r w:rsidRPr="00F51884">
        <w:rPr>
          <w:rFonts w:ascii="Open Sans" w:eastAsia="Times New Roman" w:hAnsi="Open Sans" w:cs="Times New Roman"/>
          <w:color w:val="3C3C3C"/>
          <w:sz w:val="24"/>
          <w:szCs w:val="24"/>
          <w:bdr w:val="none" w:sz="0" w:space="0" w:color="auto" w:frame="1"/>
        </w:rPr>
        <w:t>in countries of the Asia Pacific region.</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w:t>
      </w:r>
      <w:r w:rsidRPr="00F51884">
        <w:rPr>
          <w:rFonts w:ascii="Calibri" w:eastAsia="Times New Roman" w:hAnsi="Calibri" w:cs="Times New Roman"/>
          <w:color w:val="3C3C3C"/>
          <w:sz w:val="24"/>
          <w:szCs w:val="24"/>
          <w:bdr w:val="none" w:sz="0" w:space="0" w:color="auto" w:frame="1"/>
        </w:rPr>
        <w:t> </w:t>
      </w:r>
      <w:r w:rsidRPr="00F51884">
        <w:rPr>
          <w:rFonts w:ascii="Calibri" w:eastAsia="Times New Roman" w:hAnsi="Calibri" w:cs="Times New Roman"/>
          <w:i/>
          <w:iCs/>
          <w:color w:val="80819F"/>
          <w:sz w:val="24"/>
          <w:szCs w:val="24"/>
          <w:bdr w:val="none" w:sz="0" w:space="0" w:color="auto" w:frame="1"/>
          <w:shd w:val="clear" w:color="auto" w:fill="FFFFFF"/>
        </w:rPr>
        <w:t>Global Wind Tunnel Market”, By Airspeed (Supersonic, Transonic, Subsonic, and Hypersonic), By Alignment (Horizontal and Vertical), By Solution (Services and Products), By Application (Transportation, Building Construction and Wind Energy, Racing Championship, Training and Simulation, Adventure Sports Skydiving, and Aerospace and Defense), and By Region (North America, Europe, Asia-Pacific, Latin America, and Middle East &amp; Africa)- forecast till 2029</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i/>
          <w:iCs/>
          <w:color w:val="80819F"/>
          <w:sz w:val="24"/>
          <w:szCs w:val="24"/>
          <w:bdr w:val="none" w:sz="0" w:space="0" w:color="auto" w:frame="1"/>
        </w:rPr>
        <w:lastRenderedPageBreak/>
        <w:t>To know the upcoming trends and insights prevalent in this market, click the link below</w:t>
      </w:r>
      <w:r w:rsidRPr="00F51884">
        <w:rPr>
          <w:rFonts w:ascii="Calibri" w:eastAsia="Times New Roman" w:hAnsi="Calibri" w:cs="Times New Roman"/>
          <w:b/>
          <w:bCs/>
          <w:i/>
          <w:iCs/>
          <w:color w:val="80819F"/>
          <w:sz w:val="24"/>
          <w:szCs w:val="24"/>
          <w:bdr w:val="none" w:sz="0" w:space="0" w:color="auto" w:frame="1"/>
          <w:shd w:val="clear" w:color="auto" w:fill="FFFFFF"/>
        </w:rPr>
        <w:t>:</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b/>
          <w:bCs/>
          <w:i/>
          <w:iCs/>
          <w:color w:val="80819F"/>
          <w:sz w:val="24"/>
          <w:szCs w:val="24"/>
          <w:bdr w:val="none" w:sz="0" w:space="0" w:color="auto" w:frame="1"/>
        </w:rPr>
        <w:t>Links</w:t>
      </w:r>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F51884">
          <w:rPr>
            <w:rFonts w:ascii="Open Sans" w:eastAsia="Times New Roman" w:hAnsi="Open Sans" w:cs="Times New Roman"/>
            <w:color w:val="80819F"/>
            <w:sz w:val="23"/>
            <w:szCs w:val="23"/>
            <w:bdr w:val="none" w:sz="0" w:space="0" w:color="auto" w:frame="1"/>
            <w:shd w:val="clear" w:color="auto" w:fill="F5F5F5"/>
          </w:rPr>
          <w:t>https://www.prophecymarketinsights.com/market_insight/Global-Wind-Tunnel-Market-By-683</w:t>
        </w:r>
      </w:hyperlink>
    </w:p>
    <w:p w:rsidR="00F51884" w:rsidRPr="00F51884" w:rsidRDefault="00F51884" w:rsidP="00F51884">
      <w:pPr>
        <w:shd w:val="clear" w:color="auto" w:fill="FFFFFF"/>
        <w:spacing w:after="0" w:line="240" w:lineRule="auto"/>
        <w:jc w:val="both"/>
        <w:rPr>
          <w:rFonts w:ascii="Open Sans" w:eastAsia="Times New Roman" w:hAnsi="Open Sans" w:cs="Times New Roman"/>
          <w:color w:val="3C3C3C"/>
          <w:sz w:val="23"/>
          <w:szCs w:val="23"/>
        </w:rPr>
      </w:pPr>
      <w:r w:rsidRPr="00F51884">
        <w:rPr>
          <w:rFonts w:ascii="Calibri" w:eastAsia="Times New Roman" w:hAnsi="Calibri" w:cs="Times New Roman"/>
          <w:color w:val="3C3C3C"/>
          <w:sz w:val="24"/>
          <w:szCs w:val="24"/>
          <w:bdr w:val="none" w:sz="0" w:space="0" w:color="auto" w:frame="1"/>
          <w:shd w:val="clear" w:color="auto" w:fill="FFFFFF"/>
        </w:rPr>
        <w:t>The prominent player operating in the global wind tunnel market includes </w:t>
      </w:r>
      <w:r w:rsidRPr="00F51884">
        <w:rPr>
          <w:rFonts w:ascii="Calibri" w:eastAsia="Times New Roman" w:hAnsi="Calibri" w:cs="Times New Roman"/>
          <w:color w:val="3C3C3C"/>
          <w:sz w:val="24"/>
          <w:szCs w:val="24"/>
          <w:bdr w:val="none" w:sz="0" w:space="0" w:color="auto" w:frame="1"/>
        </w:rPr>
        <w:t xml:space="preserve">National Aeronautics and Space Administration, The Boeing Company, Lockheed Martin Corporation, Centre </w:t>
      </w:r>
      <w:proofErr w:type="spellStart"/>
      <w:r w:rsidRPr="00F51884">
        <w:rPr>
          <w:rFonts w:ascii="Calibri" w:eastAsia="Times New Roman" w:hAnsi="Calibri" w:cs="Times New Roman"/>
          <w:color w:val="3C3C3C"/>
          <w:sz w:val="24"/>
          <w:szCs w:val="24"/>
          <w:bdr w:val="none" w:sz="0" w:space="0" w:color="auto" w:frame="1"/>
        </w:rPr>
        <w:t>Scientifique</w:t>
      </w:r>
      <w:proofErr w:type="spellEnd"/>
      <w:r w:rsidRPr="00F51884">
        <w:rPr>
          <w:rFonts w:ascii="Calibri" w:eastAsia="Times New Roman" w:hAnsi="Calibri" w:cs="Times New Roman"/>
          <w:color w:val="3C3C3C"/>
          <w:sz w:val="24"/>
          <w:szCs w:val="24"/>
          <w:bdr w:val="none" w:sz="0" w:space="0" w:color="auto" w:frame="1"/>
        </w:rPr>
        <w:t xml:space="preserve"> et Technique du </w:t>
      </w:r>
      <w:proofErr w:type="spellStart"/>
      <w:r w:rsidRPr="00F51884">
        <w:rPr>
          <w:rFonts w:ascii="Calibri" w:eastAsia="Times New Roman" w:hAnsi="Calibri" w:cs="Times New Roman"/>
          <w:color w:val="3C3C3C"/>
          <w:sz w:val="24"/>
          <w:szCs w:val="24"/>
          <w:bdr w:val="none" w:sz="0" w:space="0" w:color="auto" w:frame="1"/>
        </w:rPr>
        <w:t>Bâtiment</w:t>
      </w:r>
      <w:proofErr w:type="spellEnd"/>
      <w:r w:rsidRPr="00F51884">
        <w:rPr>
          <w:rFonts w:ascii="Calibri" w:eastAsia="Times New Roman" w:hAnsi="Calibri" w:cs="Times New Roman"/>
          <w:color w:val="3C3C3C"/>
          <w:sz w:val="24"/>
          <w:szCs w:val="24"/>
          <w:bdr w:val="none" w:sz="0" w:space="0" w:color="auto" w:frame="1"/>
        </w:rPr>
        <w:t xml:space="preserve"> CSTB, </w:t>
      </w:r>
      <w:proofErr w:type="spellStart"/>
      <w:r w:rsidRPr="00F51884">
        <w:rPr>
          <w:rFonts w:ascii="Calibri" w:eastAsia="Times New Roman" w:hAnsi="Calibri" w:cs="Times New Roman"/>
          <w:color w:val="3C3C3C"/>
          <w:sz w:val="24"/>
          <w:szCs w:val="24"/>
          <w:bdr w:val="none" w:sz="0" w:space="0" w:color="auto" w:frame="1"/>
        </w:rPr>
        <w:t>Fkfs</w:t>
      </w:r>
      <w:proofErr w:type="spellEnd"/>
      <w:r w:rsidRPr="00F51884">
        <w:rPr>
          <w:rFonts w:ascii="Calibri" w:eastAsia="Times New Roman" w:hAnsi="Calibri" w:cs="Times New Roman"/>
          <w:color w:val="3C3C3C"/>
          <w:sz w:val="24"/>
          <w:szCs w:val="24"/>
          <w:bdr w:val="none" w:sz="0" w:space="0" w:color="auto" w:frame="1"/>
        </w:rPr>
        <w:t xml:space="preserve"> </w:t>
      </w:r>
      <w:proofErr w:type="spellStart"/>
      <w:r w:rsidRPr="00F51884">
        <w:rPr>
          <w:rFonts w:ascii="Calibri" w:eastAsia="Times New Roman" w:hAnsi="Calibri" w:cs="Times New Roman"/>
          <w:color w:val="3C3C3C"/>
          <w:sz w:val="24"/>
          <w:szCs w:val="24"/>
          <w:bdr w:val="none" w:sz="0" w:space="0" w:color="auto" w:frame="1"/>
        </w:rPr>
        <w:t>Forschungsinstitut</w:t>
      </w:r>
      <w:proofErr w:type="spellEnd"/>
      <w:r w:rsidRPr="00F51884">
        <w:rPr>
          <w:rFonts w:ascii="Calibri" w:eastAsia="Times New Roman" w:hAnsi="Calibri" w:cs="Times New Roman"/>
          <w:color w:val="3C3C3C"/>
          <w:sz w:val="24"/>
          <w:szCs w:val="24"/>
          <w:bdr w:val="none" w:sz="0" w:space="0" w:color="auto" w:frame="1"/>
        </w:rPr>
        <w:t xml:space="preserve"> Fur </w:t>
      </w:r>
      <w:proofErr w:type="spellStart"/>
      <w:r w:rsidRPr="00F51884">
        <w:rPr>
          <w:rFonts w:ascii="Calibri" w:eastAsia="Times New Roman" w:hAnsi="Calibri" w:cs="Times New Roman"/>
          <w:color w:val="3C3C3C"/>
          <w:sz w:val="24"/>
          <w:szCs w:val="24"/>
          <w:bdr w:val="none" w:sz="0" w:space="0" w:color="auto" w:frame="1"/>
        </w:rPr>
        <w:t>Kraftfahrwesen</w:t>
      </w:r>
      <w:proofErr w:type="spellEnd"/>
      <w:r w:rsidRPr="00F51884">
        <w:rPr>
          <w:rFonts w:ascii="Calibri" w:eastAsia="Times New Roman" w:hAnsi="Calibri" w:cs="Times New Roman"/>
          <w:color w:val="3C3C3C"/>
          <w:sz w:val="24"/>
          <w:szCs w:val="24"/>
          <w:bdr w:val="none" w:sz="0" w:space="0" w:color="auto" w:frame="1"/>
        </w:rPr>
        <w:t xml:space="preserve"> Und </w:t>
      </w:r>
      <w:proofErr w:type="spellStart"/>
      <w:r w:rsidRPr="00F51884">
        <w:rPr>
          <w:rFonts w:ascii="Calibri" w:eastAsia="Times New Roman" w:hAnsi="Calibri" w:cs="Times New Roman"/>
          <w:color w:val="3C3C3C"/>
          <w:sz w:val="24"/>
          <w:szCs w:val="24"/>
          <w:bdr w:val="none" w:sz="0" w:space="0" w:color="auto" w:frame="1"/>
        </w:rPr>
        <w:t>Fahrzeugmotoren</w:t>
      </w:r>
      <w:proofErr w:type="spellEnd"/>
      <w:r w:rsidRPr="00F51884">
        <w:rPr>
          <w:rFonts w:ascii="Calibri" w:eastAsia="Times New Roman" w:hAnsi="Calibri" w:cs="Times New Roman"/>
          <w:color w:val="3C3C3C"/>
          <w:sz w:val="24"/>
          <w:szCs w:val="24"/>
          <w:bdr w:val="none" w:sz="0" w:space="0" w:color="auto" w:frame="1"/>
        </w:rPr>
        <w:t xml:space="preserve"> Stuttgart </w:t>
      </w:r>
      <w:proofErr w:type="spellStart"/>
      <w:r w:rsidRPr="00F51884">
        <w:rPr>
          <w:rFonts w:ascii="Calibri" w:eastAsia="Times New Roman" w:hAnsi="Calibri" w:cs="Times New Roman"/>
          <w:color w:val="3C3C3C"/>
          <w:sz w:val="24"/>
          <w:szCs w:val="24"/>
          <w:bdr w:val="none" w:sz="0" w:space="0" w:color="auto" w:frame="1"/>
        </w:rPr>
        <w:t>Ggmbh</w:t>
      </w:r>
      <w:proofErr w:type="spellEnd"/>
      <w:r w:rsidRPr="00F51884">
        <w:rPr>
          <w:rFonts w:ascii="Calibri" w:eastAsia="Times New Roman" w:hAnsi="Calibri" w:cs="Times New Roman"/>
          <w:color w:val="3C3C3C"/>
          <w:sz w:val="24"/>
          <w:szCs w:val="24"/>
          <w:bdr w:val="none" w:sz="0" w:space="0" w:color="auto" w:frame="1"/>
        </w:rPr>
        <w:t>, DNW German-</w:t>
      </w:r>
      <w:proofErr w:type="spellStart"/>
      <w:r w:rsidRPr="00F51884">
        <w:rPr>
          <w:rFonts w:ascii="Calibri" w:eastAsia="Times New Roman" w:hAnsi="Calibri" w:cs="Times New Roman"/>
          <w:color w:val="3C3C3C"/>
          <w:sz w:val="24"/>
          <w:szCs w:val="24"/>
          <w:bdr w:val="none" w:sz="0" w:space="0" w:color="auto" w:frame="1"/>
        </w:rPr>
        <w:t>dutch</w:t>
      </w:r>
      <w:proofErr w:type="spellEnd"/>
      <w:r w:rsidRPr="00F51884">
        <w:rPr>
          <w:rFonts w:ascii="Calibri" w:eastAsia="Times New Roman" w:hAnsi="Calibri" w:cs="Times New Roman"/>
          <w:color w:val="3C3C3C"/>
          <w:sz w:val="24"/>
          <w:szCs w:val="24"/>
          <w:bdr w:val="none" w:sz="0" w:space="0" w:color="auto" w:frame="1"/>
        </w:rPr>
        <w:t xml:space="preserve"> Wind Tunnels company, Mitsubishi Heavy Industries, Ltd., HORIBA, Ltd., BMT Group Limited, and Force Technology A/S.</w:t>
      </w:r>
    </w:p>
    <w:p w:rsidR="00DC7008" w:rsidRDefault="00DC7008"/>
    <w:sectPr w:rsidR="00DC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D23"/>
    <w:multiLevelType w:val="multilevel"/>
    <w:tmpl w:val="4CC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9963CD"/>
    <w:multiLevelType w:val="multilevel"/>
    <w:tmpl w:val="D96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884"/>
    <w:rsid w:val="00DC7008"/>
    <w:rsid w:val="00F5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AB3B3-086E-45AF-A17A-3757AB9B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884"/>
    <w:rPr>
      <w:b/>
      <w:bCs/>
    </w:rPr>
  </w:style>
  <w:style w:type="character" w:styleId="Emphasis">
    <w:name w:val="Emphasis"/>
    <w:basedOn w:val="DefaultParagraphFont"/>
    <w:uiPriority w:val="20"/>
    <w:qFormat/>
    <w:rsid w:val="00F51884"/>
    <w:rPr>
      <w:i/>
      <w:iCs/>
    </w:rPr>
  </w:style>
  <w:style w:type="character" w:styleId="Hyperlink">
    <w:name w:val="Hyperlink"/>
    <w:basedOn w:val="DefaultParagraphFont"/>
    <w:uiPriority w:val="99"/>
    <w:semiHidden/>
    <w:unhideWhenUsed/>
    <w:rsid w:val="00F51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Wind-Tunnel-Market-By-6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2022-11-23T10:13:00Z</dcterms:created>
  <dcterms:modified xsi:type="dcterms:W3CDTF">2022-11-23T10:15:00Z</dcterms:modified>
</cp:coreProperties>
</file>