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F58" w:rsidRPr="007A1F58" w:rsidRDefault="007A1F58" w:rsidP="007A1F58">
      <w:pPr>
        <w:shd w:val="clear" w:color="auto" w:fill="FFFFFF"/>
        <w:spacing w:after="0" w:line="240" w:lineRule="auto"/>
        <w:jc w:val="both"/>
        <w:rPr>
          <w:rFonts w:ascii="Open Sans" w:eastAsia="Times New Roman" w:hAnsi="Open Sans" w:cs="Times New Roman"/>
          <w:color w:val="3C3C3C"/>
          <w:sz w:val="23"/>
          <w:szCs w:val="23"/>
        </w:rPr>
      </w:pPr>
      <w:r w:rsidRPr="007A1F58">
        <w:rPr>
          <w:rFonts w:ascii="Calibri" w:eastAsia="Times New Roman" w:hAnsi="Calibri" w:cs="Times New Roman"/>
          <w:b/>
          <w:bCs/>
          <w:color w:val="3C3C3C"/>
          <w:sz w:val="28"/>
          <w:szCs w:val="28"/>
          <w:bdr w:val="none" w:sz="0" w:space="0" w:color="auto" w:frame="1"/>
          <w:shd w:val="clear" w:color="auto" w:fill="FFFFFF"/>
        </w:rPr>
        <w:t>Increasing passenger traffic is promoting the globe production of aircrafts, which is expected to be one of the key factors propelling the demand for metal forging</w:t>
      </w:r>
    </w:p>
    <w:p w:rsidR="007A1F58" w:rsidRPr="007A1F58" w:rsidRDefault="007A1F58" w:rsidP="007A1F58">
      <w:pPr>
        <w:shd w:val="clear" w:color="auto" w:fill="FFFFFF"/>
        <w:spacing w:after="0" w:line="240" w:lineRule="auto"/>
        <w:jc w:val="both"/>
        <w:rPr>
          <w:rFonts w:ascii="Open Sans" w:eastAsia="Times New Roman" w:hAnsi="Open Sans" w:cs="Times New Roman"/>
          <w:color w:val="3C3C3C"/>
          <w:sz w:val="23"/>
          <w:szCs w:val="23"/>
        </w:rPr>
      </w:pPr>
      <w:r w:rsidRPr="007A1F58">
        <w:rPr>
          <w:rFonts w:ascii="Calibri" w:eastAsia="Times New Roman" w:hAnsi="Calibri" w:cs="Times New Roman"/>
          <w:color w:val="3C3C3C"/>
          <w:sz w:val="24"/>
          <w:szCs w:val="24"/>
          <w:bdr w:val="none" w:sz="0" w:space="0" w:color="auto" w:frame="1"/>
          <w:shd w:val="clear" w:color="auto" w:fill="FFFFFF"/>
        </w:rPr>
        <w:t>The global </w:t>
      </w:r>
      <w:r w:rsidRPr="007A1F58">
        <w:rPr>
          <w:rFonts w:ascii="Calibri" w:eastAsia="Times New Roman" w:hAnsi="Calibri" w:cs="Times New Roman"/>
          <w:b/>
          <w:bCs/>
          <w:color w:val="3C3C3C"/>
          <w:sz w:val="24"/>
          <w:szCs w:val="24"/>
          <w:bdr w:val="none" w:sz="0" w:space="0" w:color="auto" w:frame="1"/>
          <w:shd w:val="clear" w:color="auto" w:fill="FFFFFF"/>
        </w:rPr>
        <w:t>automotive forging </w:t>
      </w:r>
      <w:r w:rsidRPr="007A1F58">
        <w:rPr>
          <w:rFonts w:ascii="Calibri" w:eastAsia="Times New Roman" w:hAnsi="Calibri" w:cs="Times New Roman"/>
          <w:color w:val="3C3C3C"/>
          <w:sz w:val="24"/>
          <w:szCs w:val="24"/>
          <w:bdr w:val="none" w:sz="0" w:space="0" w:color="auto" w:frame="1"/>
          <w:shd w:val="clear" w:color="auto" w:fill="FFFFFF"/>
        </w:rPr>
        <w:t>market accounted for US$ 83.9 billion in 2019 and is estimated to be XXX.X billion by 2027 and is anticipated to register a CAGR of 7.6%. The report. </w:t>
      </w:r>
      <w:r w:rsidRPr="007A1F58">
        <w:rPr>
          <w:rFonts w:ascii="Calibri" w:eastAsia="Times New Roman" w:hAnsi="Calibri" w:cs="Times New Roman"/>
          <w:b/>
          <w:bCs/>
          <w:color w:val="3C3C3C"/>
          <w:sz w:val="24"/>
          <w:szCs w:val="24"/>
          <w:bdr w:val="none" w:sz="0" w:space="0" w:color="auto" w:frame="1"/>
          <w:shd w:val="clear" w:color="auto" w:fill="FFFFFF"/>
        </w:rPr>
        <w:t>"</w:t>
      </w:r>
      <w:r w:rsidRPr="007A1F58">
        <w:rPr>
          <w:rFonts w:ascii="Calibri" w:eastAsia="Times New Roman" w:hAnsi="Calibri" w:cs="Times New Roman"/>
          <w:b/>
          <w:bCs/>
          <w:color w:val="3C3C3C"/>
          <w:sz w:val="28"/>
          <w:szCs w:val="28"/>
          <w:bdr w:val="none" w:sz="0" w:space="0" w:color="auto" w:frame="1"/>
        </w:rPr>
        <w:t>Global Automotive Forging Market, By Vehicle Type (Passenger Car, Light Commercial Vehicle, Medium &amp; Heavy Commercial Vehicle, and Others), By Material Type (Steel and Aluminum), By Application (Gears, Crankshaft, Piston, Axle, Bearing, Connecting Roads, and Others), and By Region (North America, Europe, Asia Pacific, Latin America, and Middle East &amp; Africa) - Trends, Analysis and Forecast till 2027”</w:t>
      </w:r>
      <w:r w:rsidRPr="007A1F58">
        <w:rPr>
          <w:rFonts w:ascii="Calibri" w:eastAsia="Times New Roman" w:hAnsi="Calibri" w:cs="Times New Roman"/>
          <w:color w:val="3C3C3C"/>
          <w:sz w:val="28"/>
          <w:szCs w:val="28"/>
          <w:bdr w:val="none" w:sz="0" w:space="0" w:color="auto" w:frame="1"/>
        </w:rPr>
        <w:t>.</w:t>
      </w:r>
    </w:p>
    <w:p w:rsidR="007A1F58" w:rsidRPr="007A1F58" w:rsidRDefault="007A1F58" w:rsidP="007A1F58">
      <w:pPr>
        <w:shd w:val="clear" w:color="auto" w:fill="FFFFFF"/>
        <w:spacing w:after="0" w:line="240" w:lineRule="auto"/>
        <w:jc w:val="both"/>
        <w:rPr>
          <w:rFonts w:ascii="Open Sans" w:eastAsia="Times New Roman" w:hAnsi="Open Sans" w:cs="Times New Roman"/>
          <w:color w:val="3C3C3C"/>
          <w:sz w:val="23"/>
          <w:szCs w:val="23"/>
        </w:rPr>
      </w:pPr>
      <w:r w:rsidRPr="007A1F58">
        <w:rPr>
          <w:rFonts w:ascii="Calibri" w:eastAsia="Times New Roman" w:hAnsi="Calibri" w:cs="Times New Roman"/>
          <w:b/>
          <w:bCs/>
          <w:color w:val="3C3C3C"/>
          <w:sz w:val="24"/>
          <w:szCs w:val="24"/>
          <w:bdr w:val="none" w:sz="0" w:space="0" w:color="auto" w:frame="1"/>
        </w:rPr>
        <w:t>Key Highlights:</w:t>
      </w:r>
    </w:p>
    <w:p w:rsidR="007A1F58" w:rsidRPr="007A1F58" w:rsidRDefault="007A1F58" w:rsidP="007A1F58">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7A1F58">
        <w:rPr>
          <w:rFonts w:ascii="Calibri" w:eastAsia="Times New Roman" w:hAnsi="Calibri" w:cs="Times New Roman"/>
          <w:color w:val="3C3C3C"/>
          <w:sz w:val="24"/>
          <w:szCs w:val="24"/>
          <w:bdr w:val="none" w:sz="0" w:space="0" w:color="auto" w:frame="1"/>
        </w:rPr>
        <w:t>In June 2019, Bharat Forge Ltd. declared its plan to set up an aluminum forging plant in U.S. The company is projected expected to become operational by 2021. The new plant would expand the company’s aluminum forging production capacity by three times. The company strengthens to help the North American automotive market by aligning its strategies with the growing electric vehicles market in the region.</w:t>
      </w:r>
    </w:p>
    <w:p w:rsidR="007A1F58" w:rsidRPr="007A1F58" w:rsidRDefault="007A1F58" w:rsidP="007A1F58">
      <w:pPr>
        <w:shd w:val="clear" w:color="auto" w:fill="FFFFFF"/>
        <w:spacing w:after="0" w:line="240" w:lineRule="auto"/>
        <w:jc w:val="both"/>
        <w:rPr>
          <w:rFonts w:ascii="Open Sans" w:eastAsia="Times New Roman" w:hAnsi="Open Sans" w:cs="Times New Roman"/>
          <w:color w:val="3C3C3C"/>
          <w:sz w:val="23"/>
          <w:szCs w:val="23"/>
        </w:rPr>
      </w:pPr>
      <w:r w:rsidRPr="007A1F58">
        <w:rPr>
          <w:rFonts w:ascii="Calibri" w:eastAsia="Times New Roman" w:hAnsi="Calibri" w:cs="Times New Roman"/>
          <w:b/>
          <w:bCs/>
          <w:color w:val="3C3C3C"/>
          <w:sz w:val="24"/>
          <w:szCs w:val="24"/>
          <w:bdr w:val="none" w:sz="0" w:space="0" w:color="auto" w:frame="1"/>
        </w:rPr>
        <w:t>Analyst View:</w:t>
      </w:r>
    </w:p>
    <w:p w:rsidR="007A1F58" w:rsidRPr="007A1F58" w:rsidRDefault="007A1F58" w:rsidP="007A1F58">
      <w:pPr>
        <w:shd w:val="clear" w:color="auto" w:fill="FFFFFF"/>
        <w:spacing w:after="0" w:line="240" w:lineRule="auto"/>
        <w:jc w:val="center"/>
        <w:rPr>
          <w:rFonts w:ascii="Open Sans" w:eastAsia="Times New Roman" w:hAnsi="Open Sans" w:cs="Times New Roman"/>
          <w:color w:val="3C3C3C"/>
          <w:sz w:val="23"/>
          <w:szCs w:val="23"/>
        </w:rPr>
      </w:pPr>
      <w:r w:rsidRPr="007A1F58">
        <w:rPr>
          <w:rFonts w:ascii="Calibri" w:eastAsia="Times New Roman" w:hAnsi="Calibri" w:cs="Times New Roman"/>
          <w:b/>
          <w:bCs/>
          <w:i/>
          <w:iCs/>
          <w:color w:val="80819F"/>
          <w:sz w:val="24"/>
          <w:szCs w:val="24"/>
          <w:bdr w:val="none" w:sz="0" w:space="0" w:color="auto" w:frame="1"/>
        </w:rPr>
        <w:t>Growth in aerospace sector</w:t>
      </w:r>
    </w:p>
    <w:p w:rsidR="007A1F58" w:rsidRPr="007A1F58" w:rsidRDefault="007A1F58" w:rsidP="007A1F58">
      <w:pPr>
        <w:shd w:val="clear" w:color="auto" w:fill="FFFFFF"/>
        <w:spacing w:after="0" w:line="240" w:lineRule="auto"/>
        <w:jc w:val="both"/>
        <w:rPr>
          <w:rFonts w:ascii="Open Sans" w:eastAsia="Times New Roman" w:hAnsi="Open Sans" w:cs="Times New Roman"/>
          <w:color w:val="3C3C3C"/>
          <w:sz w:val="23"/>
          <w:szCs w:val="23"/>
        </w:rPr>
      </w:pPr>
      <w:r w:rsidRPr="007A1F58">
        <w:rPr>
          <w:rFonts w:ascii="Calibri" w:eastAsia="Times New Roman" w:hAnsi="Calibri" w:cs="Times New Roman"/>
          <w:color w:val="3C3C3C"/>
          <w:sz w:val="24"/>
          <w:szCs w:val="24"/>
          <w:bdr w:val="none" w:sz="0" w:space="0" w:color="auto" w:frame="1"/>
        </w:rPr>
        <w:t>Rising passenger traffic from highly populated countries such as China and India are fascinating airlines to expand their number of flights. For instance, India is estimates to be the third-highest aviation market with about 478 million passengers by 2036 and the country will require about 2,400 aircrafts by 2036 accounting due to increasing travel demands. Hence, the development of the aerospace sector would result to a consequent growth in demand for metal forging.</w:t>
      </w:r>
    </w:p>
    <w:p w:rsidR="007A1F58" w:rsidRPr="007A1F58" w:rsidRDefault="007A1F58" w:rsidP="007A1F58">
      <w:pPr>
        <w:shd w:val="clear" w:color="auto" w:fill="FFFFFF"/>
        <w:spacing w:after="0" w:line="240" w:lineRule="auto"/>
        <w:jc w:val="center"/>
        <w:rPr>
          <w:rFonts w:ascii="Open Sans" w:eastAsia="Times New Roman" w:hAnsi="Open Sans" w:cs="Times New Roman"/>
          <w:color w:val="3C3C3C"/>
          <w:sz w:val="23"/>
          <w:szCs w:val="23"/>
        </w:rPr>
      </w:pPr>
      <w:r w:rsidRPr="007A1F58">
        <w:rPr>
          <w:rFonts w:ascii="Calibri" w:eastAsia="Times New Roman" w:hAnsi="Calibri" w:cs="Times New Roman"/>
          <w:b/>
          <w:bCs/>
          <w:i/>
          <w:iCs/>
          <w:color w:val="80819F"/>
          <w:sz w:val="24"/>
          <w:szCs w:val="24"/>
          <w:bdr w:val="none" w:sz="0" w:space="0" w:color="auto" w:frame="1"/>
        </w:rPr>
        <w:t>Strict rules and regulations</w:t>
      </w:r>
    </w:p>
    <w:p w:rsidR="007A1F58" w:rsidRPr="007A1F58" w:rsidRDefault="007A1F58" w:rsidP="007A1F58">
      <w:pPr>
        <w:shd w:val="clear" w:color="auto" w:fill="FFFFFF"/>
        <w:spacing w:after="0" w:line="240" w:lineRule="auto"/>
        <w:jc w:val="both"/>
        <w:rPr>
          <w:rFonts w:ascii="Open Sans" w:eastAsia="Times New Roman" w:hAnsi="Open Sans" w:cs="Times New Roman"/>
          <w:color w:val="3C3C3C"/>
          <w:sz w:val="23"/>
          <w:szCs w:val="23"/>
        </w:rPr>
      </w:pPr>
      <w:r w:rsidRPr="007A1F58">
        <w:rPr>
          <w:rFonts w:ascii="Calibri" w:eastAsia="Times New Roman" w:hAnsi="Calibri" w:cs="Times New Roman"/>
          <w:color w:val="3C3C3C"/>
          <w:sz w:val="24"/>
          <w:szCs w:val="24"/>
          <w:bdr w:val="none" w:sz="0" w:space="0" w:color="auto" w:frame="1"/>
        </w:rPr>
        <w:t>Stringent rules regarding the use of high-performance lightweight components in the automotive and aerospace industries boosts the demand for metal forging, mainly for titanium and aluminum materials. For example, the density of aluminum is around 34.0% of steel and 30.0% of copper forging, which forces producers to switch to aluminum forged products for their vehicle components.</w:t>
      </w:r>
    </w:p>
    <w:p w:rsidR="007A1F58" w:rsidRPr="007A1F58" w:rsidRDefault="007A1F58" w:rsidP="007A1F58">
      <w:pPr>
        <w:shd w:val="clear" w:color="auto" w:fill="FFFFFF"/>
        <w:spacing w:after="0" w:line="240" w:lineRule="auto"/>
        <w:jc w:val="both"/>
        <w:rPr>
          <w:rFonts w:ascii="Open Sans" w:eastAsia="Times New Roman" w:hAnsi="Open Sans" w:cs="Times New Roman"/>
          <w:color w:val="3C3C3C"/>
          <w:sz w:val="23"/>
          <w:szCs w:val="23"/>
        </w:rPr>
      </w:pPr>
      <w:r w:rsidRPr="007A1F58">
        <w:rPr>
          <w:rFonts w:ascii="Calibri" w:eastAsia="Times New Roman" w:hAnsi="Calibri" w:cs="Times New Roman"/>
          <w:i/>
          <w:iCs/>
          <w:color w:val="80819F"/>
          <w:sz w:val="20"/>
          <w:szCs w:val="20"/>
          <w:bdr w:val="none" w:sz="0" w:space="0" w:color="auto" w:frame="1"/>
          <w:shd w:val="clear" w:color="auto" w:fill="FFFFFF"/>
        </w:rPr>
        <w:t>Browse 60 market data tables* and 35 figures* through 140 slides and in-depth TOC on “</w:t>
      </w:r>
      <w:r w:rsidRPr="007A1F58">
        <w:rPr>
          <w:rFonts w:ascii="Calibri" w:eastAsia="Times New Roman" w:hAnsi="Calibri" w:cs="Times New Roman"/>
          <w:i/>
          <w:iCs/>
          <w:color w:val="80819F"/>
          <w:sz w:val="20"/>
          <w:szCs w:val="20"/>
          <w:bdr w:val="none" w:sz="0" w:space="0" w:color="auto" w:frame="1"/>
        </w:rPr>
        <w:t>Global </w:t>
      </w:r>
      <w:r w:rsidRPr="007A1F58">
        <w:rPr>
          <w:rFonts w:ascii="Calibri" w:eastAsia="Times New Roman" w:hAnsi="Calibri" w:cs="Times New Roman"/>
          <w:color w:val="3C3C3C"/>
          <w:sz w:val="20"/>
          <w:szCs w:val="20"/>
          <w:bdr w:val="none" w:sz="0" w:space="0" w:color="auto" w:frame="1"/>
        </w:rPr>
        <w:t>Automotive Forging</w:t>
      </w:r>
      <w:r w:rsidRPr="007A1F58">
        <w:rPr>
          <w:rFonts w:ascii="Calibri" w:eastAsia="Times New Roman" w:hAnsi="Calibri" w:cs="Times New Roman"/>
          <w:i/>
          <w:iCs/>
          <w:color w:val="80819F"/>
          <w:sz w:val="20"/>
          <w:szCs w:val="20"/>
          <w:bdr w:val="none" w:sz="0" w:space="0" w:color="auto" w:frame="1"/>
        </w:rPr>
        <w:t> Market”, By Vehicle Type (Passenger Car, Light Commercial Vehicle, Medium &amp; Heavy Commercial Vehicle, and Others), By Material Type (Steel and Aluminum), By Application (Gears, Crankshaft, Piston, Axle, Bearing, Connecting Roads, and Others), and By Region (North America, Europe, Asia Pacific, Latin America, and Middle East &amp; Africa) - Trends, Analysis and Forecast till 2030</w:t>
      </w:r>
    </w:p>
    <w:p w:rsidR="007A1F58" w:rsidRPr="007A1F58" w:rsidRDefault="007A1F58" w:rsidP="007A1F58">
      <w:pPr>
        <w:shd w:val="clear" w:color="auto" w:fill="FFFFFF"/>
        <w:spacing w:after="0" w:line="240" w:lineRule="auto"/>
        <w:jc w:val="both"/>
        <w:rPr>
          <w:rFonts w:ascii="Open Sans" w:eastAsia="Times New Roman" w:hAnsi="Open Sans" w:cs="Times New Roman"/>
          <w:color w:val="3C3C3C"/>
          <w:sz w:val="23"/>
          <w:szCs w:val="23"/>
        </w:rPr>
      </w:pPr>
      <w:r w:rsidRPr="007A1F58">
        <w:rPr>
          <w:rFonts w:ascii="Calibri" w:eastAsia="Times New Roman" w:hAnsi="Calibri" w:cs="Times New Roman"/>
          <w:b/>
          <w:bCs/>
          <w:color w:val="3C3C3C"/>
          <w:sz w:val="24"/>
          <w:szCs w:val="24"/>
          <w:bdr w:val="none" w:sz="0" w:space="0" w:color="auto" w:frame="1"/>
          <w:shd w:val="clear" w:color="auto" w:fill="FFFFFF"/>
        </w:rPr>
        <w:t>Key Market Insights from the report:        </w:t>
      </w:r>
    </w:p>
    <w:p w:rsidR="007A1F58" w:rsidRPr="007A1F58" w:rsidRDefault="007A1F58" w:rsidP="007A1F58">
      <w:pPr>
        <w:shd w:val="clear" w:color="auto" w:fill="FFFFFF"/>
        <w:spacing w:after="0" w:line="240" w:lineRule="auto"/>
        <w:jc w:val="both"/>
        <w:rPr>
          <w:rFonts w:ascii="Open Sans" w:eastAsia="Times New Roman" w:hAnsi="Open Sans" w:cs="Times New Roman"/>
          <w:color w:val="3C3C3C"/>
          <w:sz w:val="23"/>
          <w:szCs w:val="23"/>
        </w:rPr>
      </w:pPr>
      <w:r w:rsidRPr="007A1F58">
        <w:rPr>
          <w:rFonts w:ascii="Calibri" w:eastAsia="Times New Roman" w:hAnsi="Calibri" w:cs="Times New Roman"/>
          <w:color w:val="3C3C3C"/>
          <w:sz w:val="24"/>
          <w:szCs w:val="24"/>
          <w:bdr w:val="none" w:sz="0" w:space="0" w:color="auto" w:frame="1"/>
          <w:shd w:val="clear" w:color="auto" w:fill="FFFFFF"/>
        </w:rPr>
        <w:t>The global </w:t>
      </w:r>
      <w:bookmarkStart w:id="0" w:name="_GoBack"/>
      <w:r w:rsidRPr="007A1F58">
        <w:rPr>
          <w:rFonts w:ascii="Calibri" w:eastAsia="Times New Roman" w:hAnsi="Calibri" w:cs="Times New Roman"/>
          <w:b/>
          <w:bCs/>
          <w:color w:val="3C3C3C"/>
          <w:sz w:val="24"/>
          <w:szCs w:val="24"/>
          <w:bdr w:val="none" w:sz="0" w:space="0" w:color="auto" w:frame="1"/>
          <w:shd w:val="clear" w:color="auto" w:fill="FFFFFF"/>
        </w:rPr>
        <w:t>automotive forging </w:t>
      </w:r>
      <w:r w:rsidRPr="007A1F58">
        <w:rPr>
          <w:rFonts w:ascii="Calibri" w:eastAsia="Times New Roman" w:hAnsi="Calibri" w:cs="Times New Roman"/>
          <w:color w:val="3C3C3C"/>
          <w:sz w:val="24"/>
          <w:szCs w:val="24"/>
          <w:bdr w:val="none" w:sz="0" w:space="0" w:color="auto" w:frame="1"/>
          <w:shd w:val="clear" w:color="auto" w:fill="FFFFFF"/>
        </w:rPr>
        <w:t xml:space="preserve">market </w:t>
      </w:r>
      <w:bookmarkEnd w:id="0"/>
      <w:r w:rsidRPr="007A1F58">
        <w:rPr>
          <w:rFonts w:ascii="Calibri" w:eastAsia="Times New Roman" w:hAnsi="Calibri" w:cs="Times New Roman"/>
          <w:color w:val="3C3C3C"/>
          <w:sz w:val="24"/>
          <w:szCs w:val="24"/>
          <w:bdr w:val="none" w:sz="0" w:space="0" w:color="auto" w:frame="1"/>
          <w:shd w:val="clear" w:color="auto" w:fill="FFFFFF"/>
        </w:rPr>
        <w:t>accounted for US$ 83.9 billion in 2019 and is estimated to be XXX.X billion by 2027 and is anticipated to register a CAGR of 7.6%. The market report has been segmented </w:t>
      </w:r>
      <w:r w:rsidRPr="007A1F58">
        <w:rPr>
          <w:rFonts w:ascii="Calibri" w:eastAsia="Times New Roman" w:hAnsi="Calibri" w:cs="Times New Roman"/>
          <w:color w:val="3C3C3C"/>
          <w:sz w:val="24"/>
          <w:szCs w:val="24"/>
          <w:bdr w:val="none" w:sz="0" w:space="0" w:color="auto" w:frame="1"/>
        </w:rPr>
        <w:t>on vehicle type, material type, application, and region.</w:t>
      </w:r>
    </w:p>
    <w:p w:rsidR="007A1F58" w:rsidRPr="007A1F58" w:rsidRDefault="007A1F58" w:rsidP="007A1F58">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7A1F58">
        <w:rPr>
          <w:rFonts w:ascii="Calibri" w:eastAsia="Times New Roman" w:hAnsi="Calibri" w:cs="Times New Roman"/>
          <w:color w:val="3C3C3C"/>
          <w:sz w:val="24"/>
          <w:szCs w:val="24"/>
          <w:bdr w:val="none" w:sz="0" w:space="0" w:color="auto" w:frame="1"/>
          <w:shd w:val="clear" w:color="auto" w:fill="FFFFFF"/>
        </w:rPr>
        <w:t>By</w:t>
      </w:r>
      <w:r w:rsidRPr="007A1F58">
        <w:rPr>
          <w:rFonts w:ascii="Calibri" w:eastAsia="Times New Roman" w:hAnsi="Calibri" w:cs="Times New Roman"/>
          <w:color w:val="3C3C3C"/>
          <w:sz w:val="24"/>
          <w:szCs w:val="24"/>
          <w:bdr w:val="none" w:sz="0" w:space="0" w:color="auto" w:frame="1"/>
        </w:rPr>
        <w:t> vehicle type</w:t>
      </w:r>
      <w:r w:rsidRPr="007A1F58">
        <w:rPr>
          <w:rFonts w:ascii="Calibri" w:eastAsia="Times New Roman" w:hAnsi="Calibri" w:cs="Times New Roman"/>
          <w:color w:val="3C3C3C"/>
          <w:sz w:val="24"/>
          <w:szCs w:val="24"/>
          <w:bdr w:val="none" w:sz="0" w:space="0" w:color="auto" w:frame="1"/>
          <w:shd w:val="clear" w:color="auto" w:fill="FFFFFF"/>
        </w:rPr>
        <w:t>, </w:t>
      </w:r>
      <w:r w:rsidRPr="007A1F58">
        <w:rPr>
          <w:rFonts w:ascii="Calibri" w:eastAsia="Times New Roman" w:hAnsi="Calibri" w:cs="Times New Roman"/>
          <w:color w:val="3C3C3C"/>
          <w:sz w:val="24"/>
          <w:szCs w:val="24"/>
          <w:bdr w:val="none" w:sz="0" w:space="0" w:color="auto" w:frame="1"/>
        </w:rPr>
        <w:t>the global automotive forging market is segmented into</w:t>
      </w:r>
      <w:r w:rsidRPr="007A1F58">
        <w:rPr>
          <w:rFonts w:ascii="Times New Roman" w:eastAsia="Times New Roman" w:hAnsi="Times New Roman" w:cs="Times New Roman"/>
          <w:color w:val="3C3C3C"/>
          <w:sz w:val="24"/>
          <w:szCs w:val="24"/>
          <w:bdr w:val="none" w:sz="0" w:space="0" w:color="auto" w:frame="1"/>
        </w:rPr>
        <w:t> </w:t>
      </w:r>
      <w:r w:rsidRPr="007A1F58">
        <w:rPr>
          <w:rFonts w:ascii="Calibri" w:eastAsia="Times New Roman" w:hAnsi="Calibri" w:cs="Times New Roman"/>
          <w:color w:val="3C3C3C"/>
          <w:sz w:val="24"/>
          <w:szCs w:val="24"/>
          <w:bdr w:val="none" w:sz="0" w:space="0" w:color="auto" w:frame="1"/>
        </w:rPr>
        <w:t>passenger car, light commercial vehicle, medium &amp; heavy commercial vehicle, and others.</w:t>
      </w:r>
    </w:p>
    <w:p w:rsidR="007A1F58" w:rsidRPr="007A1F58" w:rsidRDefault="007A1F58" w:rsidP="007A1F58">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7A1F58">
        <w:rPr>
          <w:rFonts w:ascii="Calibri" w:eastAsia="Times New Roman" w:hAnsi="Calibri" w:cs="Times New Roman"/>
          <w:color w:val="3C3C3C"/>
          <w:sz w:val="24"/>
          <w:szCs w:val="24"/>
          <w:bdr w:val="none" w:sz="0" w:space="0" w:color="auto" w:frame="1"/>
        </w:rPr>
        <w:t>By material type, the target market is classified into steel and aluminum.</w:t>
      </w:r>
    </w:p>
    <w:p w:rsidR="007A1F58" w:rsidRPr="007A1F58" w:rsidRDefault="007A1F58" w:rsidP="007A1F58">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7A1F58">
        <w:rPr>
          <w:rFonts w:ascii="Calibri" w:eastAsia="Times New Roman" w:hAnsi="Calibri" w:cs="Times New Roman"/>
          <w:color w:val="3C3C3C"/>
          <w:sz w:val="24"/>
          <w:szCs w:val="24"/>
          <w:bdr w:val="none" w:sz="0" w:space="0" w:color="auto" w:frame="1"/>
        </w:rPr>
        <w:t>By application, the target market is classified into gears, crankshaft, piston, axle, bearing, connecting roads, and others.</w:t>
      </w:r>
    </w:p>
    <w:p w:rsidR="007A1F58" w:rsidRPr="007A1F58" w:rsidRDefault="007A1F58" w:rsidP="007A1F58">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7A1F58">
        <w:rPr>
          <w:rFonts w:ascii="Calibri" w:eastAsia="Times New Roman" w:hAnsi="Calibri" w:cs="Times New Roman"/>
          <w:color w:val="3C3C3C"/>
          <w:sz w:val="24"/>
          <w:szCs w:val="24"/>
          <w:bdr w:val="none" w:sz="0" w:space="0" w:color="auto" w:frame="1"/>
        </w:rPr>
        <w:lastRenderedPageBreak/>
        <w:t>By region, Asia Pacific is projected to be the leading region in the global automotive forging market and would be followed by North America. Rapid economic growth in countries, development in infrastructure, and industrialization such as China, India, and Indonesia, will boost the growth of the automotive forging market in Asia Pacific.</w:t>
      </w:r>
    </w:p>
    <w:p w:rsidR="007A1F58" w:rsidRPr="007A1F58" w:rsidRDefault="007A1F58" w:rsidP="007A1F58">
      <w:pPr>
        <w:shd w:val="clear" w:color="auto" w:fill="FFFFFF"/>
        <w:spacing w:after="0" w:line="240" w:lineRule="auto"/>
        <w:jc w:val="both"/>
        <w:rPr>
          <w:rFonts w:ascii="Open Sans" w:eastAsia="Times New Roman" w:hAnsi="Open Sans" w:cs="Times New Roman"/>
          <w:color w:val="3C3C3C"/>
          <w:sz w:val="23"/>
          <w:szCs w:val="23"/>
        </w:rPr>
      </w:pPr>
      <w:r w:rsidRPr="007A1F58">
        <w:rPr>
          <w:rFonts w:ascii="Calibri" w:eastAsia="Times New Roman" w:hAnsi="Calibri" w:cs="Times New Roman"/>
          <w:i/>
          <w:iCs/>
          <w:color w:val="80819F"/>
          <w:sz w:val="24"/>
          <w:szCs w:val="24"/>
          <w:bdr w:val="none" w:sz="0" w:space="0" w:color="auto" w:frame="1"/>
        </w:rPr>
        <w:t>To know the upcoming trends and insights prevalent in this market, click the link below</w:t>
      </w:r>
      <w:r w:rsidRPr="007A1F58">
        <w:rPr>
          <w:rFonts w:ascii="Calibri" w:eastAsia="Times New Roman" w:hAnsi="Calibri" w:cs="Times New Roman"/>
          <w:b/>
          <w:bCs/>
          <w:i/>
          <w:iCs/>
          <w:color w:val="80819F"/>
          <w:sz w:val="24"/>
          <w:szCs w:val="24"/>
          <w:bdr w:val="none" w:sz="0" w:space="0" w:color="auto" w:frame="1"/>
          <w:shd w:val="clear" w:color="auto" w:fill="FFFFFF"/>
        </w:rPr>
        <w:t>:</w:t>
      </w:r>
    </w:p>
    <w:p w:rsidR="007A1F58" w:rsidRPr="007A1F58" w:rsidRDefault="007A1F58" w:rsidP="007A1F58">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7A1F58">
          <w:rPr>
            <w:rFonts w:ascii="Open Sans" w:eastAsia="Times New Roman" w:hAnsi="Open Sans" w:cs="Times New Roman"/>
            <w:b/>
            <w:bCs/>
            <w:color w:val="80819F"/>
            <w:sz w:val="23"/>
            <w:szCs w:val="23"/>
            <w:bdr w:val="none" w:sz="0" w:space="0" w:color="auto" w:frame="1"/>
            <w:shd w:val="clear" w:color="auto" w:fill="F5F5F5"/>
          </w:rPr>
          <w:t>https://www.prophecymarketinsights.com/market_insight/Global-Automotive-Forging-Market-4313</w:t>
        </w:r>
      </w:hyperlink>
    </w:p>
    <w:p w:rsidR="007A1F58" w:rsidRPr="007A1F58" w:rsidRDefault="007A1F58" w:rsidP="007A1F58">
      <w:pPr>
        <w:shd w:val="clear" w:color="auto" w:fill="FFFFFF"/>
        <w:spacing w:after="0" w:line="240" w:lineRule="auto"/>
        <w:jc w:val="both"/>
        <w:rPr>
          <w:rFonts w:ascii="Open Sans" w:eastAsia="Times New Roman" w:hAnsi="Open Sans" w:cs="Times New Roman"/>
          <w:color w:val="3C3C3C"/>
          <w:sz w:val="23"/>
          <w:szCs w:val="23"/>
        </w:rPr>
      </w:pPr>
      <w:r w:rsidRPr="007A1F58">
        <w:rPr>
          <w:rFonts w:ascii="Calibri" w:eastAsia="Times New Roman" w:hAnsi="Calibri" w:cs="Times New Roman"/>
          <w:b/>
          <w:bCs/>
          <w:color w:val="3C3C3C"/>
          <w:sz w:val="24"/>
          <w:szCs w:val="24"/>
          <w:bdr w:val="none" w:sz="0" w:space="0" w:color="auto" w:frame="1"/>
          <w:shd w:val="clear" w:color="auto" w:fill="FFFFFF"/>
        </w:rPr>
        <w:t>Competitive Landscape:</w:t>
      </w:r>
    </w:p>
    <w:p w:rsidR="007A1F58" w:rsidRPr="007A1F58" w:rsidRDefault="007A1F58" w:rsidP="007A1F58">
      <w:pPr>
        <w:shd w:val="clear" w:color="auto" w:fill="FFFFFF"/>
        <w:spacing w:after="0" w:line="240" w:lineRule="auto"/>
        <w:jc w:val="both"/>
        <w:rPr>
          <w:rFonts w:ascii="Open Sans" w:eastAsia="Times New Roman" w:hAnsi="Open Sans" w:cs="Times New Roman"/>
          <w:color w:val="3C3C3C"/>
          <w:sz w:val="23"/>
          <w:szCs w:val="23"/>
        </w:rPr>
      </w:pPr>
      <w:r w:rsidRPr="007A1F58">
        <w:rPr>
          <w:rFonts w:ascii="Calibri" w:eastAsia="Times New Roman" w:hAnsi="Calibri" w:cs="Times New Roman"/>
          <w:color w:val="3C3C3C"/>
          <w:sz w:val="24"/>
          <w:szCs w:val="24"/>
          <w:bdr w:val="none" w:sz="0" w:space="0" w:color="auto" w:frame="1"/>
          <w:shd w:val="clear" w:color="auto" w:fill="FFFFFF"/>
        </w:rPr>
        <w:t xml:space="preserve">The prominent player operating in the global automotive forging market includes Bharat Forge Limited, </w:t>
      </w:r>
      <w:proofErr w:type="spellStart"/>
      <w:r w:rsidRPr="007A1F58">
        <w:rPr>
          <w:rFonts w:ascii="Calibri" w:eastAsia="Times New Roman" w:hAnsi="Calibri" w:cs="Times New Roman"/>
          <w:color w:val="3C3C3C"/>
          <w:sz w:val="24"/>
          <w:szCs w:val="24"/>
          <w:bdr w:val="none" w:sz="0" w:space="0" w:color="auto" w:frame="1"/>
          <w:shd w:val="clear" w:color="auto" w:fill="FFFFFF"/>
        </w:rPr>
        <w:t>Thyssenkrupp</w:t>
      </w:r>
      <w:proofErr w:type="spellEnd"/>
      <w:r w:rsidRPr="007A1F58">
        <w:rPr>
          <w:rFonts w:ascii="Calibri" w:eastAsia="Times New Roman" w:hAnsi="Calibri" w:cs="Times New Roman"/>
          <w:color w:val="3C3C3C"/>
          <w:sz w:val="24"/>
          <w:szCs w:val="24"/>
          <w:bdr w:val="none" w:sz="0" w:space="0" w:color="auto" w:frame="1"/>
          <w:shd w:val="clear" w:color="auto" w:fill="FFFFFF"/>
        </w:rPr>
        <w:t xml:space="preserve"> AG, Meritor Inc., CIE Automotive, S.A., India Forge &amp; Drop Stampings </w:t>
      </w:r>
      <w:proofErr w:type="spellStart"/>
      <w:r w:rsidRPr="007A1F58">
        <w:rPr>
          <w:rFonts w:ascii="Calibri" w:eastAsia="Times New Roman" w:hAnsi="Calibri" w:cs="Times New Roman"/>
          <w:color w:val="3C3C3C"/>
          <w:sz w:val="24"/>
          <w:szCs w:val="24"/>
          <w:bdr w:val="none" w:sz="0" w:space="0" w:color="auto" w:frame="1"/>
          <w:shd w:val="clear" w:color="auto" w:fill="FFFFFF"/>
        </w:rPr>
        <w:t>Ltd.,NTN</w:t>
      </w:r>
      <w:proofErr w:type="spellEnd"/>
      <w:r w:rsidRPr="007A1F58">
        <w:rPr>
          <w:rFonts w:ascii="Calibri" w:eastAsia="Times New Roman" w:hAnsi="Calibri" w:cs="Times New Roman"/>
          <w:color w:val="3C3C3C"/>
          <w:sz w:val="24"/>
          <w:szCs w:val="24"/>
          <w:bdr w:val="none" w:sz="0" w:space="0" w:color="auto" w:frame="1"/>
          <w:shd w:val="clear" w:color="auto" w:fill="FFFFFF"/>
        </w:rPr>
        <w:t xml:space="preserve"> Corporation, Dana Inc., American Axle &amp; Manufacturing, Inc., </w:t>
      </w:r>
      <w:proofErr w:type="spellStart"/>
      <w:r w:rsidRPr="007A1F58">
        <w:rPr>
          <w:rFonts w:ascii="Calibri" w:eastAsia="Times New Roman" w:hAnsi="Calibri" w:cs="Times New Roman"/>
          <w:color w:val="3C3C3C"/>
          <w:sz w:val="24"/>
          <w:szCs w:val="24"/>
          <w:bdr w:val="none" w:sz="0" w:space="0" w:color="auto" w:frame="1"/>
          <w:shd w:val="clear" w:color="auto" w:fill="FFFFFF"/>
        </w:rPr>
        <w:t>Ramkrishna</w:t>
      </w:r>
      <w:proofErr w:type="spellEnd"/>
      <w:r w:rsidRPr="007A1F58">
        <w:rPr>
          <w:rFonts w:ascii="Calibri" w:eastAsia="Times New Roman" w:hAnsi="Calibri" w:cs="Times New Roman"/>
          <w:color w:val="3C3C3C"/>
          <w:sz w:val="24"/>
          <w:szCs w:val="24"/>
          <w:bdr w:val="none" w:sz="0" w:space="0" w:color="auto" w:frame="1"/>
          <w:shd w:val="clear" w:color="auto" w:fill="FFFFFF"/>
        </w:rPr>
        <w:t xml:space="preserve"> Forgings, and Nanjing Automobile Forging Co. Ltd.</w:t>
      </w:r>
    </w:p>
    <w:p w:rsidR="009E76A7" w:rsidRDefault="009E76A7"/>
    <w:sectPr w:rsidR="009E7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452E89"/>
    <w:multiLevelType w:val="multilevel"/>
    <w:tmpl w:val="CD94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B97BA9"/>
    <w:multiLevelType w:val="multilevel"/>
    <w:tmpl w:val="B1FE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F58"/>
    <w:rsid w:val="007A1F58"/>
    <w:rsid w:val="009E7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C92003-5C05-4FAC-BCC8-D3E7D0E34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1F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1F58"/>
    <w:rPr>
      <w:b/>
      <w:bCs/>
    </w:rPr>
  </w:style>
  <w:style w:type="character" w:styleId="Emphasis">
    <w:name w:val="Emphasis"/>
    <w:basedOn w:val="DefaultParagraphFont"/>
    <w:uiPriority w:val="20"/>
    <w:qFormat/>
    <w:rsid w:val="007A1F58"/>
    <w:rPr>
      <w:i/>
      <w:iCs/>
    </w:rPr>
  </w:style>
  <w:style w:type="character" w:styleId="Hyperlink">
    <w:name w:val="Hyperlink"/>
    <w:basedOn w:val="DefaultParagraphFont"/>
    <w:uiPriority w:val="99"/>
    <w:semiHidden/>
    <w:unhideWhenUsed/>
    <w:rsid w:val="007A1F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5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phecymarketinsights.com/market_insight/Global-Automotive-Forging-Market-43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630</Words>
  <Characters>3592</Characters>
  <Application>Microsoft Office Word</Application>
  <DocSecurity>0</DocSecurity>
  <Lines>29</Lines>
  <Paragraphs>8</Paragraphs>
  <ScaleCrop>false</ScaleCrop>
  <Company/>
  <LinksUpToDate>false</LinksUpToDate>
  <CharactersWithSpaces>4214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2022-11-24T04:46:00Z</dcterms:created>
  <dcterms:modified xsi:type="dcterms:W3CDTF">2022-11-24T04:48:00Z</dcterms:modified>
</cp:coreProperties>
</file>