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F3A3" w14:textId="77777777" w:rsidR="00A85FCD" w:rsidRPr="00F908E8" w:rsidRDefault="00A85FCD">
      <w:pPr>
        <w:rPr>
          <w:sz w:val="36"/>
          <w:szCs w:val="36"/>
          <w:lang w:val="en-US"/>
        </w:rPr>
      </w:pPr>
      <w:r w:rsidRPr="00F908E8">
        <w:rPr>
          <w:sz w:val="36"/>
          <w:szCs w:val="36"/>
          <w:lang w:val="en-US"/>
        </w:rPr>
        <w:t xml:space="preserve">CREDIT CARD FRAUD DETECTION </w:t>
      </w:r>
    </w:p>
    <w:p w14:paraId="6A2BA5F4" w14:textId="77777777" w:rsidR="00A85FCD" w:rsidRPr="00F908E8" w:rsidRDefault="00A85FCD">
      <w:pPr>
        <w:rPr>
          <w:sz w:val="36"/>
          <w:szCs w:val="36"/>
          <w:lang w:val="en-US"/>
        </w:rPr>
      </w:pPr>
      <w:r w:rsidRPr="00F908E8">
        <w:rPr>
          <w:sz w:val="36"/>
          <w:szCs w:val="36"/>
          <w:lang w:val="en-US"/>
        </w:rPr>
        <w:t xml:space="preserve">PHASE 2: INNOVATION </w:t>
      </w:r>
    </w:p>
    <w:p w14:paraId="716B0454" w14:textId="58150179" w:rsidR="00441C73" w:rsidRDefault="00E163EA" w:rsidP="00BC529F">
      <w:r>
        <w:t xml:space="preserve">             </w:t>
      </w:r>
    </w:p>
    <w:p w14:paraId="7DDA2E82" w14:textId="68C028D5" w:rsidR="00441C73" w:rsidRPr="0061149C" w:rsidRDefault="00F050CA" w:rsidP="00BC529F">
      <w:pPr>
        <w:rPr>
          <w:sz w:val="32"/>
          <w:szCs w:val="32"/>
        </w:rPr>
      </w:pPr>
      <w:r>
        <w:t xml:space="preserve">                   </w:t>
      </w:r>
      <w:r w:rsidR="00AC0C91" w:rsidRPr="0061149C">
        <w:rPr>
          <w:sz w:val="32"/>
          <w:szCs w:val="32"/>
        </w:rPr>
        <w:t xml:space="preserve">EXPLANATION ABOUT TOPIC </w:t>
      </w:r>
    </w:p>
    <w:p w14:paraId="5E1BF66A" w14:textId="77777777" w:rsidR="00C62FDA" w:rsidRPr="009C2AB6" w:rsidRDefault="00C62FDA" w:rsidP="00D83EE1">
      <w:pPr>
        <w:pStyle w:val="ListParagraph"/>
        <w:numPr>
          <w:ilvl w:val="0"/>
          <w:numId w:val="2"/>
        </w:numPr>
        <w:rPr>
          <w:rFonts w:asciiTheme="minorHAnsi" w:hAnsiTheme="minorHAnsi"/>
        </w:rPr>
      </w:pPr>
      <w:r w:rsidRPr="009C2AB6">
        <w:rPr>
          <w:rFonts w:asciiTheme="minorHAnsi" w:hAnsiTheme="minorHAnsi"/>
        </w:rPr>
        <w:t>Deep Learning Algorithms: Explore the use of advanced deep learning techniques such as convolutional neural networks (CNNs) and recurrent neural networks (RNNs) for fraud detection. These algorithms can automatically learn complex patterns in transaction data.</w:t>
      </w:r>
    </w:p>
    <w:p w14:paraId="71C935EB" w14:textId="19DE6957" w:rsidR="00C62FDA" w:rsidRPr="009C2AB6" w:rsidRDefault="00C62FDA" w:rsidP="00D83EE1">
      <w:pPr>
        <w:pStyle w:val="ListParagraph"/>
        <w:numPr>
          <w:ilvl w:val="0"/>
          <w:numId w:val="2"/>
        </w:numPr>
        <w:rPr>
          <w:rFonts w:asciiTheme="minorHAnsi" w:hAnsiTheme="minorHAnsi"/>
        </w:rPr>
      </w:pPr>
      <w:r w:rsidRPr="009C2AB6">
        <w:rPr>
          <w:rFonts w:asciiTheme="minorHAnsi" w:hAnsiTheme="minorHAnsi"/>
        </w:rPr>
        <w:t xml:space="preserve">Anomaly Detection: Explore novel anomaly detection techniques, such as isolation forests, one-class SVMs, or </w:t>
      </w:r>
      <w:r w:rsidR="0099213D" w:rsidRPr="009C2AB6">
        <w:rPr>
          <w:rFonts w:asciiTheme="minorHAnsi" w:hAnsiTheme="minorHAnsi"/>
        </w:rPr>
        <w:t>auto encoders</w:t>
      </w:r>
      <w:r w:rsidRPr="009C2AB6">
        <w:rPr>
          <w:rFonts w:asciiTheme="minorHAnsi" w:hAnsiTheme="minorHAnsi"/>
        </w:rPr>
        <w:t>, to identify unusual patterns in credit card transactions.</w:t>
      </w:r>
    </w:p>
    <w:p w14:paraId="4F266A69" w14:textId="652423B8" w:rsidR="00C62FDA" w:rsidRPr="009C2AB6" w:rsidRDefault="00C62FDA" w:rsidP="00733921">
      <w:pPr>
        <w:pStyle w:val="ListParagraph"/>
        <w:numPr>
          <w:ilvl w:val="0"/>
          <w:numId w:val="2"/>
        </w:numPr>
        <w:rPr>
          <w:rFonts w:asciiTheme="minorHAnsi" w:hAnsiTheme="minorHAnsi"/>
        </w:rPr>
      </w:pPr>
      <w:r w:rsidRPr="009C2AB6">
        <w:rPr>
          <w:rFonts w:asciiTheme="minorHAnsi" w:hAnsiTheme="minorHAnsi"/>
        </w:rPr>
        <w:t xml:space="preserve">User </w:t>
      </w:r>
      <w:r w:rsidR="0099213D" w:rsidRPr="009C2AB6">
        <w:rPr>
          <w:rFonts w:asciiTheme="minorHAnsi" w:hAnsiTheme="minorHAnsi"/>
        </w:rPr>
        <w:t>Behaviour</w:t>
      </w:r>
      <w:r w:rsidRPr="009C2AB6">
        <w:rPr>
          <w:rFonts w:asciiTheme="minorHAnsi" w:hAnsiTheme="minorHAnsi"/>
        </w:rPr>
        <w:t xml:space="preserve"> Analysis: Incorporate user </w:t>
      </w:r>
      <w:r w:rsidR="00C507FD" w:rsidRPr="009C2AB6">
        <w:rPr>
          <w:rFonts w:asciiTheme="minorHAnsi" w:hAnsiTheme="minorHAnsi"/>
        </w:rPr>
        <w:t>behaviour</w:t>
      </w:r>
      <w:r w:rsidRPr="009C2AB6">
        <w:rPr>
          <w:rFonts w:asciiTheme="minorHAnsi" w:hAnsiTheme="minorHAnsi"/>
        </w:rPr>
        <w:t xml:space="preserve"> analysis, such as the user’s historical transaction patterns and location-based information, to improve fraud detection accuracy.</w:t>
      </w:r>
    </w:p>
    <w:p w14:paraId="0FCD2985" w14:textId="77777777" w:rsidR="00C62FDA" w:rsidRPr="009C2AB6" w:rsidRDefault="00C62FDA" w:rsidP="00733921">
      <w:pPr>
        <w:pStyle w:val="ListParagraph"/>
        <w:numPr>
          <w:ilvl w:val="0"/>
          <w:numId w:val="2"/>
        </w:numPr>
        <w:rPr>
          <w:rFonts w:asciiTheme="minorHAnsi" w:hAnsiTheme="minorHAnsi"/>
        </w:rPr>
      </w:pPr>
      <w:r w:rsidRPr="009C2AB6">
        <w:rPr>
          <w:rFonts w:asciiTheme="minorHAnsi" w:hAnsiTheme="minorHAnsi"/>
        </w:rPr>
        <w:t>Predictive Analytics: Use predictive analytics to forecast future fraud trends and proactively adapt fraud detection strategies.</w:t>
      </w:r>
    </w:p>
    <w:p w14:paraId="1FF42DFA" w14:textId="77777777" w:rsidR="00733921" w:rsidRDefault="00733921" w:rsidP="00733921">
      <w:pPr>
        <w:pStyle w:val="ListParagraph"/>
      </w:pPr>
    </w:p>
    <w:p w14:paraId="6EF259D1" w14:textId="2F4DAA8A" w:rsidR="0099213D" w:rsidRDefault="00D83EE1" w:rsidP="00BC529F">
      <w:pPr>
        <w:rPr>
          <w:sz w:val="32"/>
          <w:szCs w:val="32"/>
        </w:rPr>
      </w:pPr>
      <w:r>
        <w:t xml:space="preserve">                                      </w:t>
      </w:r>
      <w:r w:rsidRPr="0061149C">
        <w:rPr>
          <w:sz w:val="32"/>
          <w:szCs w:val="32"/>
        </w:rPr>
        <w:t>DATASET</w:t>
      </w:r>
    </w:p>
    <w:p w14:paraId="60346828" w14:textId="2E3AC65C" w:rsidR="00615124" w:rsidRPr="00D87BBB" w:rsidRDefault="00615124" w:rsidP="00615124">
      <w:pPr>
        <w:pStyle w:val="ListParagraph"/>
        <w:numPr>
          <w:ilvl w:val="0"/>
          <w:numId w:val="3"/>
        </w:numPr>
        <w:rPr>
          <w:rFonts w:asciiTheme="minorHAnsi" w:hAnsiTheme="minorHAnsi"/>
        </w:rPr>
      </w:pPr>
      <w:r w:rsidRPr="00D87BBB">
        <w:rPr>
          <w:rFonts w:asciiTheme="minorHAnsi" w:hAnsiTheme="minorHAnsi"/>
        </w:rPr>
        <w:t xml:space="preserve">Data set source: </w:t>
      </w:r>
      <w:hyperlink r:id="rId5" w:history="1">
        <w:r w:rsidRPr="00D87BBB">
          <w:rPr>
            <w:rStyle w:val="Hyperlink"/>
            <w:rFonts w:asciiTheme="minorHAnsi" w:hAnsiTheme="minorHAnsi"/>
          </w:rPr>
          <w:t>www.kaggle.com/data</w:t>
        </w:r>
      </w:hyperlink>
    </w:p>
    <w:p w14:paraId="558CB739" w14:textId="77777777" w:rsidR="00615124" w:rsidRPr="00D87BBB" w:rsidRDefault="00615124" w:rsidP="00615124">
      <w:pPr>
        <w:pStyle w:val="ListParagraph"/>
        <w:numPr>
          <w:ilvl w:val="0"/>
          <w:numId w:val="3"/>
        </w:numPr>
        <w:rPr>
          <w:rFonts w:asciiTheme="minorHAnsi" w:hAnsiTheme="minorHAnsi"/>
        </w:rPr>
      </w:pPr>
      <w:r w:rsidRPr="00D87BBB">
        <w:rPr>
          <w:rFonts w:asciiTheme="minorHAnsi" w:hAnsiTheme="minorHAnsi"/>
        </w:rPr>
        <w:t xml:space="preserve">Diverse Datasets: </w:t>
      </w:r>
      <w:proofErr w:type="spellStart"/>
      <w:r w:rsidRPr="00D87BBB">
        <w:rPr>
          <w:rFonts w:asciiTheme="minorHAnsi" w:hAnsiTheme="minorHAnsi"/>
        </w:rPr>
        <w:t>Kaggle</w:t>
      </w:r>
      <w:proofErr w:type="spellEnd"/>
      <w:r w:rsidRPr="00D87BBB">
        <w:rPr>
          <w:rFonts w:asciiTheme="minorHAnsi" w:hAnsiTheme="minorHAnsi"/>
        </w:rPr>
        <w:t xml:space="preserve"> offers a vast and diverse collection of datasets across various domains, including finance, healthcare, natural language processing, computer vision, and more. Users can search for datasets that match their specific interests and project requirements.</w:t>
      </w:r>
    </w:p>
    <w:p w14:paraId="125DE6BE" w14:textId="77777777" w:rsidR="00615124" w:rsidRPr="00D87BBB" w:rsidRDefault="00615124" w:rsidP="00615124">
      <w:pPr>
        <w:pStyle w:val="ListParagraph"/>
        <w:numPr>
          <w:ilvl w:val="0"/>
          <w:numId w:val="3"/>
        </w:numPr>
        <w:rPr>
          <w:rFonts w:asciiTheme="minorHAnsi" w:hAnsiTheme="minorHAnsi"/>
        </w:rPr>
      </w:pPr>
      <w:r w:rsidRPr="00D87BBB">
        <w:rPr>
          <w:rFonts w:asciiTheme="minorHAnsi" w:hAnsiTheme="minorHAnsi"/>
        </w:rPr>
        <w:t xml:space="preserve">Public and Private Datasets: </w:t>
      </w:r>
      <w:proofErr w:type="spellStart"/>
      <w:r w:rsidRPr="00D87BBB">
        <w:rPr>
          <w:rFonts w:asciiTheme="minorHAnsi" w:hAnsiTheme="minorHAnsi"/>
        </w:rPr>
        <w:t>Kaggle</w:t>
      </w:r>
      <w:proofErr w:type="spellEnd"/>
      <w:r w:rsidRPr="00D87BBB">
        <w:rPr>
          <w:rFonts w:asciiTheme="minorHAnsi" w:hAnsiTheme="minorHAnsi"/>
        </w:rPr>
        <w:t xml:space="preserve"> provides both public and private datasets. Public datasets are openly available to the </w:t>
      </w:r>
      <w:proofErr w:type="spellStart"/>
      <w:r w:rsidRPr="00D87BBB">
        <w:rPr>
          <w:rFonts w:asciiTheme="minorHAnsi" w:hAnsiTheme="minorHAnsi"/>
        </w:rPr>
        <w:t>Kaggle</w:t>
      </w:r>
      <w:proofErr w:type="spellEnd"/>
      <w:r w:rsidRPr="00D87BBB">
        <w:rPr>
          <w:rFonts w:asciiTheme="minorHAnsi" w:hAnsiTheme="minorHAnsi"/>
        </w:rPr>
        <w:t xml:space="preserve"> community, while private datasets may require certain permissions or participation in competitions to access.</w:t>
      </w:r>
    </w:p>
    <w:p w14:paraId="3769C31E" w14:textId="77777777" w:rsidR="00615124" w:rsidRPr="00D87BBB" w:rsidRDefault="00615124" w:rsidP="00615124">
      <w:pPr>
        <w:pStyle w:val="ListParagraph"/>
        <w:numPr>
          <w:ilvl w:val="0"/>
          <w:numId w:val="3"/>
        </w:numPr>
        <w:rPr>
          <w:rFonts w:asciiTheme="minorHAnsi" w:hAnsiTheme="minorHAnsi"/>
        </w:rPr>
      </w:pPr>
      <w:r w:rsidRPr="00D87BBB">
        <w:rPr>
          <w:rFonts w:asciiTheme="minorHAnsi" w:hAnsiTheme="minorHAnsi"/>
        </w:rPr>
        <w:t xml:space="preserve">Collaboration: </w:t>
      </w:r>
      <w:proofErr w:type="spellStart"/>
      <w:r w:rsidRPr="00D87BBB">
        <w:rPr>
          <w:rFonts w:asciiTheme="minorHAnsi" w:hAnsiTheme="minorHAnsi"/>
        </w:rPr>
        <w:t>Kaggle</w:t>
      </w:r>
      <w:proofErr w:type="spellEnd"/>
      <w:r w:rsidRPr="00D87BBB">
        <w:rPr>
          <w:rFonts w:asciiTheme="minorHAnsi" w:hAnsiTheme="minorHAnsi"/>
        </w:rPr>
        <w:t xml:space="preserve"> offers collaboration features that allow users to work on projects together. You can join discussions, share notebooks, and collaborate with other data enthusiasts or team members.</w:t>
      </w:r>
    </w:p>
    <w:p w14:paraId="6F6F234C" w14:textId="57FE7BB8" w:rsidR="00615124" w:rsidRPr="00D87BBB" w:rsidRDefault="00615124" w:rsidP="00615124">
      <w:pPr>
        <w:pStyle w:val="ListParagraph"/>
        <w:numPr>
          <w:ilvl w:val="0"/>
          <w:numId w:val="3"/>
        </w:numPr>
        <w:rPr>
          <w:rFonts w:asciiTheme="minorHAnsi" w:hAnsiTheme="minorHAnsi"/>
        </w:rPr>
      </w:pPr>
      <w:r w:rsidRPr="00D87BBB">
        <w:rPr>
          <w:rFonts w:asciiTheme="minorHAnsi" w:hAnsiTheme="minorHAnsi"/>
        </w:rPr>
        <w:t xml:space="preserve">Kernels and Notebooks: </w:t>
      </w:r>
      <w:proofErr w:type="spellStart"/>
      <w:r w:rsidRPr="00D87BBB">
        <w:rPr>
          <w:rFonts w:asciiTheme="minorHAnsi" w:hAnsiTheme="minorHAnsi"/>
        </w:rPr>
        <w:t>Kaggle</w:t>
      </w:r>
      <w:proofErr w:type="spellEnd"/>
      <w:r w:rsidRPr="00D87BBB">
        <w:rPr>
          <w:rFonts w:asciiTheme="minorHAnsi" w:hAnsiTheme="minorHAnsi"/>
        </w:rPr>
        <w:t xml:space="preserve"> Kernels, formerly known as </w:t>
      </w:r>
      <w:proofErr w:type="spellStart"/>
      <w:r w:rsidRPr="00D87BBB">
        <w:rPr>
          <w:rFonts w:asciiTheme="minorHAnsi" w:hAnsiTheme="minorHAnsi"/>
        </w:rPr>
        <w:t>Kaggle</w:t>
      </w:r>
      <w:proofErr w:type="spellEnd"/>
      <w:r w:rsidRPr="00D87BBB">
        <w:rPr>
          <w:rFonts w:asciiTheme="minorHAnsi" w:hAnsiTheme="minorHAnsi"/>
        </w:rPr>
        <w:t xml:space="preserve"> Notebooks, are a cloud-based environment for coding and </w:t>
      </w:r>
      <w:r w:rsidR="005D558B" w:rsidRPr="00D87BBB">
        <w:rPr>
          <w:rFonts w:asciiTheme="minorHAnsi" w:hAnsiTheme="minorHAnsi"/>
        </w:rPr>
        <w:t>analysing</w:t>
      </w:r>
      <w:r w:rsidRPr="00D87BBB">
        <w:rPr>
          <w:rFonts w:asciiTheme="minorHAnsi" w:hAnsiTheme="minorHAnsi"/>
        </w:rPr>
        <w:t xml:space="preserve"> data. Users can create, edit, and share Jupyter notebooks directly on </w:t>
      </w:r>
      <w:proofErr w:type="spellStart"/>
      <w:r w:rsidRPr="00D87BBB">
        <w:rPr>
          <w:rFonts w:asciiTheme="minorHAnsi" w:hAnsiTheme="minorHAnsi"/>
        </w:rPr>
        <w:t>Kaggle</w:t>
      </w:r>
      <w:proofErr w:type="spellEnd"/>
      <w:r w:rsidRPr="00D87BBB">
        <w:rPr>
          <w:rFonts w:asciiTheme="minorHAnsi" w:hAnsiTheme="minorHAnsi"/>
        </w:rPr>
        <w:t>, which simplifies the process of sharing analysis and code with others.</w:t>
      </w:r>
    </w:p>
    <w:p w14:paraId="3E18B0CA" w14:textId="77777777" w:rsidR="00914430" w:rsidRPr="00615124" w:rsidRDefault="00914430" w:rsidP="00914430">
      <w:pPr>
        <w:pStyle w:val="ListParagraph"/>
        <w:rPr>
          <w:sz w:val="32"/>
          <w:szCs w:val="32"/>
        </w:rPr>
      </w:pPr>
    </w:p>
    <w:p w14:paraId="176AE793" w14:textId="24617B23" w:rsidR="00F050CA" w:rsidRDefault="00914430" w:rsidP="00BC529F">
      <w:pPr>
        <w:rPr>
          <w:sz w:val="32"/>
          <w:szCs w:val="32"/>
        </w:rPr>
      </w:pPr>
      <w:r>
        <w:t xml:space="preserve">         </w:t>
      </w:r>
      <w:r w:rsidR="00BD20FA">
        <w:t xml:space="preserve">            </w:t>
      </w:r>
      <w:r w:rsidR="00BD20FA">
        <w:rPr>
          <w:sz w:val="32"/>
          <w:szCs w:val="32"/>
        </w:rPr>
        <w:t>ABOUT COLUMN</w:t>
      </w:r>
    </w:p>
    <w:p w14:paraId="3C09430D" w14:textId="77777777" w:rsidR="000835A1" w:rsidRPr="004129EE" w:rsidRDefault="000835A1" w:rsidP="000835A1">
      <w:pPr>
        <w:pStyle w:val="ListParagraph"/>
        <w:numPr>
          <w:ilvl w:val="0"/>
          <w:numId w:val="4"/>
        </w:numPr>
        <w:rPr>
          <w:rFonts w:asciiTheme="minorHAnsi" w:hAnsiTheme="minorHAnsi"/>
        </w:rPr>
      </w:pPr>
      <w:r w:rsidRPr="004129EE">
        <w:rPr>
          <w:rFonts w:asciiTheme="minorHAnsi" w:hAnsiTheme="minorHAnsi"/>
        </w:rPr>
        <w:t xml:space="preserve">Time: This column represents the timestamp of each credit card transaction. It usually includes the date and time when the transaction occurred. This information can be valuable for identifying time-based patterns and anomalies in transaction </w:t>
      </w:r>
      <w:proofErr w:type="spellStart"/>
      <w:r w:rsidRPr="004129EE">
        <w:rPr>
          <w:rFonts w:asciiTheme="minorHAnsi" w:hAnsiTheme="minorHAnsi"/>
        </w:rPr>
        <w:t>behavior</w:t>
      </w:r>
      <w:proofErr w:type="spellEnd"/>
      <w:r w:rsidRPr="004129EE">
        <w:rPr>
          <w:rFonts w:asciiTheme="minorHAnsi" w:hAnsiTheme="minorHAnsi"/>
        </w:rPr>
        <w:t>.</w:t>
      </w:r>
    </w:p>
    <w:p w14:paraId="4A5E127A" w14:textId="3AAF1B06" w:rsidR="000835A1" w:rsidRPr="004129EE" w:rsidRDefault="000835A1" w:rsidP="000835A1">
      <w:pPr>
        <w:pStyle w:val="ListParagraph"/>
        <w:numPr>
          <w:ilvl w:val="0"/>
          <w:numId w:val="4"/>
        </w:numPr>
        <w:rPr>
          <w:rFonts w:asciiTheme="minorHAnsi" w:hAnsiTheme="minorHAnsi"/>
        </w:rPr>
      </w:pPr>
      <w:r w:rsidRPr="004129EE">
        <w:rPr>
          <w:rFonts w:asciiTheme="minorHAnsi" w:hAnsiTheme="minorHAnsi"/>
        </w:rPr>
        <w:t xml:space="preserve">Amount : The “Amount” column contains the monetary value of each transaction. It represents the transaction’s dollar amount, indicating how much money was involved in the transaction. </w:t>
      </w:r>
      <w:r w:rsidR="00A52288" w:rsidRPr="004129EE">
        <w:rPr>
          <w:rFonts w:asciiTheme="minorHAnsi" w:hAnsiTheme="minorHAnsi"/>
        </w:rPr>
        <w:t>Analysing</w:t>
      </w:r>
      <w:r w:rsidRPr="004129EE">
        <w:rPr>
          <w:rFonts w:asciiTheme="minorHAnsi" w:hAnsiTheme="minorHAnsi"/>
        </w:rPr>
        <w:t xml:space="preserve"> this column can help identify unusual or high-value transactions that might be indicative of fraud.</w:t>
      </w:r>
    </w:p>
    <w:p w14:paraId="15F7BA79" w14:textId="7584FF2E" w:rsidR="000835A1" w:rsidRPr="004129EE" w:rsidRDefault="000835A1" w:rsidP="000835A1">
      <w:pPr>
        <w:pStyle w:val="ListParagraph"/>
        <w:numPr>
          <w:ilvl w:val="0"/>
          <w:numId w:val="4"/>
        </w:numPr>
        <w:rPr>
          <w:rFonts w:asciiTheme="minorHAnsi" w:hAnsiTheme="minorHAnsi" w:cstheme="minorBidi"/>
          <w:kern w:val="2"/>
        </w:rPr>
      </w:pPr>
      <w:r w:rsidRPr="004129EE">
        <w:rPr>
          <w:rFonts w:asciiTheme="minorHAnsi" w:hAnsiTheme="minorHAnsi"/>
        </w:rPr>
        <w:t>Class : The “Class” column is the target variable in your dataset. It is binary and indicates whether a transaction Is fraudulent or not. Typically, it uses the values 0 for legitimate transactions and 1 for fraudulent transactions. This column is what you aim to predict using machine learning algorithms.</w:t>
      </w:r>
    </w:p>
    <w:p w14:paraId="087F360D" w14:textId="77777777" w:rsidR="00E106EA" w:rsidRDefault="00E106EA" w:rsidP="00E106EA">
      <w:pPr>
        <w:pStyle w:val="ListParagraph"/>
      </w:pPr>
    </w:p>
    <w:p w14:paraId="7E73970E" w14:textId="77777777" w:rsidR="00E106EA" w:rsidRDefault="00E106EA" w:rsidP="00E106EA">
      <w:pPr>
        <w:pStyle w:val="ListParagraph"/>
      </w:pPr>
    </w:p>
    <w:p w14:paraId="760AC6AD" w14:textId="35AEB208" w:rsidR="00E106EA" w:rsidRDefault="00E106EA" w:rsidP="00E106EA">
      <w:pPr>
        <w:pStyle w:val="ListParagraph"/>
        <w:rPr>
          <w:rFonts w:asciiTheme="minorHAnsi" w:hAnsiTheme="minorHAnsi"/>
          <w:sz w:val="32"/>
          <w:szCs w:val="32"/>
        </w:rPr>
      </w:pPr>
      <w:r>
        <w:t xml:space="preserve">      </w:t>
      </w:r>
      <w:r w:rsidR="002D1127" w:rsidRPr="0065137A">
        <w:rPr>
          <w:rFonts w:asciiTheme="minorHAnsi" w:hAnsiTheme="minorHAnsi"/>
          <w:sz w:val="32"/>
          <w:szCs w:val="32"/>
        </w:rPr>
        <w:t xml:space="preserve">LIBRARIES TO BE USED </w:t>
      </w:r>
    </w:p>
    <w:p w14:paraId="42DDD073" w14:textId="77777777" w:rsidR="00AC62A8" w:rsidRPr="00792E46" w:rsidRDefault="00AC62A8" w:rsidP="00AC62A8">
      <w:pPr>
        <w:pStyle w:val="ListParagraph"/>
        <w:numPr>
          <w:ilvl w:val="0"/>
          <w:numId w:val="4"/>
        </w:numPr>
        <w:rPr>
          <w:rFonts w:asciiTheme="minorHAnsi" w:hAnsiTheme="minorHAnsi"/>
        </w:rPr>
      </w:pPr>
      <w:r w:rsidRPr="00792E46">
        <w:rPr>
          <w:rFonts w:asciiTheme="minorHAnsi" w:hAnsiTheme="minorHAnsi"/>
        </w:rPr>
        <w:t>NumPy : NumPy is a fundamental library for scientific computing in Python.</w:t>
      </w:r>
    </w:p>
    <w:p w14:paraId="5292A4B7" w14:textId="036A384F" w:rsidR="00AC62A8" w:rsidRPr="00792E46" w:rsidRDefault="00AC62A8" w:rsidP="00AC62A8">
      <w:pPr>
        <w:pStyle w:val="ListParagraph"/>
        <w:numPr>
          <w:ilvl w:val="0"/>
          <w:numId w:val="4"/>
        </w:numPr>
        <w:rPr>
          <w:rFonts w:asciiTheme="minorHAnsi" w:hAnsiTheme="minorHAnsi"/>
        </w:rPr>
      </w:pPr>
      <w:r w:rsidRPr="00792E46">
        <w:rPr>
          <w:rFonts w:asciiTheme="minorHAnsi" w:hAnsiTheme="minorHAnsi"/>
        </w:rPr>
        <w:t xml:space="preserve">Pandas : Pandas is a data manipulation library that is often used for data </w:t>
      </w:r>
      <w:r w:rsidR="001D6C70" w:rsidRPr="00792E46">
        <w:rPr>
          <w:rFonts w:asciiTheme="minorHAnsi" w:hAnsiTheme="minorHAnsi"/>
        </w:rPr>
        <w:t>pre-processing</w:t>
      </w:r>
      <w:r w:rsidRPr="00792E46">
        <w:rPr>
          <w:rFonts w:asciiTheme="minorHAnsi" w:hAnsiTheme="minorHAnsi"/>
        </w:rPr>
        <w:t>.</w:t>
      </w:r>
    </w:p>
    <w:p w14:paraId="5EC5F19F" w14:textId="77777777" w:rsidR="00AC62A8" w:rsidRPr="00792E46" w:rsidRDefault="00AC62A8" w:rsidP="00792E46">
      <w:pPr>
        <w:pStyle w:val="ListParagraph"/>
        <w:numPr>
          <w:ilvl w:val="0"/>
          <w:numId w:val="4"/>
        </w:numPr>
        <w:rPr>
          <w:rFonts w:asciiTheme="minorHAnsi" w:hAnsiTheme="minorHAnsi"/>
        </w:rPr>
      </w:pPr>
      <w:proofErr w:type="spellStart"/>
      <w:r w:rsidRPr="00792E46">
        <w:rPr>
          <w:rFonts w:asciiTheme="minorHAnsi" w:hAnsiTheme="minorHAnsi"/>
        </w:rPr>
        <w:t>Scikit</w:t>
      </w:r>
      <w:proofErr w:type="spellEnd"/>
      <w:r w:rsidRPr="00792E46">
        <w:rPr>
          <w:rFonts w:asciiTheme="minorHAnsi" w:hAnsiTheme="minorHAnsi"/>
        </w:rPr>
        <w:t xml:space="preserve">-learn : </w:t>
      </w:r>
      <w:proofErr w:type="spellStart"/>
      <w:r w:rsidRPr="00792E46">
        <w:rPr>
          <w:rFonts w:asciiTheme="minorHAnsi" w:hAnsiTheme="minorHAnsi"/>
        </w:rPr>
        <w:t>Scikit</w:t>
      </w:r>
      <w:proofErr w:type="spellEnd"/>
      <w:r w:rsidRPr="00792E46">
        <w:rPr>
          <w:rFonts w:asciiTheme="minorHAnsi" w:hAnsiTheme="minorHAnsi"/>
        </w:rPr>
        <w:t>-learn is a popular machine learning library in Python. It provides tools for classification, regression, clustering, and more.</w:t>
      </w:r>
    </w:p>
    <w:p w14:paraId="6AD3453D" w14:textId="77777777" w:rsidR="00AC62A8" w:rsidRPr="00792E46" w:rsidRDefault="00AC62A8" w:rsidP="00792E46">
      <w:pPr>
        <w:pStyle w:val="ListParagraph"/>
        <w:numPr>
          <w:ilvl w:val="0"/>
          <w:numId w:val="4"/>
        </w:numPr>
        <w:rPr>
          <w:rFonts w:asciiTheme="minorHAnsi" w:hAnsiTheme="minorHAnsi"/>
        </w:rPr>
      </w:pPr>
      <w:r w:rsidRPr="00792E46">
        <w:rPr>
          <w:rFonts w:asciiTheme="minorHAnsi" w:hAnsiTheme="minorHAnsi"/>
        </w:rPr>
        <w:t xml:space="preserve">Matplotlib and </w:t>
      </w:r>
      <w:proofErr w:type="spellStart"/>
      <w:r w:rsidRPr="00792E46">
        <w:rPr>
          <w:rFonts w:asciiTheme="minorHAnsi" w:hAnsiTheme="minorHAnsi"/>
        </w:rPr>
        <w:t>Seaborn</w:t>
      </w:r>
      <w:proofErr w:type="spellEnd"/>
      <w:r w:rsidRPr="00792E46">
        <w:rPr>
          <w:rFonts w:asciiTheme="minorHAnsi" w:hAnsiTheme="minorHAnsi"/>
        </w:rPr>
        <w:t>: : These libraries are useful for data visualization.</w:t>
      </w:r>
    </w:p>
    <w:p w14:paraId="7C959CFF" w14:textId="77777777" w:rsidR="0065137A" w:rsidRDefault="0065137A" w:rsidP="00E106EA">
      <w:pPr>
        <w:pStyle w:val="ListParagraph"/>
        <w:rPr>
          <w:rFonts w:asciiTheme="minorHAnsi" w:hAnsiTheme="minorHAnsi" w:cstheme="minorBidi"/>
          <w:kern w:val="2"/>
          <w:sz w:val="32"/>
          <w:szCs w:val="32"/>
        </w:rPr>
      </w:pPr>
    </w:p>
    <w:p w14:paraId="35AD662F" w14:textId="7959DA83" w:rsidR="00641720" w:rsidRDefault="00641720" w:rsidP="00E106EA">
      <w:pPr>
        <w:pStyle w:val="ListParagraph"/>
        <w:rPr>
          <w:rFonts w:asciiTheme="minorHAnsi" w:hAnsiTheme="minorHAnsi" w:cstheme="minorBidi"/>
          <w:kern w:val="2"/>
          <w:sz w:val="32"/>
          <w:szCs w:val="32"/>
        </w:rPr>
      </w:pPr>
      <w:r>
        <w:rPr>
          <w:rFonts w:asciiTheme="minorHAnsi" w:hAnsiTheme="minorHAnsi" w:cstheme="minorBidi"/>
          <w:kern w:val="2"/>
          <w:sz w:val="32"/>
          <w:szCs w:val="32"/>
        </w:rPr>
        <w:t xml:space="preserve">           </w:t>
      </w:r>
      <w:r w:rsidRPr="00D26D31">
        <w:rPr>
          <w:rFonts w:asciiTheme="minorHAnsi" w:hAnsiTheme="minorHAnsi" w:cstheme="minorBidi"/>
          <w:kern w:val="2"/>
          <w:sz w:val="32"/>
          <w:szCs w:val="32"/>
        </w:rPr>
        <w:t>TRAIN AND TEST</w:t>
      </w:r>
    </w:p>
    <w:p w14:paraId="0A81A24E" w14:textId="1F14AC44" w:rsidR="00A22F43" w:rsidRPr="00103FBF" w:rsidRDefault="00A22F43" w:rsidP="00103FBF">
      <w:pPr>
        <w:pStyle w:val="ListParagraph"/>
        <w:numPr>
          <w:ilvl w:val="0"/>
          <w:numId w:val="4"/>
        </w:numPr>
        <w:rPr>
          <w:rFonts w:asciiTheme="minorHAnsi" w:hAnsiTheme="minorHAnsi" w:cstheme="minorBidi"/>
          <w:kern w:val="2"/>
        </w:rPr>
      </w:pPr>
      <w:r w:rsidRPr="00103FBF">
        <w:rPr>
          <w:rFonts w:asciiTheme="minorHAnsi" w:hAnsiTheme="minorHAnsi" w:cstheme="minorBidi"/>
          <w:kern w:val="2"/>
        </w:rPr>
        <w:t xml:space="preserve">Data Collection and </w:t>
      </w:r>
      <w:r w:rsidR="008A6FBE" w:rsidRPr="00103FBF">
        <w:rPr>
          <w:rFonts w:asciiTheme="minorHAnsi" w:hAnsiTheme="minorHAnsi" w:cstheme="minorBidi"/>
          <w:kern w:val="2"/>
        </w:rPr>
        <w:t>Pre-processing</w:t>
      </w:r>
      <w:r w:rsidRPr="00103FBF">
        <w:rPr>
          <w:rFonts w:asciiTheme="minorHAnsi" w:hAnsiTheme="minorHAnsi" w:cstheme="minorBidi"/>
          <w:kern w:val="2"/>
        </w:rPr>
        <w:t>: Obtain a dataset containing historical credit card transactions. Ensure that sensitive information is anonymized or encrypted to protect privacy.</w:t>
      </w:r>
    </w:p>
    <w:p w14:paraId="2A3C3FB0" w14:textId="314FED66" w:rsidR="00A22F43" w:rsidRPr="00103FBF" w:rsidRDefault="00A22F43" w:rsidP="00103FBF">
      <w:pPr>
        <w:pStyle w:val="ListParagraph"/>
        <w:numPr>
          <w:ilvl w:val="0"/>
          <w:numId w:val="4"/>
        </w:numPr>
        <w:rPr>
          <w:rFonts w:asciiTheme="minorHAnsi" w:hAnsiTheme="minorHAnsi" w:cstheme="minorBidi"/>
          <w:kern w:val="2"/>
        </w:rPr>
      </w:pPr>
      <w:r w:rsidRPr="00103FBF">
        <w:rPr>
          <w:rFonts w:asciiTheme="minorHAnsi" w:hAnsiTheme="minorHAnsi" w:cstheme="minorBidi"/>
          <w:kern w:val="2"/>
        </w:rPr>
        <w:t xml:space="preserve">Validation and </w:t>
      </w:r>
      <w:r w:rsidR="008A6FBE" w:rsidRPr="00103FBF">
        <w:rPr>
          <w:rFonts w:asciiTheme="minorHAnsi" w:hAnsiTheme="minorHAnsi" w:cstheme="minorBidi"/>
          <w:kern w:val="2"/>
        </w:rPr>
        <w:t>Hyper parameter</w:t>
      </w:r>
      <w:r w:rsidRPr="00103FBF">
        <w:rPr>
          <w:rFonts w:asciiTheme="minorHAnsi" w:hAnsiTheme="minorHAnsi" w:cstheme="minorBidi"/>
          <w:kern w:val="2"/>
        </w:rPr>
        <w:t xml:space="preserve"> Tuning: Evaluate the model’s performance on the validation set using metrics like precision, recall, F1-score, and ROC AUC.</w:t>
      </w:r>
    </w:p>
    <w:p w14:paraId="64640300" w14:textId="0706F81D" w:rsidR="00A22F43" w:rsidRPr="00103FBF" w:rsidRDefault="00A22F43" w:rsidP="00103FBF">
      <w:pPr>
        <w:pStyle w:val="ListParagraph"/>
        <w:numPr>
          <w:ilvl w:val="0"/>
          <w:numId w:val="4"/>
        </w:numPr>
        <w:rPr>
          <w:rFonts w:asciiTheme="minorHAnsi" w:hAnsiTheme="minorHAnsi" w:cstheme="minorBidi"/>
          <w:kern w:val="2"/>
        </w:rPr>
      </w:pPr>
      <w:r w:rsidRPr="00103FBF">
        <w:rPr>
          <w:rFonts w:asciiTheme="minorHAnsi" w:hAnsiTheme="minorHAnsi" w:cstheme="minorBidi"/>
          <w:kern w:val="2"/>
        </w:rPr>
        <w:t xml:space="preserve">Reporting and Documentation: Document the model’s performance, </w:t>
      </w:r>
      <w:r w:rsidR="0098190A" w:rsidRPr="00103FBF">
        <w:rPr>
          <w:rFonts w:asciiTheme="minorHAnsi" w:hAnsiTheme="minorHAnsi" w:cstheme="minorBidi"/>
          <w:kern w:val="2"/>
        </w:rPr>
        <w:t>hyper parameters</w:t>
      </w:r>
      <w:r w:rsidRPr="00103FBF">
        <w:rPr>
          <w:rFonts w:asciiTheme="minorHAnsi" w:hAnsiTheme="minorHAnsi" w:cstheme="minorBidi"/>
          <w:kern w:val="2"/>
        </w:rPr>
        <w:t>, and any changes made during the development and deployment process.</w:t>
      </w:r>
    </w:p>
    <w:p w14:paraId="6BD3FC73" w14:textId="0C9E3147" w:rsidR="00A22F43" w:rsidRDefault="00A22F43" w:rsidP="00103FBF">
      <w:pPr>
        <w:pStyle w:val="ListParagraph"/>
        <w:numPr>
          <w:ilvl w:val="0"/>
          <w:numId w:val="4"/>
        </w:numPr>
        <w:rPr>
          <w:rFonts w:asciiTheme="minorHAnsi" w:hAnsiTheme="minorHAnsi" w:cstheme="minorBidi"/>
          <w:kern w:val="2"/>
        </w:rPr>
      </w:pPr>
      <w:r w:rsidRPr="00103FBF">
        <w:rPr>
          <w:rFonts w:asciiTheme="minorHAnsi" w:hAnsiTheme="minorHAnsi" w:cstheme="minorBidi"/>
          <w:kern w:val="2"/>
        </w:rPr>
        <w:t xml:space="preserve">Monitoring and Ongoing Maintenance: Continuously monitor the model’s performance in a real-world setting, and be prepared to adjust the model and retrain it as </w:t>
      </w:r>
      <w:r w:rsidR="001D6C70" w:rsidRPr="00103FBF">
        <w:rPr>
          <w:rFonts w:asciiTheme="minorHAnsi" w:hAnsiTheme="minorHAnsi" w:cstheme="minorBidi"/>
          <w:kern w:val="2"/>
        </w:rPr>
        <w:t>needed. Stay</w:t>
      </w:r>
      <w:r w:rsidRPr="00103FBF">
        <w:rPr>
          <w:rFonts w:asciiTheme="minorHAnsi" w:hAnsiTheme="minorHAnsi" w:cstheme="minorBidi"/>
          <w:kern w:val="2"/>
        </w:rPr>
        <w:t xml:space="preserve"> updated with emerging fraud patterns and adapt the model accordingly.</w:t>
      </w:r>
    </w:p>
    <w:p w14:paraId="3B797A60" w14:textId="77777777" w:rsidR="00103FBF" w:rsidRDefault="00103FBF" w:rsidP="00103FBF"/>
    <w:p w14:paraId="53021B27" w14:textId="4C409AE0" w:rsidR="00103FBF" w:rsidRDefault="00103FBF" w:rsidP="00103FBF">
      <w:pPr>
        <w:rPr>
          <w:sz w:val="32"/>
          <w:szCs w:val="32"/>
        </w:rPr>
      </w:pPr>
      <w:r>
        <w:t xml:space="preserve">                     </w:t>
      </w:r>
      <w:r w:rsidR="005B1F73" w:rsidRPr="007219D9">
        <w:rPr>
          <w:sz w:val="32"/>
          <w:szCs w:val="32"/>
        </w:rPr>
        <w:t xml:space="preserve">ABOUT METRICS </w:t>
      </w:r>
    </w:p>
    <w:p w14:paraId="0E020068" w14:textId="77777777" w:rsidR="00536B33" w:rsidRPr="004E4488" w:rsidRDefault="00536B33" w:rsidP="00536B33">
      <w:pPr>
        <w:pStyle w:val="ListParagraph"/>
        <w:numPr>
          <w:ilvl w:val="0"/>
          <w:numId w:val="5"/>
        </w:numPr>
        <w:rPr>
          <w:rFonts w:asciiTheme="minorHAnsi" w:hAnsiTheme="minorHAnsi"/>
        </w:rPr>
      </w:pPr>
      <w:r w:rsidRPr="004E4488">
        <w:rPr>
          <w:rFonts w:asciiTheme="minorHAnsi" w:hAnsiTheme="minorHAnsi"/>
        </w:rPr>
        <w:t>Accuracy: This is the ratio of correctly predicted transactions (both fraudulent and legitimate) to the total number of transactions. While accuracy is important, it can be misleading in imbalanced datasets where the number of legitimate transactions far outweighs fraudulent ones.</w:t>
      </w:r>
    </w:p>
    <w:p w14:paraId="7DD63EB0" w14:textId="77777777" w:rsidR="00536B33" w:rsidRPr="004E4488" w:rsidRDefault="00536B33" w:rsidP="00536B33">
      <w:pPr>
        <w:pStyle w:val="ListParagraph"/>
        <w:numPr>
          <w:ilvl w:val="0"/>
          <w:numId w:val="5"/>
        </w:numPr>
        <w:rPr>
          <w:rFonts w:asciiTheme="minorHAnsi" w:hAnsiTheme="minorHAnsi"/>
        </w:rPr>
      </w:pPr>
      <w:r w:rsidRPr="004E4488">
        <w:rPr>
          <w:rFonts w:asciiTheme="minorHAnsi" w:hAnsiTheme="minorHAnsi"/>
        </w:rPr>
        <w:t>Precision: Precision is the ratio of correctly predicted fraudulent transactions to all predicted fraudulent transactions. It measures the model’s ability to avoid false positives. A high precision indicates that when the model flags a transaction as fraudulent, it’s likely to be correct.</w:t>
      </w:r>
    </w:p>
    <w:p w14:paraId="1F2FECE3" w14:textId="77777777" w:rsidR="00536B33" w:rsidRPr="004E4488" w:rsidRDefault="00536B33" w:rsidP="00536B33">
      <w:pPr>
        <w:pStyle w:val="ListParagraph"/>
        <w:numPr>
          <w:ilvl w:val="0"/>
          <w:numId w:val="5"/>
        </w:numPr>
        <w:rPr>
          <w:rFonts w:asciiTheme="minorHAnsi" w:hAnsiTheme="minorHAnsi"/>
        </w:rPr>
      </w:pPr>
      <w:r w:rsidRPr="004E4488">
        <w:rPr>
          <w:rFonts w:asciiTheme="minorHAnsi" w:hAnsiTheme="minorHAnsi"/>
        </w:rPr>
        <w:t>F1 Score: The F1 score is the harmonic mean of precision and recall. It provides a balance between the two and is particularly useful when dealing with imbalanced datasets.</w:t>
      </w:r>
    </w:p>
    <w:p w14:paraId="183E6B5D" w14:textId="18E4B91B" w:rsidR="00103FBF" w:rsidRDefault="00103FBF" w:rsidP="00103FBF">
      <w:r>
        <w:t xml:space="preserve">    </w:t>
      </w:r>
      <w:r w:rsidR="004E4488">
        <w:t xml:space="preserve">       </w:t>
      </w:r>
    </w:p>
    <w:p w14:paraId="5D0496EE" w14:textId="0AEBA5B2" w:rsidR="004E4488" w:rsidRPr="00103FBF" w:rsidRDefault="004E4488" w:rsidP="00103FBF">
      <w:r>
        <w:t xml:space="preserve">                  </w:t>
      </w:r>
    </w:p>
    <w:p w14:paraId="0E6A5483" w14:textId="580F5261" w:rsidR="00792E46" w:rsidRPr="0065137A" w:rsidRDefault="00792E46" w:rsidP="00E106EA">
      <w:pPr>
        <w:pStyle w:val="ListParagraph"/>
        <w:rPr>
          <w:rFonts w:asciiTheme="minorHAnsi" w:hAnsiTheme="minorHAnsi" w:cstheme="minorBidi"/>
          <w:kern w:val="2"/>
          <w:sz w:val="32"/>
          <w:szCs w:val="32"/>
        </w:rPr>
      </w:pPr>
      <w:r>
        <w:rPr>
          <w:rFonts w:asciiTheme="minorHAnsi" w:hAnsiTheme="minorHAnsi" w:cstheme="minorBidi"/>
          <w:kern w:val="2"/>
          <w:sz w:val="32"/>
          <w:szCs w:val="32"/>
        </w:rPr>
        <w:t xml:space="preserve">       </w:t>
      </w:r>
    </w:p>
    <w:p w14:paraId="3BD3A0ED" w14:textId="77777777" w:rsidR="00DF0573" w:rsidRDefault="00DF0573" w:rsidP="00DF0573">
      <w:pPr>
        <w:pStyle w:val="ListParagraph"/>
        <w:rPr>
          <w:sz w:val="32"/>
          <w:szCs w:val="32"/>
        </w:rPr>
      </w:pPr>
    </w:p>
    <w:p w14:paraId="3F4F3811" w14:textId="77777777" w:rsidR="00DF0573" w:rsidRDefault="00DF0573" w:rsidP="00DF0573">
      <w:pPr>
        <w:pStyle w:val="ListParagraph"/>
        <w:rPr>
          <w:sz w:val="32"/>
          <w:szCs w:val="32"/>
        </w:rPr>
      </w:pPr>
    </w:p>
    <w:p w14:paraId="3329278E" w14:textId="77777777" w:rsidR="00DF0573" w:rsidRPr="000835A1" w:rsidRDefault="00DF0573" w:rsidP="00DF0573">
      <w:pPr>
        <w:pStyle w:val="ListParagraph"/>
        <w:rPr>
          <w:rFonts w:asciiTheme="minorHAnsi" w:hAnsiTheme="minorHAnsi" w:cstheme="minorBidi"/>
          <w:kern w:val="2"/>
          <w:sz w:val="32"/>
          <w:szCs w:val="32"/>
        </w:rPr>
      </w:pPr>
    </w:p>
    <w:p w14:paraId="7A1FA29C" w14:textId="1FFEFB39" w:rsidR="00E163EA" w:rsidRPr="009C53D9" w:rsidRDefault="00E163EA" w:rsidP="009C53D9">
      <w:pPr>
        <w:pStyle w:val="ListParagraph"/>
        <w:spacing w:before="200"/>
        <w:ind w:left="1267"/>
        <w:divId w:val="1834445256"/>
        <w:rPr>
          <w:rFonts w:eastAsia="Times New Roman"/>
          <w:color w:val="8AD0D6"/>
          <w:sz w:val="32"/>
        </w:rPr>
      </w:pPr>
    </w:p>
    <w:sectPr w:rsidR="00E163EA" w:rsidRPr="009C5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6DD"/>
    <w:multiLevelType w:val="hybridMultilevel"/>
    <w:tmpl w:val="FFFFFFFF"/>
    <w:lvl w:ilvl="0" w:tplc="7EB69320">
      <w:start w:val="1"/>
      <w:numFmt w:val="bullet"/>
      <w:lvlText w:val=""/>
      <w:lvlJc w:val="left"/>
      <w:pPr>
        <w:tabs>
          <w:tab w:val="num" w:pos="720"/>
        </w:tabs>
        <w:ind w:left="720" w:hanging="360"/>
      </w:pPr>
      <w:rPr>
        <w:rFonts w:ascii="Wingdings 3" w:hAnsi="Wingdings 3" w:hint="default"/>
      </w:rPr>
    </w:lvl>
    <w:lvl w:ilvl="1" w:tplc="C0C27024" w:tentative="1">
      <w:start w:val="1"/>
      <w:numFmt w:val="bullet"/>
      <w:lvlText w:val=""/>
      <w:lvlJc w:val="left"/>
      <w:pPr>
        <w:tabs>
          <w:tab w:val="num" w:pos="1440"/>
        </w:tabs>
        <w:ind w:left="1440" w:hanging="360"/>
      </w:pPr>
      <w:rPr>
        <w:rFonts w:ascii="Wingdings 3" w:hAnsi="Wingdings 3" w:hint="default"/>
      </w:rPr>
    </w:lvl>
    <w:lvl w:ilvl="2" w:tplc="994443B6" w:tentative="1">
      <w:start w:val="1"/>
      <w:numFmt w:val="bullet"/>
      <w:lvlText w:val=""/>
      <w:lvlJc w:val="left"/>
      <w:pPr>
        <w:tabs>
          <w:tab w:val="num" w:pos="2160"/>
        </w:tabs>
        <w:ind w:left="2160" w:hanging="360"/>
      </w:pPr>
      <w:rPr>
        <w:rFonts w:ascii="Wingdings 3" w:hAnsi="Wingdings 3" w:hint="default"/>
      </w:rPr>
    </w:lvl>
    <w:lvl w:ilvl="3" w:tplc="06C65E10" w:tentative="1">
      <w:start w:val="1"/>
      <w:numFmt w:val="bullet"/>
      <w:lvlText w:val=""/>
      <w:lvlJc w:val="left"/>
      <w:pPr>
        <w:tabs>
          <w:tab w:val="num" w:pos="2880"/>
        </w:tabs>
        <w:ind w:left="2880" w:hanging="360"/>
      </w:pPr>
      <w:rPr>
        <w:rFonts w:ascii="Wingdings 3" w:hAnsi="Wingdings 3" w:hint="default"/>
      </w:rPr>
    </w:lvl>
    <w:lvl w:ilvl="4" w:tplc="FC8C2A7A" w:tentative="1">
      <w:start w:val="1"/>
      <w:numFmt w:val="bullet"/>
      <w:lvlText w:val=""/>
      <w:lvlJc w:val="left"/>
      <w:pPr>
        <w:tabs>
          <w:tab w:val="num" w:pos="3600"/>
        </w:tabs>
        <w:ind w:left="3600" w:hanging="360"/>
      </w:pPr>
      <w:rPr>
        <w:rFonts w:ascii="Wingdings 3" w:hAnsi="Wingdings 3" w:hint="default"/>
      </w:rPr>
    </w:lvl>
    <w:lvl w:ilvl="5" w:tplc="114E59B4" w:tentative="1">
      <w:start w:val="1"/>
      <w:numFmt w:val="bullet"/>
      <w:lvlText w:val=""/>
      <w:lvlJc w:val="left"/>
      <w:pPr>
        <w:tabs>
          <w:tab w:val="num" w:pos="4320"/>
        </w:tabs>
        <w:ind w:left="4320" w:hanging="360"/>
      </w:pPr>
      <w:rPr>
        <w:rFonts w:ascii="Wingdings 3" w:hAnsi="Wingdings 3" w:hint="default"/>
      </w:rPr>
    </w:lvl>
    <w:lvl w:ilvl="6" w:tplc="D53E33AA" w:tentative="1">
      <w:start w:val="1"/>
      <w:numFmt w:val="bullet"/>
      <w:lvlText w:val=""/>
      <w:lvlJc w:val="left"/>
      <w:pPr>
        <w:tabs>
          <w:tab w:val="num" w:pos="5040"/>
        </w:tabs>
        <w:ind w:left="5040" w:hanging="360"/>
      </w:pPr>
      <w:rPr>
        <w:rFonts w:ascii="Wingdings 3" w:hAnsi="Wingdings 3" w:hint="default"/>
      </w:rPr>
    </w:lvl>
    <w:lvl w:ilvl="7" w:tplc="7A580814" w:tentative="1">
      <w:start w:val="1"/>
      <w:numFmt w:val="bullet"/>
      <w:lvlText w:val=""/>
      <w:lvlJc w:val="left"/>
      <w:pPr>
        <w:tabs>
          <w:tab w:val="num" w:pos="5760"/>
        </w:tabs>
        <w:ind w:left="5760" w:hanging="360"/>
      </w:pPr>
      <w:rPr>
        <w:rFonts w:ascii="Wingdings 3" w:hAnsi="Wingdings 3" w:hint="default"/>
      </w:rPr>
    </w:lvl>
    <w:lvl w:ilvl="8" w:tplc="3D3EC4A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5445CFF"/>
    <w:multiLevelType w:val="hybridMultilevel"/>
    <w:tmpl w:val="94A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B67F0"/>
    <w:multiLevelType w:val="hybridMultilevel"/>
    <w:tmpl w:val="C548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53FAA"/>
    <w:multiLevelType w:val="hybridMultilevel"/>
    <w:tmpl w:val="255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B202B"/>
    <w:multiLevelType w:val="hybridMultilevel"/>
    <w:tmpl w:val="72EE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989419">
    <w:abstractNumId w:val="0"/>
  </w:num>
  <w:num w:numId="2" w16cid:durableId="2046637326">
    <w:abstractNumId w:val="1"/>
  </w:num>
  <w:num w:numId="3" w16cid:durableId="761343135">
    <w:abstractNumId w:val="4"/>
  </w:num>
  <w:num w:numId="4" w16cid:durableId="623655263">
    <w:abstractNumId w:val="2"/>
  </w:num>
  <w:num w:numId="5" w16cid:durableId="25744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CD"/>
    <w:rsid w:val="000835A1"/>
    <w:rsid w:val="000B6645"/>
    <w:rsid w:val="00103FBF"/>
    <w:rsid w:val="001D6C70"/>
    <w:rsid w:val="002D1127"/>
    <w:rsid w:val="004129EE"/>
    <w:rsid w:val="00441C73"/>
    <w:rsid w:val="004E4488"/>
    <w:rsid w:val="00536B33"/>
    <w:rsid w:val="005B1F73"/>
    <w:rsid w:val="005D558B"/>
    <w:rsid w:val="0061149C"/>
    <w:rsid w:val="00615124"/>
    <w:rsid w:val="00641720"/>
    <w:rsid w:val="0065137A"/>
    <w:rsid w:val="007219D9"/>
    <w:rsid w:val="00733921"/>
    <w:rsid w:val="00792E46"/>
    <w:rsid w:val="007A598F"/>
    <w:rsid w:val="007F0CBF"/>
    <w:rsid w:val="008A6FBE"/>
    <w:rsid w:val="00914430"/>
    <w:rsid w:val="0098190A"/>
    <w:rsid w:val="0099213D"/>
    <w:rsid w:val="009C2AB6"/>
    <w:rsid w:val="009C53D9"/>
    <w:rsid w:val="00A1550A"/>
    <w:rsid w:val="00A22F43"/>
    <w:rsid w:val="00A52288"/>
    <w:rsid w:val="00A85FCD"/>
    <w:rsid w:val="00AC0C91"/>
    <w:rsid w:val="00AC62A8"/>
    <w:rsid w:val="00BC529F"/>
    <w:rsid w:val="00BD20FA"/>
    <w:rsid w:val="00C1286B"/>
    <w:rsid w:val="00C507FD"/>
    <w:rsid w:val="00C62FDA"/>
    <w:rsid w:val="00D26D31"/>
    <w:rsid w:val="00D83EE1"/>
    <w:rsid w:val="00D87BBB"/>
    <w:rsid w:val="00DF0573"/>
    <w:rsid w:val="00E106EA"/>
    <w:rsid w:val="00E163EA"/>
    <w:rsid w:val="00E7125E"/>
    <w:rsid w:val="00E83FAE"/>
    <w:rsid w:val="00F050CA"/>
    <w:rsid w:val="00F90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3748D7"/>
  <w15:chartTrackingRefBased/>
  <w15:docId w15:val="{C1C5F1C5-2753-124C-B888-83A43F68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D9"/>
    <w:pPr>
      <w:spacing w:after="0" w:line="240" w:lineRule="auto"/>
      <w:ind w:left="720"/>
      <w:contextualSpacing/>
    </w:pPr>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615124"/>
    <w:rPr>
      <w:color w:val="0563C1" w:themeColor="hyperlink"/>
      <w:u w:val="single"/>
    </w:rPr>
  </w:style>
  <w:style w:type="character" w:styleId="UnresolvedMention">
    <w:name w:val="Unresolved Mention"/>
    <w:basedOn w:val="DefaultParagraphFont"/>
    <w:uiPriority w:val="99"/>
    <w:semiHidden/>
    <w:unhideWhenUsed/>
    <w:rsid w:val="00615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16386">
      <w:bodyDiv w:val="1"/>
      <w:marLeft w:val="0"/>
      <w:marRight w:val="0"/>
      <w:marTop w:val="0"/>
      <w:marBottom w:val="0"/>
      <w:divBdr>
        <w:top w:val="none" w:sz="0" w:space="0" w:color="auto"/>
        <w:left w:val="none" w:sz="0" w:space="0" w:color="auto"/>
        <w:bottom w:val="none" w:sz="0" w:space="0" w:color="auto"/>
        <w:right w:val="none" w:sz="0" w:space="0" w:color="auto"/>
      </w:divBdr>
      <w:divsChild>
        <w:div w:id="1834445256">
          <w:marLeft w:val="547"/>
          <w:marRight w:val="0"/>
          <w:marTop w:val="200"/>
          <w:marBottom w:val="0"/>
          <w:divBdr>
            <w:top w:val="none" w:sz="0" w:space="0" w:color="auto"/>
            <w:left w:val="none" w:sz="0" w:space="0" w:color="auto"/>
            <w:bottom w:val="none" w:sz="0" w:space="0" w:color="auto"/>
            <w:right w:val="none" w:sz="0" w:space="0" w:color="auto"/>
          </w:divBdr>
        </w:div>
        <w:div w:id="1927566515">
          <w:marLeft w:val="547"/>
          <w:marRight w:val="0"/>
          <w:marTop w:val="200"/>
          <w:marBottom w:val="0"/>
          <w:divBdr>
            <w:top w:val="none" w:sz="0" w:space="0" w:color="auto"/>
            <w:left w:val="none" w:sz="0" w:space="0" w:color="auto"/>
            <w:bottom w:val="none" w:sz="0" w:space="0" w:color="auto"/>
            <w:right w:val="none" w:sz="0" w:space="0" w:color="auto"/>
          </w:divBdr>
        </w:div>
        <w:div w:id="1713793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kaggle.com/data"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918939781555</dc:creator>
  <cp:keywords/>
  <dc:description/>
  <cp:lastModifiedBy>918939781555</cp:lastModifiedBy>
  <cp:revision>48</cp:revision>
  <dcterms:created xsi:type="dcterms:W3CDTF">2023-10-11T02:56:00Z</dcterms:created>
  <dcterms:modified xsi:type="dcterms:W3CDTF">2023-10-11T04:22:00Z</dcterms:modified>
</cp:coreProperties>
</file>