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D6026C" w:rsidP="73C484A0" w:rsidRDefault="25D6026C" w14:paraId="6BC9FD4F" w14:textId="61521C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  <w:u w:val="single"/>
        </w:rPr>
      </w:pPr>
      <w:r w:rsidRPr="73C484A0" w:rsidR="25D6026C">
        <w:rPr>
          <w:sz w:val="40"/>
          <w:szCs w:val="40"/>
          <w:u w:val="single"/>
        </w:rPr>
        <w:t>CREDITCARD FRAUD DETECTION</w:t>
      </w:r>
    </w:p>
    <w:p w:rsidR="25D6026C" w:rsidP="73C484A0" w:rsidRDefault="25D6026C" w14:paraId="3FE8B7B8" w14:textId="4AB3AF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3C484A0" w:rsidR="25D6026C">
        <w:rPr>
          <w:sz w:val="32"/>
          <w:szCs w:val="32"/>
          <w:u w:val="single"/>
        </w:rPr>
        <w:t>Phase:5</w:t>
      </w:r>
      <w:r w:rsidRPr="73C484A0" w:rsidR="25D6026C">
        <w:rPr>
          <w:sz w:val="32"/>
          <w:szCs w:val="32"/>
        </w:rPr>
        <w:t xml:space="preserve"> </w:t>
      </w:r>
    </w:p>
    <w:p w:rsidR="2020D9A0" w:rsidP="73C484A0" w:rsidRDefault="2020D9A0" w14:paraId="7635816F" w14:textId="1BCB84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73C484A0" w:rsidR="2020D9A0">
        <w:rPr>
          <w:b w:val="1"/>
          <w:bCs w:val="1"/>
          <w:sz w:val="24"/>
          <w:szCs w:val="24"/>
        </w:rPr>
        <w:t>Problem statement:</w:t>
      </w:r>
    </w:p>
    <w:p w:rsidR="079E547D" w:rsidP="73C484A0" w:rsidRDefault="079E547D" w14:paraId="6AD13367" w14:textId="5F5D1A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73C484A0" w:rsidR="079E547D">
        <w:rPr>
          <w:b w:val="0"/>
          <w:bCs w:val="0"/>
          <w:sz w:val="24"/>
          <w:szCs w:val="24"/>
        </w:rPr>
        <w:t xml:space="preserve">This </w:t>
      </w:r>
      <w:r w:rsidRPr="73C484A0" w:rsidR="54569F83">
        <w:rPr>
          <w:b w:val="0"/>
          <w:bCs w:val="0"/>
          <w:sz w:val="24"/>
          <w:szCs w:val="24"/>
        </w:rPr>
        <w:t xml:space="preserve">credit card fraud detection </w:t>
      </w:r>
      <w:r w:rsidRPr="73C484A0" w:rsidR="46B20258">
        <w:rPr>
          <w:b w:val="0"/>
          <w:bCs w:val="0"/>
          <w:sz w:val="24"/>
          <w:szCs w:val="24"/>
        </w:rPr>
        <w:t>problem statement</w:t>
      </w:r>
      <w:r w:rsidRPr="73C484A0" w:rsidR="54569F83">
        <w:rPr>
          <w:b w:val="0"/>
          <w:bCs w:val="0"/>
          <w:sz w:val="24"/>
          <w:szCs w:val="24"/>
        </w:rPr>
        <w:t xml:space="preserve"> involves</w:t>
      </w:r>
      <w:r w:rsidRPr="73C484A0" w:rsidR="079E547D">
        <w:rPr>
          <w:b w:val="0"/>
          <w:bCs w:val="0"/>
          <w:sz w:val="24"/>
          <w:szCs w:val="24"/>
        </w:rPr>
        <w:t xml:space="preserve"> analysing transaction data in real-time and detecting unusual or suspicious patterns to protect cardholders and financial institutions from </w:t>
      </w:r>
      <w:r w:rsidRPr="73C484A0" w:rsidR="079E547D">
        <w:rPr>
          <w:b w:val="0"/>
          <w:bCs w:val="0"/>
          <w:sz w:val="24"/>
          <w:szCs w:val="24"/>
        </w:rPr>
        <w:t>unauthor</w:t>
      </w:r>
      <w:r w:rsidRPr="73C484A0" w:rsidR="079E547D">
        <w:rPr>
          <w:b w:val="0"/>
          <w:bCs w:val="0"/>
          <w:sz w:val="24"/>
          <w:szCs w:val="24"/>
        </w:rPr>
        <w:t>ized or</w:t>
      </w:r>
      <w:r w:rsidRPr="73C484A0" w:rsidR="079E547D">
        <w:rPr>
          <w:b w:val="0"/>
          <w:bCs w:val="0"/>
          <w:sz w:val="24"/>
          <w:szCs w:val="24"/>
        </w:rPr>
        <w:t xml:space="preserve"> fraudulent</w:t>
      </w:r>
      <w:r w:rsidRPr="73C484A0" w:rsidR="079E547D">
        <w:rPr>
          <w:b w:val="0"/>
          <w:bCs w:val="0"/>
          <w:sz w:val="24"/>
          <w:szCs w:val="24"/>
        </w:rPr>
        <w:t xml:space="preserve"> charges.</w:t>
      </w:r>
    </w:p>
    <w:p w:rsidR="7E778D15" w:rsidP="73C484A0" w:rsidRDefault="7E778D15" w14:paraId="09560515" w14:textId="64942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3C484A0" w:rsidR="7E778D15">
        <w:rPr>
          <w:b w:val="1"/>
          <w:bCs w:val="1"/>
          <w:sz w:val="24"/>
          <w:szCs w:val="24"/>
        </w:rPr>
        <w:t>Design thinking process:</w:t>
      </w:r>
    </w:p>
    <w:p w:rsidR="249005CA" w:rsidP="73C484A0" w:rsidRDefault="249005CA" w14:paraId="6796C13B" w14:textId="2F5004F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73C484A0" w:rsidR="249005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Datas</w:t>
      </w:r>
      <w:r w:rsidRPr="73C484A0" w:rsidR="7FD9362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ource</w:t>
      </w:r>
      <w:r w:rsidRPr="73C484A0" w:rsidR="249005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73C484A0" w:rsidR="249005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3C484A0" w:rsidR="24900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hyperlink r:id="R1cd6affececa4d7b">
        <w:r w:rsidRPr="73C484A0" w:rsidR="249005C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https://www.kaggle.com/datasets/mlg-ulb/creditcardfraud</w:t>
        </w:r>
      </w:hyperlink>
      <w:r w:rsidRPr="73C484A0" w:rsidR="24900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.</w:t>
      </w:r>
    </w:p>
    <w:p w:rsidR="0E892A3C" w:rsidP="73C484A0" w:rsidRDefault="0E892A3C" w14:paraId="11A3D54F" w14:textId="6F80CDF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73C484A0" w:rsidR="0E892A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Extension imported for processing:</w:t>
      </w:r>
    </w:p>
    <w:p w:rsidR="0E892A3C" w:rsidP="73C484A0" w:rsidRDefault="0E892A3C" w14:paraId="20FB15F4" w14:textId="595B76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C484A0" w:rsidR="0E892A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  </w:t>
      </w:r>
      <w:r w:rsidR="6702B968">
        <w:drawing>
          <wp:inline wp14:editId="70DB6CB5" wp14:anchorId="1FA7B1E4">
            <wp:extent cx="5715000" cy="2181225"/>
            <wp:effectExtent l="0" t="0" r="0" b="0"/>
            <wp:docPr id="144854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45c055ad3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005CA" w:rsidP="73C484A0" w:rsidRDefault="249005CA" w14:paraId="5A67EBF5" w14:textId="0F7CD5C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73C484A0" w:rsidR="249005CA">
        <w:rPr>
          <w:noProof w:val="0"/>
          <w:lang w:val="en-GB"/>
        </w:rPr>
        <w:t xml:space="preserve"> </w:t>
      </w:r>
      <w:r w:rsidRPr="73C484A0" w:rsidR="1530C3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Loading datasets:</w:t>
      </w:r>
      <w:r w:rsidRPr="73C484A0" w:rsidR="471DE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3C484A0" w:rsidR="471DE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73C484A0" w:rsidR="471DE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pandas</w:t>
      </w:r>
      <w:r w:rsidRPr="73C484A0" w:rsidR="471DE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library is used to load dataset from the CSV file into a pandas Data frame. Then the dataset is explored with various </w:t>
      </w:r>
      <w:r w:rsidRPr="73C484A0" w:rsidR="471DE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frame</w:t>
      </w:r>
      <w:r w:rsidRPr="73C484A0" w:rsidR="471DE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methods. For example, here “</w:t>
      </w:r>
      <w:r w:rsidRPr="73C484A0" w:rsidR="471DE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read_csv</w:t>
      </w:r>
      <w:r w:rsidRPr="73C484A0" w:rsidR="471DE5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 is used with the actual path of the dataset.</w:t>
      </w:r>
    </w:p>
    <w:p w:rsidR="0A6C9D5E" w:rsidP="73C484A0" w:rsidRDefault="0A6C9D5E" w14:paraId="74861EEF" w14:textId="294B9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6C9D5E">
        <w:rPr/>
        <w:t xml:space="preserve">               </w:t>
      </w:r>
      <w:r w:rsidR="3DB8E622">
        <w:drawing>
          <wp:inline wp14:editId="394CE980" wp14:anchorId="35332110">
            <wp:extent cx="4572000" cy="561975"/>
            <wp:effectExtent l="0" t="0" r="0" b="0"/>
            <wp:docPr id="305649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74b32826e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27AAC" w:rsidP="73C484A0" w:rsidRDefault="66727AAC" w14:paraId="5A46AE8D" w14:textId="54B8140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73C484A0" w:rsidR="66727AAC">
        <w:rPr>
          <w:b w:val="1"/>
          <w:bCs w:val="1"/>
          <w:sz w:val="24"/>
          <w:szCs w:val="24"/>
          <w:u w:val="none"/>
        </w:rPr>
        <w:t>Data Cleaning:</w:t>
      </w:r>
      <w:r w:rsidRPr="73C484A0" w:rsidR="0A0F3C93">
        <w:rPr>
          <w:b w:val="0"/>
          <w:bCs w:val="0"/>
          <w:sz w:val="24"/>
          <w:szCs w:val="24"/>
        </w:rPr>
        <w:t xml:space="preserve"> </w:t>
      </w:r>
    </w:p>
    <w:p w:rsidR="380ECE3F" w:rsidP="73C484A0" w:rsidRDefault="380ECE3F" w14:paraId="2E465151" w14:textId="01482CC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73C484A0" w:rsidR="380ECE3F">
        <w:rPr>
          <w:b w:val="0"/>
          <w:bCs w:val="0"/>
          <w:sz w:val="24"/>
          <w:szCs w:val="24"/>
        </w:rPr>
        <w:t>Handle missing values:</w:t>
      </w:r>
      <w:r w:rsidRPr="73C484A0" w:rsidR="380ECE3F">
        <w:rPr>
          <w:b w:val="0"/>
          <w:bCs w:val="0"/>
          <w:sz w:val="24"/>
          <w:szCs w:val="24"/>
        </w:rPr>
        <w:t xml:space="preserve"> </w:t>
      </w:r>
      <w:r w:rsidRPr="73C484A0" w:rsidR="380ECE3F">
        <w:rPr>
          <w:b w:val="0"/>
          <w:bCs w:val="0"/>
          <w:sz w:val="24"/>
          <w:szCs w:val="24"/>
        </w:rPr>
        <w:t>Identify</w:t>
      </w:r>
      <w:r w:rsidRPr="73C484A0" w:rsidR="380ECE3F">
        <w:rPr>
          <w:b w:val="0"/>
          <w:bCs w:val="0"/>
          <w:sz w:val="24"/>
          <w:szCs w:val="24"/>
        </w:rPr>
        <w:t xml:space="preserve"> and fill in missing values, </w:t>
      </w:r>
      <w:r w:rsidRPr="73C484A0" w:rsidR="380ECE3F">
        <w:rPr>
          <w:noProof w:val="0"/>
          <w:lang w:val="en-GB"/>
        </w:rPr>
        <w:t>possibly using</w:t>
      </w:r>
      <w:r w:rsidRPr="73C484A0" w:rsidR="380ECE3F">
        <w:rPr>
          <w:noProof w:val="0"/>
          <w:lang w:val="en-GB"/>
        </w:rPr>
        <w:t xml:space="preserve"> techniques like mean imputation or more advanced.</w:t>
      </w:r>
    </w:p>
    <w:p w:rsidR="0AA4E9BD" w:rsidP="73C484A0" w:rsidRDefault="0AA4E9BD" w14:paraId="5C2526DC" w14:textId="5E320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A4E9BD">
        <w:drawing>
          <wp:inline wp14:editId="0C2B7671" wp14:anchorId="6DB8FDFF">
            <wp:extent cx="5915025" cy="552450"/>
            <wp:effectExtent l="0" t="0" r="0" b="0"/>
            <wp:docPr id="206019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22547067e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7A06F" w:rsidP="73C484A0" w:rsidRDefault="3AC7A06F" w14:paraId="48281D53" w14:textId="0A05AE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73C484A0" w:rsidR="3AC7A06F">
        <w:rPr>
          <w:b w:val="0"/>
          <w:bCs w:val="0"/>
          <w:sz w:val="24"/>
          <w:szCs w:val="24"/>
        </w:rPr>
        <w:t xml:space="preserve">      2. Outlier detection:</w:t>
      </w:r>
      <w:r w:rsidRPr="73C484A0" w:rsidR="169EFE50">
        <w:rPr>
          <w:b w:val="0"/>
          <w:bCs w:val="0"/>
          <w:sz w:val="24"/>
          <w:szCs w:val="24"/>
        </w:rPr>
        <w:t xml:space="preserve"> it detects and deals with outlier </w:t>
      </w:r>
      <w:r w:rsidRPr="73C484A0" w:rsidR="0ADA35CC">
        <w:rPr>
          <w:b w:val="0"/>
          <w:bCs w:val="0"/>
          <w:sz w:val="24"/>
          <w:szCs w:val="24"/>
        </w:rPr>
        <w:t>that could skew the model. Outliers</w:t>
      </w:r>
      <w:r w:rsidRPr="73C484A0" w:rsidR="6C7B45B5">
        <w:rPr>
          <w:b w:val="0"/>
          <w:bCs w:val="0"/>
          <w:sz w:val="24"/>
          <w:szCs w:val="24"/>
        </w:rPr>
        <w:t xml:space="preserve"> in transaction amounts for example, could </w:t>
      </w:r>
      <w:r w:rsidRPr="73C484A0" w:rsidR="6C7B45B5">
        <w:rPr>
          <w:b w:val="0"/>
          <w:bCs w:val="0"/>
          <w:sz w:val="24"/>
          <w:szCs w:val="24"/>
        </w:rPr>
        <w:t>indicate</w:t>
      </w:r>
      <w:r w:rsidRPr="73C484A0" w:rsidR="6C7B45B5">
        <w:rPr>
          <w:b w:val="0"/>
          <w:bCs w:val="0"/>
          <w:sz w:val="24"/>
          <w:szCs w:val="24"/>
        </w:rPr>
        <w:t xml:space="preserve"> potential fraud.</w:t>
      </w:r>
    </w:p>
    <w:p w:rsidR="58A7D326" w:rsidP="73C484A0" w:rsidRDefault="58A7D326" w14:paraId="6EC81621" w14:textId="459464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A7D326">
        <w:drawing>
          <wp:inline wp14:editId="0AAA0471" wp14:anchorId="246ABDDA">
            <wp:extent cx="6553200" cy="1838325"/>
            <wp:effectExtent l="0" t="0" r="0" b="0"/>
            <wp:docPr id="457490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fc530e746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1F002" w:rsidP="73C484A0" w:rsidRDefault="1461F002" w14:paraId="14CB3658" w14:textId="27B662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="1461F002">
        <w:rPr/>
        <w:t xml:space="preserve">       </w:t>
      </w:r>
      <w:r w:rsidRPr="73C484A0" w:rsidR="1461F002">
        <w:rPr>
          <w:sz w:val="24"/>
          <w:szCs w:val="24"/>
        </w:rPr>
        <w:t>3. Data Sampling:</w:t>
      </w:r>
      <w:r w:rsidRPr="73C484A0" w:rsidR="0237A087">
        <w:rPr>
          <w:sz w:val="24"/>
          <w:szCs w:val="24"/>
        </w:rPr>
        <w:t xml:space="preserve"> If the dataset is highly imbalanced employ techniques like oversampling or under sampling to balance the dataset.</w:t>
      </w:r>
    </w:p>
    <w:p w:rsidR="3CC37D38" w:rsidP="73C484A0" w:rsidRDefault="3CC37D38" w14:paraId="3303866E" w14:textId="4E90E0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C37D38">
        <w:drawing>
          <wp:inline wp14:editId="05F02D0F" wp14:anchorId="63C3FFBA">
            <wp:extent cx="6362700" cy="962025"/>
            <wp:effectExtent l="0" t="0" r="0" b="0"/>
            <wp:docPr id="2032007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bb9f533b8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C484A0" w:rsidR="0237A087">
        <w:rPr>
          <w:sz w:val="24"/>
          <w:szCs w:val="24"/>
        </w:rPr>
        <w:t xml:space="preserve"> </w:t>
      </w:r>
    </w:p>
    <w:p w:rsidR="28B95916" w:rsidP="73C484A0" w:rsidRDefault="28B95916" w14:paraId="5ED115D1" w14:textId="3C03D2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73C484A0" w:rsidR="28B95916">
        <w:rPr>
          <w:sz w:val="24"/>
          <w:szCs w:val="24"/>
        </w:rPr>
        <w:t xml:space="preserve">     4. Data Splitting: Split the dataset into training, validation, and test sets to </w:t>
      </w:r>
      <w:r w:rsidRPr="73C484A0" w:rsidR="14C38EFF">
        <w:rPr>
          <w:sz w:val="24"/>
          <w:szCs w:val="24"/>
        </w:rPr>
        <w:t>evaluate the model’s performance effectively.</w:t>
      </w:r>
    </w:p>
    <w:p w:rsidR="39EDE2BD" w:rsidP="73C484A0" w:rsidRDefault="39EDE2BD" w14:paraId="7AB4B6D5" w14:textId="36D8A483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3C484A0" w:rsidR="39EDE2BD">
        <w:rPr>
          <w:b w:val="1"/>
          <w:bCs w:val="1"/>
          <w:sz w:val="24"/>
          <w:szCs w:val="24"/>
        </w:rPr>
        <w:t xml:space="preserve">Model training: </w:t>
      </w:r>
    </w:p>
    <w:p w:rsidR="39EDE2BD" w:rsidP="73C484A0" w:rsidRDefault="39EDE2BD" w14:paraId="6CE4CAB3" w14:textId="1ED220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73C484A0" w:rsidR="39EDE2BD">
        <w:rPr>
          <w:sz w:val="24"/>
          <w:szCs w:val="24"/>
        </w:rPr>
        <w:t xml:space="preserve">      1.Data Splitting: Split your </w:t>
      </w:r>
      <w:r w:rsidRPr="73C484A0" w:rsidR="0EB9E953">
        <w:rPr>
          <w:sz w:val="24"/>
          <w:szCs w:val="24"/>
        </w:rPr>
        <w:t>pre-processed</w:t>
      </w:r>
      <w:r w:rsidRPr="73C484A0" w:rsidR="39EDE2BD">
        <w:rPr>
          <w:sz w:val="24"/>
          <w:szCs w:val="24"/>
        </w:rPr>
        <w:t xml:space="preserve"> dataset into three subsets: training,</w:t>
      </w:r>
      <w:r w:rsidRPr="73C484A0" w:rsidR="5105EA22">
        <w:rPr>
          <w:sz w:val="24"/>
          <w:szCs w:val="24"/>
        </w:rPr>
        <w:t xml:space="preserve"> Split your </w:t>
      </w:r>
      <w:r w:rsidRPr="73C484A0" w:rsidR="5E18BEC9">
        <w:rPr>
          <w:sz w:val="24"/>
          <w:szCs w:val="24"/>
        </w:rPr>
        <w:t>pre-processed</w:t>
      </w:r>
      <w:r w:rsidRPr="73C484A0" w:rsidR="5105EA22">
        <w:rPr>
          <w:sz w:val="24"/>
          <w:szCs w:val="24"/>
        </w:rPr>
        <w:t xml:space="preserve"> dataset into three subsets: training,</w:t>
      </w:r>
      <w:r w:rsidRPr="73C484A0" w:rsidR="29C4C315">
        <w:rPr>
          <w:sz w:val="24"/>
          <w:szCs w:val="24"/>
        </w:rPr>
        <w:t xml:space="preserve"> validation, and 15% for testing.</w:t>
      </w:r>
    </w:p>
    <w:p w:rsidR="29C4C315" w:rsidP="73C484A0" w:rsidRDefault="29C4C315" w14:paraId="735BAEAF" w14:textId="12C0E3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73C484A0" w:rsidR="29C4C315">
        <w:rPr>
          <w:sz w:val="24"/>
          <w:szCs w:val="24"/>
        </w:rPr>
        <w:t xml:space="preserve">      2. Model Persistence: Once you are satisfied with the model’s performance, save the trained model so that it can be deployed and used for real-time fraud detection.</w:t>
      </w:r>
    </w:p>
    <w:p w:rsidR="29C4C315" w:rsidP="73C484A0" w:rsidRDefault="29C4C315" w14:paraId="5B770F68" w14:textId="3A602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73C484A0" w:rsidR="29C4C315">
        <w:rPr>
          <w:sz w:val="24"/>
          <w:szCs w:val="24"/>
        </w:rPr>
        <w:t xml:space="preserve">     3. Validation: Continuously </w:t>
      </w:r>
      <w:r w:rsidRPr="73C484A0" w:rsidR="29C4C315">
        <w:rPr>
          <w:sz w:val="24"/>
          <w:szCs w:val="24"/>
        </w:rPr>
        <w:t>monitor</w:t>
      </w:r>
      <w:r w:rsidRPr="73C484A0" w:rsidR="29C4C315">
        <w:rPr>
          <w:sz w:val="24"/>
          <w:szCs w:val="24"/>
        </w:rPr>
        <w:t xml:space="preserve"> the model’s performance on the validation set during training. This allows you to detect issues like overfitting or under fitting and adjust hyper parameters accordingly.</w:t>
      </w:r>
    </w:p>
    <w:p w:rsidR="29C4C315" w:rsidP="73C484A0" w:rsidRDefault="29C4C315" w14:paraId="2C238789" w14:textId="34BDE8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C484A0" w:rsidR="29C4C315">
        <w:rPr>
          <w:sz w:val="24"/>
          <w:szCs w:val="24"/>
        </w:rPr>
        <w:t xml:space="preserve">    </w:t>
      </w:r>
      <w:r w:rsidRPr="73C484A0" w:rsidR="20EA59BF">
        <w:rPr>
          <w:sz w:val="24"/>
          <w:szCs w:val="24"/>
        </w:rPr>
        <w:t xml:space="preserve">    </w:t>
      </w:r>
      <w:r w:rsidR="20EA59BF">
        <w:drawing>
          <wp:inline wp14:editId="74504223" wp14:anchorId="3C6B3A9C">
            <wp:extent cx="5705475" cy="1123950"/>
            <wp:effectExtent l="0" t="0" r="0" b="0"/>
            <wp:docPr id="139727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3507f4db3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3C9F5" w:rsidP="73C484A0" w:rsidRDefault="5913C9F5" w14:paraId="12D652AE" w14:textId="4F5389D2">
      <w:pPr>
        <w:pStyle w:val="Normal"/>
        <w:bidi w:val="0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3C484A0" w:rsidR="5913C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4.</w:t>
      </w:r>
      <w:r w:rsidRPr="73C484A0" w:rsidR="5913C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Summary statistics:</w:t>
      </w:r>
      <w:r w:rsidRPr="73C484A0" w:rsidR="0D4E79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D4E79BB" w:rsidP="73C484A0" w:rsidRDefault="0D4E79BB" w14:paraId="1D528F25" w14:textId="3862C180">
      <w:pPr>
        <w:pStyle w:val="Normal"/>
        <w:bidi w:val="0"/>
        <w:spacing w:after="160" w:line="259" w:lineRule="auto"/>
      </w:pPr>
      <w:r w:rsidRPr="73C484A0" w:rsidR="0D4E79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</w:t>
      </w:r>
      <w:r w:rsidR="0786E68C">
        <w:drawing>
          <wp:inline wp14:editId="28A38A54" wp14:anchorId="3C4483A2">
            <wp:extent cx="5676900" cy="476250"/>
            <wp:effectExtent l="0" t="0" r="0" b="0"/>
            <wp:docPr id="1337482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f998c3279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13C9F5" w:rsidP="73C484A0" w:rsidRDefault="5913C9F5" w14:paraId="22B46ECA" w14:textId="70A26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3C484A0" w:rsidR="5913C9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C484A0" w:rsidR="5E5E0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5.</w:t>
      </w:r>
      <w:r w:rsidRPr="73C484A0" w:rsidR="5E5E0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73C484A0" w:rsidR="5E5E0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Scaling and standardizing:</w:t>
      </w:r>
      <w:r w:rsidRPr="73C484A0" w:rsidR="5E5E0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3C484A0" w:rsidR="5E5E0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is mandatory to scale and standardize to have zero mean and unit        variance. This can improve the performance of some machine learning algorithm.</w:t>
      </w:r>
    </w:p>
    <w:p w:rsidR="072E5B2A" w:rsidP="73C484A0" w:rsidRDefault="072E5B2A" w14:paraId="29D8EF98" w14:textId="7370F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3C484A0" w:rsidR="072E5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</w:t>
      </w:r>
      <w:r w:rsidR="072E5B2A">
        <w:drawing>
          <wp:inline wp14:editId="14E95447" wp14:anchorId="2494948B">
            <wp:extent cx="5791200" cy="923925"/>
            <wp:effectExtent l="0" t="0" r="0" b="0"/>
            <wp:docPr id="170075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5a3768891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E5B2A" w:rsidP="73C484A0" w:rsidRDefault="072E5B2A" w14:paraId="7077BD2A" w14:textId="293A0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0865C07F" w:rsidR="072E5B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Model building: </w:t>
      </w:r>
      <w:r w:rsidRPr="0865C07F" w:rsidR="5144CA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After preprocessing, the training and building of machine learning model is done. the common algorithm for credit card fraud detection is logistic</w:t>
      </w:r>
      <w:r w:rsidRPr="0865C07F" w:rsidR="39AD3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865C07F" w:rsidR="39AD3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regression.</w:t>
      </w:r>
    </w:p>
    <w:p w:rsidR="73C484A0" w:rsidP="73C484A0" w:rsidRDefault="73C484A0" w14:paraId="35E079E7" w14:textId="6BF7255F">
      <w:pPr>
        <w:pStyle w:val="Normal"/>
        <w:bidi w:val="0"/>
        <w:spacing w:after="160" w:line="259" w:lineRule="auto"/>
      </w:pPr>
      <w:r w:rsidR="0A8861C6">
        <w:drawing>
          <wp:inline wp14:editId="0865C07F" wp14:anchorId="7B9649F1">
            <wp:extent cx="6248400" cy="1133475"/>
            <wp:effectExtent l="0" t="0" r="0" b="0"/>
            <wp:docPr id="898853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dc4ce078a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484A0" w:rsidP="73C484A0" w:rsidRDefault="73C484A0" w14:paraId="146DF129" w14:textId="7D9278AB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36EA134B" w:rsidP="73C484A0" w:rsidRDefault="36EA134B" w14:paraId="3665D761" w14:textId="07AFF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EA134B">
        <w:rPr/>
        <w:t xml:space="preserve">      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115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762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2401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d2c6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d45e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8ab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3c2a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a9e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9012A"/>
    <w:rsid w:val="016FBD71"/>
    <w:rsid w:val="0237A087"/>
    <w:rsid w:val="0439012A"/>
    <w:rsid w:val="0505AF55"/>
    <w:rsid w:val="072E5B2A"/>
    <w:rsid w:val="0786E68C"/>
    <w:rsid w:val="079E547D"/>
    <w:rsid w:val="0865C07F"/>
    <w:rsid w:val="0908436D"/>
    <w:rsid w:val="0963FA41"/>
    <w:rsid w:val="099CCEEE"/>
    <w:rsid w:val="09A3618A"/>
    <w:rsid w:val="0A0F3C93"/>
    <w:rsid w:val="0A45536D"/>
    <w:rsid w:val="0A6C9D5E"/>
    <w:rsid w:val="0A8861C6"/>
    <w:rsid w:val="0AA4E9BD"/>
    <w:rsid w:val="0ADA35CC"/>
    <w:rsid w:val="0B1046C3"/>
    <w:rsid w:val="0D4E79BB"/>
    <w:rsid w:val="0DD91A42"/>
    <w:rsid w:val="0E43212D"/>
    <w:rsid w:val="0E892A3C"/>
    <w:rsid w:val="0EB9E953"/>
    <w:rsid w:val="0F59BF70"/>
    <w:rsid w:val="102E9AFB"/>
    <w:rsid w:val="1243C0FD"/>
    <w:rsid w:val="1461F002"/>
    <w:rsid w:val="14C38EFF"/>
    <w:rsid w:val="1530C3B0"/>
    <w:rsid w:val="169EFE50"/>
    <w:rsid w:val="178323B6"/>
    <w:rsid w:val="19A7B305"/>
    <w:rsid w:val="19D5FC1A"/>
    <w:rsid w:val="19F1D3F8"/>
    <w:rsid w:val="1B03A607"/>
    <w:rsid w:val="1C91415D"/>
    <w:rsid w:val="1E394D90"/>
    <w:rsid w:val="1E81119E"/>
    <w:rsid w:val="1EF4AB15"/>
    <w:rsid w:val="1FEB1F20"/>
    <w:rsid w:val="2020D9A0"/>
    <w:rsid w:val="20EA59BF"/>
    <w:rsid w:val="217D1094"/>
    <w:rsid w:val="249005CA"/>
    <w:rsid w:val="24A73525"/>
    <w:rsid w:val="25D6026C"/>
    <w:rsid w:val="26D785D0"/>
    <w:rsid w:val="27F3B2BE"/>
    <w:rsid w:val="28B95916"/>
    <w:rsid w:val="2907E0B7"/>
    <w:rsid w:val="29C4C315"/>
    <w:rsid w:val="2A0F2692"/>
    <w:rsid w:val="2D6CC8D7"/>
    <w:rsid w:val="2E93B06A"/>
    <w:rsid w:val="2F12BC65"/>
    <w:rsid w:val="3061E5BA"/>
    <w:rsid w:val="312BC7C1"/>
    <w:rsid w:val="31F55956"/>
    <w:rsid w:val="33104AB7"/>
    <w:rsid w:val="3380AD96"/>
    <w:rsid w:val="3494EDF9"/>
    <w:rsid w:val="359B00B8"/>
    <w:rsid w:val="364300E3"/>
    <w:rsid w:val="36EA134B"/>
    <w:rsid w:val="380ECE3F"/>
    <w:rsid w:val="38711054"/>
    <w:rsid w:val="390DAFFA"/>
    <w:rsid w:val="3971862A"/>
    <w:rsid w:val="39933D22"/>
    <w:rsid w:val="39AD3A72"/>
    <w:rsid w:val="39EDE2BD"/>
    <w:rsid w:val="3A94A384"/>
    <w:rsid w:val="3AC7A06F"/>
    <w:rsid w:val="3B590B15"/>
    <w:rsid w:val="3C5B67BA"/>
    <w:rsid w:val="3CC37D38"/>
    <w:rsid w:val="3DB8E622"/>
    <w:rsid w:val="3DE6CD69"/>
    <w:rsid w:val="3E149FCC"/>
    <w:rsid w:val="3E5EF390"/>
    <w:rsid w:val="418023E4"/>
    <w:rsid w:val="4224C6DF"/>
    <w:rsid w:val="422A3523"/>
    <w:rsid w:val="44934450"/>
    <w:rsid w:val="46830599"/>
    <w:rsid w:val="4696F85F"/>
    <w:rsid w:val="46A313CA"/>
    <w:rsid w:val="46ADCD74"/>
    <w:rsid w:val="46B20258"/>
    <w:rsid w:val="470F6726"/>
    <w:rsid w:val="471DE591"/>
    <w:rsid w:val="483DAAA3"/>
    <w:rsid w:val="4882AC2A"/>
    <w:rsid w:val="48AF4505"/>
    <w:rsid w:val="4901537E"/>
    <w:rsid w:val="49CAA7AA"/>
    <w:rsid w:val="4B1A04CB"/>
    <w:rsid w:val="4C043076"/>
    <w:rsid w:val="4C63620C"/>
    <w:rsid w:val="4C89638F"/>
    <w:rsid w:val="4D3CEA58"/>
    <w:rsid w:val="4EA6598B"/>
    <w:rsid w:val="5105EA22"/>
    <w:rsid w:val="5144CA9E"/>
    <w:rsid w:val="5348AFBB"/>
    <w:rsid w:val="534BBA43"/>
    <w:rsid w:val="53953A21"/>
    <w:rsid w:val="54569F83"/>
    <w:rsid w:val="54817435"/>
    <w:rsid w:val="57627E8A"/>
    <w:rsid w:val="583AA610"/>
    <w:rsid w:val="58A7D326"/>
    <w:rsid w:val="5913C9F5"/>
    <w:rsid w:val="5BE3E134"/>
    <w:rsid w:val="5C122F08"/>
    <w:rsid w:val="5E18BEC9"/>
    <w:rsid w:val="5E5E0549"/>
    <w:rsid w:val="614D28CF"/>
    <w:rsid w:val="618FD8A8"/>
    <w:rsid w:val="620C665C"/>
    <w:rsid w:val="626D790A"/>
    <w:rsid w:val="660EBD0B"/>
    <w:rsid w:val="66727AAC"/>
    <w:rsid w:val="6702B968"/>
    <w:rsid w:val="67AD1D22"/>
    <w:rsid w:val="6864AA92"/>
    <w:rsid w:val="6A5B4040"/>
    <w:rsid w:val="6ACB9587"/>
    <w:rsid w:val="6C7B45B5"/>
    <w:rsid w:val="71D09C14"/>
    <w:rsid w:val="73C484A0"/>
    <w:rsid w:val="756F979A"/>
    <w:rsid w:val="78AD28B3"/>
    <w:rsid w:val="7903E759"/>
    <w:rsid w:val="7A2EB891"/>
    <w:rsid w:val="7A969C3F"/>
    <w:rsid w:val="7C1EC951"/>
    <w:rsid w:val="7C94C469"/>
    <w:rsid w:val="7D2B652A"/>
    <w:rsid w:val="7E778D15"/>
    <w:rsid w:val="7FD93622"/>
    <w:rsid w:val="7FE68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012A"/>
  <w15:chartTrackingRefBased/>
  <w15:docId w15:val="{D4D0A0D3-A9FE-4E47-888C-7CBF9BA0C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datasets/mlg-ulb/creditcardfraud" TargetMode="External" Id="R1cd6affececa4d7b" /><Relationship Type="http://schemas.openxmlformats.org/officeDocument/2006/relationships/image" Target="/media/image.png" Id="Red645c055ad3451c" /><Relationship Type="http://schemas.openxmlformats.org/officeDocument/2006/relationships/image" Target="/media/image2.png" Id="R23c74b32826e4809" /><Relationship Type="http://schemas.openxmlformats.org/officeDocument/2006/relationships/image" Target="/media/image3.png" Id="Re3822547067e435c" /><Relationship Type="http://schemas.openxmlformats.org/officeDocument/2006/relationships/image" Target="/media/image4.png" Id="R3affc530e7464bce" /><Relationship Type="http://schemas.openxmlformats.org/officeDocument/2006/relationships/image" Target="/media/image5.png" Id="Re4abb9f533b84bcf" /><Relationship Type="http://schemas.openxmlformats.org/officeDocument/2006/relationships/image" Target="/media/image6.png" Id="R57a3507f4db34fbc" /><Relationship Type="http://schemas.openxmlformats.org/officeDocument/2006/relationships/image" Target="/media/image7.png" Id="Re9bf998c327946f4" /><Relationship Type="http://schemas.openxmlformats.org/officeDocument/2006/relationships/image" Target="/media/image8.png" Id="Rd885a37688914183" /><Relationship Type="http://schemas.openxmlformats.org/officeDocument/2006/relationships/numbering" Target="/word/numbering.xml" Id="Rf05abb514c71461b" /><Relationship Type="http://schemas.openxmlformats.org/officeDocument/2006/relationships/image" Target="/media/image9.png" Id="Rbd1dc4ce078a44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prarthanavasudev@gmail.com</dc:creator>
  <keywords/>
  <dc:description/>
  <lastModifiedBy>prarthanavasudev@gmail.com</lastModifiedBy>
  <revision>3</revision>
  <dcterms:created xsi:type="dcterms:W3CDTF">2023-10-30T07:58:29.1657706Z</dcterms:created>
  <dcterms:modified xsi:type="dcterms:W3CDTF">2023-10-30T14:09:02.2165930Z</dcterms:modified>
</coreProperties>
</file>