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5E835E" w14:textId="2EC5C18B" w:rsidR="00D07DCD" w:rsidRDefault="00B67FB2">
      <w:pPr>
        <w:rPr>
          <w:rFonts w:ascii="Arial Bold" w:eastAsia="Times New Roman" w:hAnsi="Arial Bold" w:cs="Times New Roman"/>
          <w:b/>
          <w:color w:val="3269A8"/>
          <w:sz w:val="36"/>
          <w:szCs w:val="20"/>
        </w:rPr>
      </w:pPr>
      <w:r>
        <w:rPr>
          <w:noProof/>
          <w:lang w:val="en-IN" w:eastAsia="en-IN"/>
        </w:rPr>
        <mc:AlternateContent>
          <mc:Choice Requires="wps">
            <w:drawing>
              <wp:anchor distT="0" distB="17780" distL="0" distR="0" simplePos="0" relativeHeight="251655168" behindDoc="0" locked="0" layoutInCell="0" allowOverlap="1" wp14:anchorId="18D5E057" wp14:editId="2A272A11">
                <wp:simplePos x="0" y="0"/>
                <wp:positionH relativeFrom="margin">
                  <wp:posOffset>-5080</wp:posOffset>
                </wp:positionH>
                <wp:positionV relativeFrom="paragraph">
                  <wp:posOffset>283845</wp:posOffset>
                </wp:positionV>
                <wp:extent cx="6088380" cy="542925"/>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8380" cy="542925"/>
                        </a:xfrm>
                        <a:prstGeom prst="rect">
                          <a:avLst/>
                        </a:prstGeom>
                        <a:noFill/>
                        <a:ln w="0">
                          <a:noFill/>
                        </a:ln>
                      </wps:spPr>
                      <wps:style>
                        <a:lnRef idx="0">
                          <a:scrgbClr r="0" g="0" b="0"/>
                        </a:lnRef>
                        <a:fillRef idx="0">
                          <a:scrgbClr r="0" g="0" b="0"/>
                        </a:fillRef>
                        <a:effectRef idx="0">
                          <a:scrgbClr r="0" g="0" b="0"/>
                        </a:effectRef>
                        <a:fontRef idx="minor"/>
                      </wps:style>
                      <wps:txbx>
                        <w:txbxContent>
                          <w:p w14:paraId="32FF69DB" w14:textId="234007E1" w:rsidR="00D07DCD" w:rsidRPr="009244EC" w:rsidRDefault="00413803" w:rsidP="009244EC">
                            <w:pPr>
                              <w:pStyle w:val="FrameContents"/>
                              <w:ind w:left="364" w:right="160"/>
                              <w:jc w:val="center"/>
                              <w:rPr>
                                <w:b/>
                                <w:color w:val="479AD5"/>
                                <w:sz w:val="36"/>
                                <w:szCs w:val="36"/>
                              </w:rPr>
                            </w:pPr>
                            <w:r>
                              <w:rPr>
                                <w:b/>
                                <w:color w:val="479AD5"/>
                                <w:sz w:val="36"/>
                                <w:szCs w:val="36"/>
                              </w:rPr>
                              <w:t>AWS Foundation Course – Training Document</w:t>
                            </w:r>
                            <w:r w:rsidR="009244EC">
                              <w:rPr>
                                <w:b/>
                                <w:color w:val="479AD5"/>
                                <w:sz w:val="36"/>
                                <w:szCs w:val="36"/>
                              </w:rPr>
                              <w:t xml:space="preserve">     </w:t>
                            </w:r>
                            <w:r w:rsidR="001616D5">
                              <w:rPr>
                                <w:b/>
                                <w:color w:val="000000" w:themeColor="text1"/>
                                <w:sz w:val="36"/>
                                <w:szCs w:val="36"/>
                              </w:rPr>
                              <w:t xml:space="preserve">                                </w:t>
                            </w:r>
                            <w:r w:rsidR="009244EC">
                              <w:rPr>
                                <w:b/>
                                <w:color w:val="000000" w:themeColor="text1"/>
                                <w:sz w:val="36"/>
                                <w:szCs w:val="36"/>
                              </w:rPr>
                              <w:t xml:space="preserve">    Virtual Private Cloud</w:t>
                            </w:r>
                            <w:r w:rsidR="00406A87">
                              <w:rPr>
                                <w:b/>
                                <w:color w:val="000000" w:themeColor="text1"/>
                                <w:sz w:val="36"/>
                                <w:szCs w:val="36"/>
                              </w:rPr>
                              <w:t xml:space="preserve"> </w:t>
                            </w:r>
                            <w:r w:rsidR="009244EC">
                              <w:rPr>
                                <w:b/>
                                <w:color w:val="000000" w:themeColor="text1"/>
                                <w:sz w:val="36"/>
                                <w:szCs w:val="36"/>
                              </w:rPr>
                              <w:t>(VPC)</w:t>
                            </w:r>
                          </w:p>
                          <w:p w14:paraId="0B8CC41D" w14:textId="77777777" w:rsidR="00D07DCD" w:rsidRDefault="00D07DCD" w:rsidP="003A2A30">
                            <w:pPr>
                              <w:pStyle w:val="FrameContents"/>
                              <w:jc w:val="center"/>
                              <w:rPr>
                                <w:b/>
                                <w:color w:val="234A75"/>
                                <w:sz w:val="40"/>
                                <w:szCs w:val="40"/>
                              </w:rPr>
                            </w:pPr>
                          </w:p>
                          <w:p w14:paraId="324C3FF0" w14:textId="77777777" w:rsidR="00D07DCD" w:rsidRDefault="00D07DCD" w:rsidP="003A2A30">
                            <w:pPr>
                              <w:pStyle w:val="FrameContents"/>
                              <w:jc w:val="center"/>
                              <w:rPr>
                                <w:color w:val="000000"/>
                              </w:rPr>
                            </w:pPr>
                          </w:p>
                        </w:txbxContent>
                      </wps:txbx>
                      <wps:bodyPr wrap="square" lIns="179640" tIns="0" bIns="0" anchor="b">
                        <a:noAutofit/>
                      </wps:bodyPr>
                    </wps:wsp>
                  </a:graphicData>
                </a:graphic>
                <wp14:sizeRelH relativeFrom="page">
                  <wp14:pctWidth>0</wp14:pctWidth>
                </wp14:sizeRelH>
                <wp14:sizeRelV relativeFrom="margin">
                  <wp14:pctHeight>0</wp14:pctHeight>
                </wp14:sizeRelV>
              </wp:anchor>
            </w:drawing>
          </mc:Choice>
          <mc:Fallback>
            <w:pict>
              <v:rect w14:anchorId="18D5E057" id="Rectangle 17" o:spid="_x0000_s1026" style="position:absolute;margin-left:-.4pt;margin-top:22.35pt;width:479.4pt;height:42.75pt;z-index:251655168;visibility:visible;mso-wrap-style:square;mso-width-percent:0;mso-height-percent:0;mso-wrap-distance-left:0;mso-wrap-distance-top:0;mso-wrap-distance-right:0;mso-wrap-distance-bottom:1.4pt;mso-position-horizontal:absolute;mso-position-horizontal-relative:margin;mso-position-vertical:absolute;mso-position-vertical-relative:text;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" o:allowincell="f" filled="f" stroked="f" strokeweight="0">
                <v:path arrowok="t"/>
                <v:textbox inset="4.99mm,0,,0">
                  <w:txbxContent>
                    <w:p w14:paraId="32FF69DB" w14:textId="234007E1" w:rsidR="00D07DCD" w:rsidRPr="009244EC" w:rsidRDefault="00413803" w:rsidP="009244EC">
                      <w:pPr>
                        <w:pStyle w:val="FrameContents"/>
                        <w:ind w:left="364" w:right="160"/>
                        <w:jc w:val="center"/>
                        <w:rPr>
                          <w:b/>
                          <w:color w:val="479AD5"/>
                          <w:sz w:val="36"/>
                          <w:szCs w:val="36"/>
                        </w:rPr>
                      </w:pPr>
                      <w:r>
                        <w:rPr>
                          <w:b/>
                          <w:color w:val="479AD5"/>
                          <w:sz w:val="36"/>
                          <w:szCs w:val="36"/>
                        </w:rPr>
                        <w:t>AWS Foundation Course – Training Document</w:t>
                      </w:r>
                      <w:r w:rsidR="009244EC">
                        <w:rPr>
                          <w:b/>
                          <w:color w:val="479AD5"/>
                          <w:sz w:val="36"/>
                          <w:szCs w:val="36"/>
                        </w:rPr>
                        <w:t xml:space="preserve">     </w:t>
                      </w:r>
                      <w:r w:rsidR="001616D5">
                        <w:rPr>
                          <w:b/>
                          <w:color w:val="000000" w:themeColor="text1"/>
                          <w:sz w:val="36"/>
                          <w:szCs w:val="36"/>
                        </w:rPr>
                        <w:t xml:space="preserve">                                </w:t>
                      </w:r>
                      <w:r w:rsidR="009244EC">
                        <w:rPr>
                          <w:b/>
                          <w:color w:val="000000" w:themeColor="text1"/>
                          <w:sz w:val="36"/>
                          <w:szCs w:val="36"/>
                        </w:rPr>
                        <w:t xml:space="preserve">    Virtual Private Cloud</w:t>
                      </w:r>
                      <w:r w:rsidR="00406A87">
                        <w:rPr>
                          <w:b/>
                          <w:color w:val="000000" w:themeColor="text1"/>
                          <w:sz w:val="36"/>
                          <w:szCs w:val="36"/>
                        </w:rPr>
                        <w:t xml:space="preserve"> </w:t>
                      </w:r>
                      <w:r w:rsidR="009244EC">
                        <w:rPr>
                          <w:b/>
                          <w:color w:val="000000" w:themeColor="text1"/>
                          <w:sz w:val="36"/>
                          <w:szCs w:val="36"/>
                        </w:rPr>
                        <w:t>(VPC)</w:t>
                      </w:r>
                    </w:p>
                    <w:p w14:paraId="0B8CC41D" w14:textId="77777777" w:rsidR="00D07DCD" w:rsidRDefault="00D07DCD" w:rsidP="003A2A30">
                      <w:pPr>
                        <w:pStyle w:val="FrameContents"/>
                        <w:jc w:val="center"/>
                        <w:rPr>
                          <w:b/>
                          <w:color w:val="234A75"/>
                          <w:sz w:val="40"/>
                          <w:szCs w:val="40"/>
                        </w:rPr>
                      </w:pPr>
                    </w:p>
                    <w:p w14:paraId="324C3FF0" w14:textId="77777777" w:rsidR="00D07DCD" w:rsidRDefault="00D07DCD" w:rsidP="003A2A30">
                      <w:pPr>
                        <w:pStyle w:val="FrameContents"/>
                        <w:jc w:val="center"/>
                        <w:rPr>
                          <w:color w:val="000000"/>
                        </w:rPr>
                      </w:pPr>
                    </w:p>
                  </w:txbxContent>
                </v:textbox>
                <w10:wrap anchorx="margin"/>
              </v:rect>
            </w:pict>
          </mc:Fallback>
        </mc:AlternateContent>
      </w:r>
      <w:r>
        <w:rPr>
          <w:noProof/>
          <w:lang w:val="en-IN" w:eastAsia="en-IN"/>
        </w:rPr>
        <mc:AlternateContent>
          <mc:Choice Requires="wps">
            <w:drawing>
              <wp:anchor distT="0" distB="0" distL="0" distR="0" simplePos="0" relativeHeight="251656192" behindDoc="0" locked="0" layoutInCell="0" allowOverlap="1" wp14:anchorId="6D9AC773" wp14:editId="3B858A58">
                <wp:simplePos x="0" y="0"/>
                <wp:positionH relativeFrom="margin">
                  <wp:posOffset>-368935</wp:posOffset>
                </wp:positionH>
                <wp:positionV relativeFrom="paragraph">
                  <wp:posOffset>8091805</wp:posOffset>
                </wp:positionV>
                <wp:extent cx="6682740" cy="38227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2740" cy="382270"/>
                        </a:xfrm>
                        <a:prstGeom prst="rect">
                          <a:avLst/>
                        </a:prstGeom>
                        <a:noFill/>
                        <a:ln w="0">
                          <a:noFill/>
                        </a:ln>
                      </wps:spPr>
                      <wps:style>
                        <a:lnRef idx="0">
                          <a:scrgbClr r="0" g="0" b="0"/>
                        </a:lnRef>
                        <a:fillRef idx="0">
                          <a:scrgbClr r="0" g="0" b="0"/>
                        </a:fillRef>
                        <a:effectRef idx="0">
                          <a:scrgbClr r="0" g="0" b="0"/>
                        </a:effectRef>
                        <a:fontRef idx="minor"/>
                      </wps:style>
                      <wps:txbx>
                        <w:txbxContent>
                          <w:p w14:paraId="01EB9C58" w14:textId="77777777" w:rsidR="00D07DCD" w:rsidRDefault="003A2A30">
                            <w:pPr>
                              <w:pStyle w:val="FrameContents"/>
                              <w:spacing w:line="400" w:lineRule="exact"/>
                              <w:jc w:val="center"/>
                            </w:pPr>
                            <w:r>
                              <w:rPr>
                                <w:rFonts w:cs="Arial"/>
                                <w:color w:val="808080" w:themeColor="background1" w:themeShade="80"/>
                                <w:sz w:val="24"/>
                              </w:rPr>
                              <w:t>USA | UK | Germany | India | UAE | Australia | Malaysia | Singapore | Indonesia</w:t>
                            </w:r>
                          </w:p>
                        </w:txbxContent>
                      </wps:txbx>
                      <wps:bodyPr anchor="t">
                        <a:noAutofit/>
                      </wps:bodyPr>
                    </wps:wsp>
                  </a:graphicData>
                </a:graphic>
                <wp14:sizeRelH relativeFrom="page">
                  <wp14:pctWidth>0</wp14:pctWidth>
                </wp14:sizeRelH>
                <wp14:sizeRelV relativeFrom="page">
                  <wp14:pctHeight>0</wp14:pctHeight>
                </wp14:sizeRelV>
              </wp:anchor>
            </w:drawing>
          </mc:Choice>
          <mc:Fallback>
            <w:pict>
              <v:rect w14:anchorId="6D9AC773" id="Rectangle 16" o:spid="_x0000_s1027" style="position:absolute;margin-left:-29.05pt;margin-top:637.15pt;width:526.2pt;height:30.1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" o:allowincell="f" filled="f" stroked="f" strokeweight="0">
                <v:path arrowok="t"/>
                <v:textbox>
                  <w:txbxContent>
                    <w:p w14:paraId="01EB9C58" w14:textId="77777777" w:rsidR="00D07DCD" w:rsidRDefault="003A2A30">
                      <w:pPr>
                        <w:pStyle w:val="FrameContents"/>
                        <w:spacing w:line="400" w:lineRule="exact"/>
                        <w:jc w:val="center"/>
                      </w:pPr>
                      <w:r>
                        <w:rPr>
                          <w:rFonts w:cs="Arial"/>
                          <w:color w:val="808080" w:themeColor="background1" w:themeShade="80"/>
                          <w:sz w:val="24"/>
                        </w:rPr>
                        <w:t>USA | UK | Germany | India | UAE | Australia | Malaysia | Singapore | Indonesia</w:t>
                      </w:r>
                    </w:p>
                  </w:txbxContent>
                </v:textbox>
                <w10:wrap anchorx="margin"/>
              </v:rect>
            </w:pict>
          </mc:Fallback>
        </mc:AlternateContent>
      </w:r>
      <w:r>
        <w:rPr>
          <w:noProof/>
          <w:lang w:val="en-IN" w:eastAsia="en-IN"/>
        </w:rPr>
        <mc:AlternateContent>
          <mc:Choice Requires="wps">
            <w:drawing>
              <wp:anchor distT="0" distB="0" distL="0" distR="0" simplePos="0" relativeHeight="251658240" behindDoc="0" locked="0" layoutInCell="0" allowOverlap="1" wp14:anchorId="1B807BC7" wp14:editId="0D192657">
                <wp:simplePos x="0" y="0"/>
                <wp:positionH relativeFrom="margin">
                  <wp:posOffset>-798195</wp:posOffset>
                </wp:positionH>
                <wp:positionV relativeFrom="paragraph">
                  <wp:posOffset>7789545</wp:posOffset>
                </wp:positionV>
                <wp:extent cx="7546340" cy="30988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6340" cy="309880"/>
                        </a:xfrm>
                        <a:prstGeom prst="rect">
                          <a:avLst/>
                        </a:prstGeom>
                        <a:solidFill>
                          <a:srgbClr val="479AD5"/>
                        </a:solidFill>
                        <a:ln>
                          <a:noFill/>
                        </a:ln>
                      </wps:spPr>
                      <wps:style>
                        <a:lnRef idx="2">
                          <a:schemeClr val="accent1">
                            <a:shade val="50000"/>
                          </a:schemeClr>
                        </a:lnRef>
                        <a:fillRef idx="1">
                          <a:schemeClr val="accent1"/>
                        </a:fillRef>
                        <a:effectRef idx="0">
                          <a:schemeClr val="accent1"/>
                        </a:effectRef>
                        <a:fontRef idx="minor"/>
                      </wps:style>
                      <wps:txbx>
                        <w:txbxContent>
                          <w:p w14:paraId="2194EEC8" w14:textId="77777777" w:rsidR="00D07DCD" w:rsidRDefault="003A2A30">
                            <w:pPr>
                              <w:pStyle w:val="FrameContents"/>
                              <w:jc w:val="center"/>
                            </w:pPr>
                            <w:r>
                              <w:rPr>
                                <w:b/>
                                <w:color w:val="FFFFFF"/>
                                <w:sz w:val="28"/>
                              </w:rPr>
                              <w:t>Reimagining a better shared world</w:t>
                            </w:r>
                          </w:p>
                        </w:txbxContent>
                      </wps:txbx>
                      <wps:bodyPr lIns="71640" tIns="0" rIns="7164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807BC7" id="Rectangle 15" o:spid="_x0000_s1028" style="position:absolute;margin-left:-62.85pt;margin-top:613.35pt;width:594.2pt;height:24.4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" o:allowincell="f" fillcolor="#479ad5" stroked="f" strokeweight="1pt">
                <v:path arrowok="t"/>
                <v:textbox inset="1.99mm,0,1.99mm,0">
                  <w:txbxContent>
                    <w:p w14:paraId="2194EEC8" w14:textId="77777777" w:rsidR="00D07DCD" w:rsidRDefault="003A2A30">
                      <w:pPr>
                        <w:pStyle w:val="FrameContents"/>
                        <w:jc w:val="center"/>
                      </w:pPr>
                      <w:r>
                        <w:rPr>
                          <w:b/>
                          <w:color w:val="FFFFFF"/>
                          <w:sz w:val="28"/>
                        </w:rPr>
                        <w:t>Reimagining a better shared world</w:t>
                      </w:r>
                    </w:p>
                  </w:txbxContent>
                </v:textbox>
                <w10:wrap anchorx="margin"/>
              </v:rect>
            </w:pict>
          </mc:Fallback>
        </mc:AlternateContent>
      </w:r>
      <w:r w:rsidR="003A2A30">
        <w:rPr>
          <w:rFonts w:ascii="Arial Bold" w:eastAsia="Times New Roman" w:hAnsi="Arial Bold" w:cs="Times New Roman"/>
          <w:b/>
          <w:noProof/>
          <w:color w:val="3269A8"/>
          <w:sz w:val="36"/>
          <w:szCs w:val="20"/>
          <w:lang w:val="en-IN" w:eastAsia="en-IN"/>
        </w:rPr>
        <w:drawing>
          <wp:anchor distT="0" distB="0" distL="0" distR="0" simplePos="0" relativeHeight="251659264" behindDoc="0" locked="0" layoutInCell="0" allowOverlap="1" wp14:anchorId="55CDA7F7" wp14:editId="18E09F51">
            <wp:simplePos x="0" y="0"/>
            <wp:positionH relativeFrom="column">
              <wp:posOffset>4939665</wp:posOffset>
            </wp:positionH>
            <wp:positionV relativeFrom="paragraph">
              <wp:posOffset>-563880</wp:posOffset>
            </wp:positionV>
            <wp:extent cx="1485900" cy="318135"/>
            <wp:effectExtent l="0" t="0" r="0" b="0"/>
            <wp:wrapNone/>
            <wp:docPr id="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6"/>
                    <pic:cNvPicPr>
                      <a:picLocks noChangeAspect="1" noChangeArrowheads="1"/>
                    </pic:cNvPicPr>
                  </pic:nvPicPr>
                  <pic:blipFill>
                    <a:blip r:embed="rId11"/>
                    <a:srcRect l="13629" t="31794" r="13399" b="31711"/>
                    <a:stretch>
                      <a:fillRect/>
                    </a:stretch>
                  </pic:blipFill>
                  <pic:spPr bwMode="auto">
                    <a:xfrm>
                      <a:off x="0" y="0"/>
                      <a:ext cx="1485900" cy="318135"/>
                    </a:xfrm>
                    <a:prstGeom prst="rect">
                      <a:avLst/>
                    </a:prstGeom>
                  </pic:spPr>
                </pic:pic>
              </a:graphicData>
            </a:graphic>
          </wp:anchor>
        </w:drawing>
      </w:r>
    </w:p>
    <w:sdt>
      <w:sdtPr>
        <w:rPr>
          <w:rFonts w:ascii="Arial" w:eastAsia="Calibri" w:hAnsi="Arial" w:cs="Times New Roman"/>
          <w:bCs w:val="0"/>
          <w:i/>
          <w:sz w:val="22"/>
          <w:szCs w:val="22"/>
        </w:rPr>
        <w:id w:val="-949926656"/>
        <w:docPartObj>
          <w:docPartGallery w:val="Table of Contents"/>
          <w:docPartUnique/>
        </w:docPartObj>
      </w:sdtPr>
      <w:sdtEndPr/>
      <w:sdtContent>
        <w:p w14:paraId="4BE27BD3" w14:textId="5EA9177D" w:rsidR="00D07DCD" w:rsidRDefault="00D07DCD">
          <w:pPr>
            <w:pStyle w:val="TOAHeading"/>
          </w:pPr>
        </w:p>
        <w:p w14:paraId="4AB51CDA" w14:textId="42244D76" w:rsidR="00D07DCD" w:rsidRDefault="00D07DCD"/>
        <w:p w14:paraId="194445B0" w14:textId="4531E791" w:rsidR="006E5AB3" w:rsidRDefault="006E5AB3">
          <w:r>
            <w:t xml:space="preserve">  </w:t>
          </w:r>
          <w:r w:rsidR="001616D5">
            <w:t xml:space="preserve">                                          </w:t>
          </w:r>
          <w:r>
            <w:t xml:space="preserve"> </w:t>
          </w:r>
        </w:p>
        <w:p w14:paraId="2120B0D0" w14:textId="17143D0F" w:rsidR="00D07DCD" w:rsidRDefault="001616D5">
          <w:r>
            <w:rPr>
              <w:noProof/>
              <w:lang w:val="en-IN" w:eastAsia="en-IN"/>
            </w:rPr>
            <w:t xml:space="preserve">          </w:t>
          </w:r>
          <w:r w:rsidR="006605AF">
            <w:rPr>
              <w:noProof/>
              <w:lang w:val="en-IN" w:eastAsia="en-IN"/>
            </w:rPr>
            <w:t xml:space="preserve">                    </w:t>
          </w:r>
          <w:r w:rsidR="002F604B">
            <w:rPr>
              <w:noProof/>
              <w:lang w:val="en-IN" w:eastAsia="en-IN"/>
            </w:rPr>
            <w:t xml:space="preserve">              </w:t>
          </w:r>
          <w:r w:rsidR="006605AF">
            <w:rPr>
              <w:noProof/>
              <w:lang w:val="en-IN" w:eastAsia="en-IN"/>
            </w:rPr>
            <w:t xml:space="preserve">   </w:t>
          </w:r>
          <w:r>
            <w:rPr>
              <w:noProof/>
              <w:lang w:val="en-IN" w:eastAsia="en-IN"/>
            </w:rPr>
            <w:t xml:space="preserve">    </w:t>
          </w:r>
          <w:r w:rsidR="00406A87">
            <w:rPr>
              <w:noProof/>
              <w:lang w:val="en-IN" w:eastAsia="en-IN"/>
            </w:rPr>
            <w:drawing>
              <wp:inline distT="0" distB="0" distL="0" distR="0" wp14:anchorId="65887F22" wp14:editId="32C0A328">
                <wp:extent cx="2320290" cy="1400671"/>
                <wp:effectExtent l="0" t="0" r="3810" b="9525"/>
                <wp:docPr id="2" name="Picture 2" descr="Creating a Custom VPC in AWS. In this article, we are going to create… | by  Kunal Yadav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a Custom VPC in AWS. In this article, we are going to create… | by  Kunal Yadav | Level Up Cod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9168" cy="1412067"/>
                        </a:xfrm>
                        <a:prstGeom prst="rect">
                          <a:avLst/>
                        </a:prstGeom>
                        <a:noFill/>
                        <a:ln>
                          <a:noFill/>
                        </a:ln>
                      </pic:spPr>
                    </pic:pic>
                  </a:graphicData>
                </a:graphic>
              </wp:inline>
            </w:drawing>
          </w:r>
        </w:p>
        <w:p w14:paraId="007BADD5" w14:textId="4D537464" w:rsidR="001616D5" w:rsidRDefault="006605AF">
          <w:pPr>
            <w:rPr>
              <w:noProof/>
              <w:lang w:val="en-IN" w:eastAsia="en-IN"/>
            </w:rPr>
          </w:pPr>
          <w:r>
            <w:rPr>
              <w:noProof/>
              <w:lang w:val="en-IN" w:eastAsia="en-IN"/>
            </w:rPr>
            <w:drawing>
              <wp:anchor distT="0" distB="0" distL="114300" distR="114300" simplePos="0" relativeHeight="251657216" behindDoc="0" locked="0" layoutInCell="1" allowOverlap="1" wp14:anchorId="3AA02C7E" wp14:editId="15A4F693">
                <wp:simplePos x="0" y="0"/>
                <wp:positionH relativeFrom="margin">
                  <wp:align>right</wp:align>
                </wp:positionH>
                <wp:positionV relativeFrom="paragraph">
                  <wp:posOffset>59055</wp:posOffset>
                </wp:positionV>
                <wp:extent cx="5940425" cy="3150723"/>
                <wp:effectExtent l="0" t="0" r="3175" b="0"/>
                <wp:wrapNone/>
                <wp:docPr id="82" name="Picture 82" descr="How to Publish Your Website on AWS | by Bill Wohlers | AWS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How to Publish Your Website on AWS | by Bill Wohlers | AWS in Plain English"/>
                        <pic:cNvPicPr>
                          <a:picLocks noChangeAspect="1" noChangeArrowheads="1"/>
                        </pic:cNvPicPr>
                      </pic:nvPicPr>
                      <pic:blipFill>
                        <a:blip r:embed="rId13"/>
                        <a:srcRect/>
                        <a:stretch>
                          <a:fillRect/>
                        </a:stretch>
                      </pic:blipFill>
                      <pic:spPr bwMode="auto">
                        <a:xfrm>
                          <a:off x="0" y="0"/>
                          <a:ext cx="5940425" cy="3150723"/>
                        </a:xfrm>
                        <a:prstGeom prst="rect">
                          <a:avLst/>
                        </a:prstGeom>
                        <a:noFill/>
                      </pic:spPr>
                    </pic:pic>
                  </a:graphicData>
                </a:graphic>
                <wp14:sizeRelV relativeFrom="margin">
                  <wp14:pctHeight>0</wp14:pctHeight>
                </wp14:sizeRelV>
              </wp:anchor>
            </w:drawing>
          </w:r>
          <w:r w:rsidR="006E5AB3">
            <w:rPr>
              <w:noProof/>
              <w:lang w:val="en-IN" w:eastAsia="en-IN"/>
            </w:rPr>
            <w:t xml:space="preserve">                                         </w:t>
          </w:r>
        </w:p>
        <w:p w14:paraId="7E2BD853" w14:textId="6CF3FE5E" w:rsidR="00D07DCD" w:rsidRDefault="00D07DCD">
          <w:pPr>
            <w:rPr>
              <w:lang w:val="en-IN" w:eastAsia="en-IN"/>
            </w:rPr>
          </w:pPr>
        </w:p>
        <w:p w14:paraId="7316F444" w14:textId="3647F0C5" w:rsidR="00D07DCD" w:rsidRDefault="006E5AB3">
          <w:pPr>
            <w:rPr>
              <w:lang w:val="en-IN" w:eastAsia="en-IN"/>
            </w:rPr>
          </w:pPr>
          <w:r>
            <w:rPr>
              <w:lang w:val="en-IN" w:eastAsia="en-IN"/>
            </w:rPr>
            <w:t xml:space="preserve">   </w:t>
          </w:r>
        </w:p>
        <w:p w14:paraId="52A5C851" w14:textId="7EE90AE2" w:rsidR="00D07DCD" w:rsidRDefault="00D07DCD">
          <w:pPr>
            <w:rPr>
              <w:lang w:val="en-IN" w:eastAsia="en-IN"/>
            </w:rPr>
          </w:pPr>
        </w:p>
        <w:p w14:paraId="22C199B9" w14:textId="1065D417" w:rsidR="006E5AB3" w:rsidRDefault="006E5AB3">
          <w:pPr>
            <w:rPr>
              <w:noProof/>
              <w:lang w:val="en-IN" w:eastAsia="en-IN"/>
            </w:rPr>
          </w:pPr>
        </w:p>
        <w:p w14:paraId="3D02AFC1" w14:textId="6A626079" w:rsidR="00D07DCD" w:rsidRDefault="00D07DCD"/>
        <w:p w14:paraId="2B1D6145" w14:textId="67E98B1E" w:rsidR="00D07DCD" w:rsidRDefault="00D07DCD"/>
        <w:p w14:paraId="21296BF6" w14:textId="12241C9A" w:rsidR="00D07DCD" w:rsidRDefault="00D07DCD"/>
        <w:p w14:paraId="4D1F7251" w14:textId="73E8C15D" w:rsidR="00D07DCD" w:rsidRDefault="00D07DCD"/>
        <w:p w14:paraId="4A715EDF" w14:textId="77777777" w:rsidR="00D07DCD" w:rsidRDefault="00D07DCD"/>
        <w:p w14:paraId="7A517BDB" w14:textId="0242B294" w:rsidR="00D07DCD" w:rsidRDefault="00B67FB2">
          <w:r>
            <w:rPr>
              <w:noProof/>
              <w:lang w:val="en-IN" w:eastAsia="en-IN"/>
            </w:rPr>
            <mc:AlternateContent>
              <mc:Choice Requires="wps">
                <w:drawing>
                  <wp:inline distT="0" distB="0" distL="0" distR="0" wp14:anchorId="571C4AB6" wp14:editId="20BEEFD8">
                    <wp:extent cx="304800" cy="304800"/>
                    <wp:effectExtent l="0" t="2540" r="0" b="0"/>
                    <wp:docPr id="12" name="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E77C8" id="Shape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" filled="f" stroked="f" strokeweight="0">
                    <w10:anchorlock/>
                  </v:rect>
                </w:pict>
              </mc:Fallback>
            </mc:AlternateContent>
          </w:r>
        </w:p>
        <w:p w14:paraId="23098183" w14:textId="7151D3A1" w:rsidR="00D07DCD" w:rsidRDefault="00B67FB2">
          <w:r>
            <w:rPr>
              <w:noProof/>
              <w:lang w:val="en-IN" w:eastAsia="en-IN"/>
            </w:rPr>
            <mc:AlternateContent>
              <mc:Choice Requires="wps">
                <w:drawing>
                  <wp:inline distT="0" distB="0" distL="0" distR="0" wp14:anchorId="7E057689" wp14:editId="5803F1D5">
                    <wp:extent cx="304800" cy="304800"/>
                    <wp:effectExtent l="0" t="0" r="0" b="3810"/>
                    <wp:docPr id="11" name="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EE2AC" id="Shape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" filled="f" stroked="f" strokeweight="0">
                    <w10:anchorlock/>
                  </v:rect>
                </w:pict>
              </mc:Fallback>
            </mc:AlternateContent>
          </w:r>
        </w:p>
        <w:p w14:paraId="3EBA494B" w14:textId="6D74772F" w:rsidR="00D07DCD" w:rsidRDefault="00B67FB2">
          <w:r>
            <w:rPr>
              <w:noProof/>
              <w:lang w:val="en-IN" w:eastAsia="en-IN"/>
            </w:rPr>
            <mc:AlternateContent>
              <mc:Choice Requires="wps">
                <w:drawing>
                  <wp:inline distT="0" distB="0" distL="0" distR="0" wp14:anchorId="179F0B8A" wp14:editId="2A615358">
                    <wp:extent cx="304800" cy="304800"/>
                    <wp:effectExtent l="0" t="0" r="0" b="635"/>
                    <wp:docPr id="10" name="Shape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458BC" id="Shape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" filled="f" stroked="f" strokeweight="0">
                    <w10:anchorlock/>
                  </v:rect>
                </w:pict>
              </mc:Fallback>
            </mc:AlternateContent>
          </w:r>
        </w:p>
        <w:p w14:paraId="0B9A9FC3" w14:textId="77777777" w:rsidR="00D07DCD" w:rsidRDefault="00D07DCD"/>
        <w:p w14:paraId="45EFA354" w14:textId="18932113" w:rsidR="00D07DCD" w:rsidRDefault="00D07DCD"/>
        <w:p w14:paraId="15599CCB" w14:textId="77777777" w:rsidR="00D07DCD" w:rsidRDefault="00D07DCD"/>
        <w:p w14:paraId="29E0D1F8" w14:textId="77777777" w:rsidR="00D07DCD" w:rsidRDefault="00D07DCD"/>
        <w:p w14:paraId="30E3CFBE" w14:textId="77777777" w:rsidR="00D07DCD" w:rsidRDefault="00D07DCD"/>
        <w:p w14:paraId="2EA56BCA" w14:textId="77777777" w:rsidR="00D07DCD" w:rsidRDefault="00D07DCD"/>
        <w:p w14:paraId="1B24EDF7" w14:textId="34070173" w:rsidR="00D07DCD" w:rsidRDefault="003A2A30">
          <w:pPr>
            <w:pStyle w:val="TOAHeading"/>
            <w:tabs>
              <w:tab w:val="left" w:pos="1460"/>
            </w:tabs>
          </w:pPr>
          <w:r>
            <w:tab/>
          </w:r>
          <w:r w:rsidR="00B67FB2">
            <w:rPr>
              <w:noProof/>
              <w:lang w:val="en-IN" w:eastAsia="en-IN"/>
            </w:rPr>
            <mc:AlternateContent>
              <mc:Choice Requires="wps">
                <w:drawing>
                  <wp:inline distT="0" distB="0" distL="0" distR="0" wp14:anchorId="751445B5" wp14:editId="72C71E13">
                    <wp:extent cx="304800" cy="304800"/>
                    <wp:effectExtent l="3175" t="4445" r="0" b="0"/>
                    <wp:docPr id="9" name="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77A22" id="Shape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" filled="f" stroked="f" strokeweight="0">
                    <w10:anchorlock/>
                  </v:rect>
                </w:pict>
              </mc:Fallback>
            </mc:AlternateContent>
          </w:r>
          <w:r>
            <w:br w:type="page"/>
          </w:r>
        </w:p>
        <w:p w14:paraId="72C9DE71" w14:textId="77777777" w:rsidR="00D07DCD" w:rsidRDefault="003A2A30">
          <w:pPr>
            <w:pStyle w:val="TOAHeading"/>
          </w:pPr>
          <w:r>
            <w:lastRenderedPageBreak/>
            <w:t>Contents</w:t>
          </w:r>
        </w:p>
        <w:p w14:paraId="1ECADA51" w14:textId="69D678CC" w:rsidR="0026248A" w:rsidRDefault="003A2A30">
          <w:pPr>
            <w:pStyle w:val="TOC1"/>
            <w:rPr>
              <w:rFonts w:asciiTheme="minorHAnsi" w:eastAsiaTheme="minorEastAsia" w:hAnsiTheme="minorHAnsi" w:cstheme="minorBidi"/>
              <w:b w:val="0"/>
              <w:i w:val="0"/>
              <w:noProof/>
              <w:lang w:val="en-IN" w:eastAsia="en-IN"/>
            </w:rPr>
          </w:pPr>
          <w:r w:rsidRPr="00413803">
            <w:fldChar w:fldCharType="begin"/>
          </w:r>
          <w:r>
            <w:rPr>
              <w:rStyle w:val="IndexLink"/>
              <w:webHidden/>
            </w:rPr>
            <w:instrText xml:space="preserve"> TOC \z \o "1-3" \u \h</w:instrText>
          </w:r>
          <w:r w:rsidRPr="00413803">
            <w:rPr>
              <w:rStyle w:val="IndexLink"/>
            </w:rPr>
            <w:fldChar w:fldCharType="separate"/>
          </w:r>
          <w:hyperlink w:anchor="_Toc123806744" w:history="1">
            <w:r w:rsidR="0026248A" w:rsidRPr="0050313F">
              <w:rPr>
                <w:rStyle w:val="Hyperlink"/>
                <w:noProof/>
              </w:rPr>
              <w:t>1.</w:t>
            </w:r>
            <w:r w:rsidR="0026248A">
              <w:rPr>
                <w:rFonts w:asciiTheme="minorHAnsi" w:eastAsiaTheme="minorEastAsia" w:hAnsiTheme="minorHAnsi" w:cstheme="minorBidi"/>
                <w:b w:val="0"/>
                <w:i w:val="0"/>
                <w:noProof/>
                <w:lang w:val="en-IN" w:eastAsia="en-IN"/>
              </w:rPr>
              <w:tab/>
            </w:r>
            <w:r w:rsidR="0026248A" w:rsidRPr="0050313F">
              <w:rPr>
                <w:rStyle w:val="Hyperlink"/>
                <w:noProof/>
              </w:rPr>
              <w:t>Prerequisites</w:t>
            </w:r>
            <w:r w:rsidR="0026248A">
              <w:rPr>
                <w:noProof/>
                <w:webHidden/>
              </w:rPr>
              <w:tab/>
            </w:r>
            <w:r w:rsidR="0026248A">
              <w:rPr>
                <w:noProof/>
                <w:webHidden/>
              </w:rPr>
              <w:fldChar w:fldCharType="begin"/>
            </w:r>
            <w:r w:rsidR="0026248A">
              <w:rPr>
                <w:noProof/>
                <w:webHidden/>
              </w:rPr>
              <w:instrText xml:space="preserve"> PAGEREF _Toc123806744 \h </w:instrText>
            </w:r>
            <w:r w:rsidR="0026248A">
              <w:rPr>
                <w:noProof/>
                <w:webHidden/>
              </w:rPr>
            </w:r>
            <w:r w:rsidR="0026248A">
              <w:rPr>
                <w:noProof/>
                <w:webHidden/>
              </w:rPr>
              <w:fldChar w:fldCharType="separate"/>
            </w:r>
            <w:r w:rsidR="0026248A">
              <w:rPr>
                <w:noProof/>
                <w:webHidden/>
              </w:rPr>
              <w:t>3</w:t>
            </w:r>
            <w:r w:rsidR="0026248A">
              <w:rPr>
                <w:noProof/>
                <w:webHidden/>
              </w:rPr>
              <w:fldChar w:fldCharType="end"/>
            </w:r>
          </w:hyperlink>
        </w:p>
        <w:p w14:paraId="67261F4E" w14:textId="0EA3451C" w:rsidR="0026248A" w:rsidRDefault="0026248A">
          <w:pPr>
            <w:pStyle w:val="TOC1"/>
            <w:rPr>
              <w:rFonts w:asciiTheme="minorHAnsi" w:eastAsiaTheme="minorEastAsia" w:hAnsiTheme="minorHAnsi" w:cstheme="minorBidi"/>
              <w:b w:val="0"/>
              <w:i w:val="0"/>
              <w:noProof/>
              <w:lang w:val="en-IN" w:eastAsia="en-IN"/>
            </w:rPr>
          </w:pPr>
          <w:hyperlink w:anchor="_Toc123806745" w:history="1">
            <w:r w:rsidRPr="0050313F">
              <w:rPr>
                <w:rStyle w:val="Hyperlink"/>
                <w:noProof/>
                <w:lang w:val="en-IN"/>
              </w:rPr>
              <w:t>2.</w:t>
            </w:r>
            <w:r>
              <w:rPr>
                <w:rFonts w:asciiTheme="minorHAnsi" w:eastAsiaTheme="minorEastAsia" w:hAnsiTheme="minorHAnsi" w:cstheme="minorBidi"/>
                <w:b w:val="0"/>
                <w:i w:val="0"/>
                <w:noProof/>
                <w:lang w:val="en-IN" w:eastAsia="en-IN"/>
              </w:rPr>
              <w:tab/>
            </w:r>
            <w:r w:rsidRPr="0050313F">
              <w:rPr>
                <w:rStyle w:val="Hyperlink"/>
                <w:noProof/>
                <w:lang w:val="en-IN"/>
              </w:rPr>
              <w:t>Infrastructure Requirements</w:t>
            </w:r>
            <w:r>
              <w:rPr>
                <w:noProof/>
                <w:webHidden/>
              </w:rPr>
              <w:tab/>
            </w:r>
            <w:r>
              <w:rPr>
                <w:noProof/>
                <w:webHidden/>
              </w:rPr>
              <w:fldChar w:fldCharType="begin"/>
            </w:r>
            <w:r>
              <w:rPr>
                <w:noProof/>
                <w:webHidden/>
              </w:rPr>
              <w:instrText xml:space="preserve"> PAGEREF _Toc123806745 \h </w:instrText>
            </w:r>
            <w:r>
              <w:rPr>
                <w:noProof/>
                <w:webHidden/>
              </w:rPr>
            </w:r>
            <w:r>
              <w:rPr>
                <w:noProof/>
                <w:webHidden/>
              </w:rPr>
              <w:fldChar w:fldCharType="separate"/>
            </w:r>
            <w:r>
              <w:rPr>
                <w:noProof/>
                <w:webHidden/>
              </w:rPr>
              <w:t>4</w:t>
            </w:r>
            <w:r>
              <w:rPr>
                <w:noProof/>
                <w:webHidden/>
              </w:rPr>
              <w:fldChar w:fldCharType="end"/>
            </w:r>
          </w:hyperlink>
        </w:p>
        <w:p w14:paraId="3C8BD0EC" w14:textId="7EA0A422" w:rsidR="0026248A" w:rsidRDefault="0026248A">
          <w:pPr>
            <w:pStyle w:val="TOC1"/>
            <w:rPr>
              <w:rFonts w:asciiTheme="minorHAnsi" w:eastAsiaTheme="minorEastAsia" w:hAnsiTheme="minorHAnsi" w:cstheme="minorBidi"/>
              <w:b w:val="0"/>
              <w:i w:val="0"/>
              <w:noProof/>
              <w:lang w:val="en-IN" w:eastAsia="en-IN"/>
            </w:rPr>
          </w:pPr>
          <w:hyperlink w:anchor="_Toc123806746" w:history="1">
            <w:r w:rsidRPr="0050313F">
              <w:rPr>
                <w:rStyle w:val="Hyperlink"/>
                <w:noProof/>
                <w:lang w:val="en-IN"/>
              </w:rPr>
              <w:t>3.</w:t>
            </w:r>
            <w:r>
              <w:rPr>
                <w:rFonts w:asciiTheme="minorHAnsi" w:eastAsiaTheme="minorEastAsia" w:hAnsiTheme="minorHAnsi" w:cstheme="minorBidi"/>
                <w:b w:val="0"/>
                <w:i w:val="0"/>
                <w:noProof/>
                <w:lang w:val="en-IN" w:eastAsia="en-IN"/>
              </w:rPr>
              <w:tab/>
            </w:r>
            <w:r w:rsidRPr="0050313F">
              <w:rPr>
                <w:rStyle w:val="Hyperlink"/>
                <w:noProof/>
                <w:lang w:val="en-IN"/>
              </w:rPr>
              <w:t>Session-wise Course Plan</w:t>
            </w:r>
            <w:r>
              <w:rPr>
                <w:noProof/>
                <w:webHidden/>
              </w:rPr>
              <w:tab/>
            </w:r>
            <w:r>
              <w:rPr>
                <w:noProof/>
                <w:webHidden/>
              </w:rPr>
              <w:fldChar w:fldCharType="begin"/>
            </w:r>
            <w:r>
              <w:rPr>
                <w:noProof/>
                <w:webHidden/>
              </w:rPr>
              <w:instrText xml:space="preserve"> PAGEREF _Toc123806746 \h </w:instrText>
            </w:r>
            <w:r>
              <w:rPr>
                <w:noProof/>
                <w:webHidden/>
              </w:rPr>
            </w:r>
            <w:r>
              <w:rPr>
                <w:noProof/>
                <w:webHidden/>
              </w:rPr>
              <w:fldChar w:fldCharType="separate"/>
            </w:r>
            <w:r>
              <w:rPr>
                <w:noProof/>
                <w:webHidden/>
              </w:rPr>
              <w:t>6</w:t>
            </w:r>
            <w:r>
              <w:rPr>
                <w:noProof/>
                <w:webHidden/>
              </w:rPr>
              <w:fldChar w:fldCharType="end"/>
            </w:r>
          </w:hyperlink>
        </w:p>
        <w:p w14:paraId="5ADAC28D" w14:textId="3D04E1A1" w:rsidR="0026248A" w:rsidRDefault="0026248A">
          <w:pPr>
            <w:pStyle w:val="TOC1"/>
            <w:rPr>
              <w:rFonts w:asciiTheme="minorHAnsi" w:eastAsiaTheme="minorEastAsia" w:hAnsiTheme="minorHAnsi" w:cstheme="minorBidi"/>
              <w:b w:val="0"/>
              <w:i w:val="0"/>
              <w:noProof/>
              <w:lang w:val="en-IN" w:eastAsia="en-IN"/>
            </w:rPr>
          </w:pPr>
          <w:hyperlink w:anchor="_Toc123806747" w:history="1">
            <w:r w:rsidRPr="0050313F">
              <w:rPr>
                <w:rStyle w:val="Hyperlink"/>
                <w:rFonts w:cstheme="majorBidi"/>
                <w:noProof/>
              </w:rPr>
              <w:t>4. Session 1 – Virtual Private Cloud</w:t>
            </w:r>
            <w:r>
              <w:rPr>
                <w:noProof/>
                <w:webHidden/>
              </w:rPr>
              <w:tab/>
            </w:r>
            <w:r>
              <w:rPr>
                <w:noProof/>
                <w:webHidden/>
              </w:rPr>
              <w:fldChar w:fldCharType="begin"/>
            </w:r>
            <w:r>
              <w:rPr>
                <w:noProof/>
                <w:webHidden/>
              </w:rPr>
              <w:instrText xml:space="preserve"> PAGEREF _Toc123806747 \h </w:instrText>
            </w:r>
            <w:r>
              <w:rPr>
                <w:noProof/>
                <w:webHidden/>
              </w:rPr>
            </w:r>
            <w:r>
              <w:rPr>
                <w:noProof/>
                <w:webHidden/>
              </w:rPr>
              <w:fldChar w:fldCharType="separate"/>
            </w:r>
            <w:r>
              <w:rPr>
                <w:noProof/>
                <w:webHidden/>
              </w:rPr>
              <w:t>8</w:t>
            </w:r>
            <w:r>
              <w:rPr>
                <w:noProof/>
                <w:webHidden/>
              </w:rPr>
              <w:fldChar w:fldCharType="end"/>
            </w:r>
          </w:hyperlink>
        </w:p>
        <w:p w14:paraId="15668CBE" w14:textId="031A6A2D" w:rsidR="0026248A" w:rsidRDefault="0026248A">
          <w:pPr>
            <w:pStyle w:val="TOC2"/>
            <w:rPr>
              <w:rFonts w:asciiTheme="minorHAnsi" w:eastAsiaTheme="minorEastAsia" w:hAnsiTheme="minorHAnsi" w:cstheme="minorBidi"/>
              <w:b w:val="0"/>
              <w:noProof/>
              <w:lang w:val="en-IN" w:eastAsia="en-IN"/>
            </w:rPr>
          </w:pPr>
          <w:hyperlink w:anchor="_Toc123806748" w:history="1">
            <w:r w:rsidRPr="0050313F">
              <w:rPr>
                <w:rStyle w:val="Hyperlink"/>
                <w:noProof/>
              </w:rPr>
              <w:t>4.1 Objective</w:t>
            </w:r>
            <w:r>
              <w:rPr>
                <w:noProof/>
                <w:webHidden/>
              </w:rPr>
              <w:tab/>
            </w:r>
            <w:r>
              <w:rPr>
                <w:noProof/>
                <w:webHidden/>
              </w:rPr>
              <w:fldChar w:fldCharType="begin"/>
            </w:r>
            <w:r>
              <w:rPr>
                <w:noProof/>
                <w:webHidden/>
              </w:rPr>
              <w:instrText xml:space="preserve"> PAGEREF _Toc123806748 \h </w:instrText>
            </w:r>
            <w:r>
              <w:rPr>
                <w:noProof/>
                <w:webHidden/>
              </w:rPr>
            </w:r>
            <w:r>
              <w:rPr>
                <w:noProof/>
                <w:webHidden/>
              </w:rPr>
              <w:fldChar w:fldCharType="separate"/>
            </w:r>
            <w:r>
              <w:rPr>
                <w:noProof/>
                <w:webHidden/>
              </w:rPr>
              <w:t>8</w:t>
            </w:r>
            <w:r>
              <w:rPr>
                <w:noProof/>
                <w:webHidden/>
              </w:rPr>
              <w:fldChar w:fldCharType="end"/>
            </w:r>
          </w:hyperlink>
        </w:p>
        <w:p w14:paraId="1A320F9F" w14:textId="46266884" w:rsidR="0026248A" w:rsidRDefault="0026248A">
          <w:pPr>
            <w:pStyle w:val="TOC2"/>
            <w:rPr>
              <w:rFonts w:asciiTheme="minorHAnsi" w:eastAsiaTheme="minorEastAsia" w:hAnsiTheme="minorHAnsi" w:cstheme="minorBidi"/>
              <w:b w:val="0"/>
              <w:noProof/>
              <w:lang w:val="en-IN" w:eastAsia="en-IN"/>
            </w:rPr>
          </w:pPr>
          <w:hyperlink w:anchor="_Toc123806749" w:history="1">
            <w:r w:rsidRPr="0050313F">
              <w:rPr>
                <w:rStyle w:val="Hyperlink"/>
                <w:noProof/>
              </w:rPr>
              <w:t>4.2 Introduction</w:t>
            </w:r>
            <w:r>
              <w:rPr>
                <w:noProof/>
                <w:webHidden/>
              </w:rPr>
              <w:tab/>
            </w:r>
            <w:r>
              <w:rPr>
                <w:noProof/>
                <w:webHidden/>
              </w:rPr>
              <w:fldChar w:fldCharType="begin"/>
            </w:r>
            <w:r>
              <w:rPr>
                <w:noProof/>
                <w:webHidden/>
              </w:rPr>
              <w:instrText xml:space="preserve"> PAGEREF _Toc123806749 \h </w:instrText>
            </w:r>
            <w:r>
              <w:rPr>
                <w:noProof/>
                <w:webHidden/>
              </w:rPr>
            </w:r>
            <w:r>
              <w:rPr>
                <w:noProof/>
                <w:webHidden/>
              </w:rPr>
              <w:fldChar w:fldCharType="separate"/>
            </w:r>
            <w:r>
              <w:rPr>
                <w:noProof/>
                <w:webHidden/>
              </w:rPr>
              <w:t>8</w:t>
            </w:r>
            <w:r>
              <w:rPr>
                <w:noProof/>
                <w:webHidden/>
              </w:rPr>
              <w:fldChar w:fldCharType="end"/>
            </w:r>
          </w:hyperlink>
        </w:p>
        <w:p w14:paraId="0D8DFBE4" w14:textId="7E15E185" w:rsidR="0026248A" w:rsidRDefault="0026248A">
          <w:pPr>
            <w:pStyle w:val="TOC2"/>
            <w:rPr>
              <w:rFonts w:asciiTheme="minorHAnsi" w:eastAsiaTheme="minorEastAsia" w:hAnsiTheme="minorHAnsi" w:cstheme="minorBidi"/>
              <w:b w:val="0"/>
              <w:noProof/>
              <w:lang w:val="en-IN" w:eastAsia="en-IN"/>
            </w:rPr>
          </w:pPr>
          <w:hyperlink w:anchor="_Toc123806750" w:history="1">
            <w:r w:rsidRPr="0050313F">
              <w:rPr>
                <w:rStyle w:val="Hyperlink"/>
                <w:noProof/>
              </w:rPr>
              <w:t>4.3 Architecture of VPC</w:t>
            </w:r>
            <w:r>
              <w:rPr>
                <w:noProof/>
                <w:webHidden/>
              </w:rPr>
              <w:tab/>
            </w:r>
            <w:r>
              <w:rPr>
                <w:noProof/>
                <w:webHidden/>
              </w:rPr>
              <w:fldChar w:fldCharType="begin"/>
            </w:r>
            <w:r>
              <w:rPr>
                <w:noProof/>
                <w:webHidden/>
              </w:rPr>
              <w:instrText xml:space="preserve"> PAGEREF _Toc123806750 \h </w:instrText>
            </w:r>
            <w:r>
              <w:rPr>
                <w:noProof/>
                <w:webHidden/>
              </w:rPr>
            </w:r>
            <w:r>
              <w:rPr>
                <w:noProof/>
                <w:webHidden/>
              </w:rPr>
              <w:fldChar w:fldCharType="separate"/>
            </w:r>
            <w:r>
              <w:rPr>
                <w:noProof/>
                <w:webHidden/>
              </w:rPr>
              <w:t>8</w:t>
            </w:r>
            <w:r>
              <w:rPr>
                <w:noProof/>
                <w:webHidden/>
              </w:rPr>
              <w:fldChar w:fldCharType="end"/>
            </w:r>
          </w:hyperlink>
        </w:p>
        <w:p w14:paraId="1B0504FD" w14:textId="01CC823C" w:rsidR="0026248A" w:rsidRDefault="0026248A">
          <w:pPr>
            <w:pStyle w:val="TOC2"/>
            <w:rPr>
              <w:rFonts w:asciiTheme="minorHAnsi" w:eastAsiaTheme="minorEastAsia" w:hAnsiTheme="minorHAnsi" w:cstheme="minorBidi"/>
              <w:b w:val="0"/>
              <w:noProof/>
              <w:lang w:val="en-IN" w:eastAsia="en-IN"/>
            </w:rPr>
          </w:pPr>
          <w:hyperlink w:anchor="_Toc123806751" w:history="1">
            <w:r w:rsidRPr="0050313F">
              <w:rPr>
                <w:rStyle w:val="Hyperlink"/>
                <w:noProof/>
              </w:rPr>
              <w:t>4.4 Features of VPC</w:t>
            </w:r>
            <w:r>
              <w:rPr>
                <w:noProof/>
                <w:webHidden/>
              </w:rPr>
              <w:tab/>
            </w:r>
            <w:r>
              <w:rPr>
                <w:noProof/>
                <w:webHidden/>
              </w:rPr>
              <w:fldChar w:fldCharType="begin"/>
            </w:r>
            <w:r>
              <w:rPr>
                <w:noProof/>
                <w:webHidden/>
              </w:rPr>
              <w:instrText xml:space="preserve"> PAGEREF _Toc123806751 \h </w:instrText>
            </w:r>
            <w:r>
              <w:rPr>
                <w:noProof/>
                <w:webHidden/>
              </w:rPr>
            </w:r>
            <w:r>
              <w:rPr>
                <w:noProof/>
                <w:webHidden/>
              </w:rPr>
              <w:fldChar w:fldCharType="separate"/>
            </w:r>
            <w:r>
              <w:rPr>
                <w:noProof/>
                <w:webHidden/>
              </w:rPr>
              <w:t>9</w:t>
            </w:r>
            <w:r>
              <w:rPr>
                <w:noProof/>
                <w:webHidden/>
              </w:rPr>
              <w:fldChar w:fldCharType="end"/>
            </w:r>
          </w:hyperlink>
        </w:p>
        <w:p w14:paraId="2A9D295D" w14:textId="5E8D7B1B" w:rsidR="0026248A" w:rsidRDefault="0026248A">
          <w:pPr>
            <w:pStyle w:val="TOC2"/>
            <w:rPr>
              <w:rFonts w:asciiTheme="minorHAnsi" w:eastAsiaTheme="minorEastAsia" w:hAnsiTheme="minorHAnsi" w:cstheme="minorBidi"/>
              <w:b w:val="0"/>
              <w:noProof/>
              <w:lang w:val="en-IN" w:eastAsia="en-IN"/>
            </w:rPr>
          </w:pPr>
          <w:hyperlink w:anchor="_Toc123806752" w:history="1">
            <w:r w:rsidRPr="0050313F">
              <w:rPr>
                <w:rStyle w:val="Hyperlink"/>
                <w:noProof/>
              </w:rPr>
              <w:t>4.5 Accessing Amazon VPC</w:t>
            </w:r>
            <w:r>
              <w:rPr>
                <w:noProof/>
                <w:webHidden/>
              </w:rPr>
              <w:tab/>
            </w:r>
            <w:r>
              <w:rPr>
                <w:noProof/>
                <w:webHidden/>
              </w:rPr>
              <w:fldChar w:fldCharType="begin"/>
            </w:r>
            <w:r>
              <w:rPr>
                <w:noProof/>
                <w:webHidden/>
              </w:rPr>
              <w:instrText xml:space="preserve"> PAGEREF _Toc123806752 \h </w:instrText>
            </w:r>
            <w:r>
              <w:rPr>
                <w:noProof/>
                <w:webHidden/>
              </w:rPr>
            </w:r>
            <w:r>
              <w:rPr>
                <w:noProof/>
                <w:webHidden/>
              </w:rPr>
              <w:fldChar w:fldCharType="separate"/>
            </w:r>
            <w:r>
              <w:rPr>
                <w:noProof/>
                <w:webHidden/>
              </w:rPr>
              <w:t>10</w:t>
            </w:r>
            <w:r>
              <w:rPr>
                <w:noProof/>
                <w:webHidden/>
              </w:rPr>
              <w:fldChar w:fldCharType="end"/>
            </w:r>
          </w:hyperlink>
        </w:p>
        <w:p w14:paraId="6A48AB40" w14:textId="6344723C" w:rsidR="0026248A" w:rsidRDefault="0026248A">
          <w:pPr>
            <w:pStyle w:val="TOC2"/>
            <w:rPr>
              <w:rFonts w:asciiTheme="minorHAnsi" w:eastAsiaTheme="minorEastAsia" w:hAnsiTheme="minorHAnsi" w:cstheme="minorBidi"/>
              <w:b w:val="0"/>
              <w:noProof/>
              <w:lang w:val="en-IN" w:eastAsia="en-IN"/>
            </w:rPr>
          </w:pPr>
          <w:hyperlink w:anchor="_Toc123806753" w:history="1">
            <w:r w:rsidRPr="0050313F">
              <w:rPr>
                <w:rStyle w:val="Hyperlink"/>
                <w:rFonts w:ascii="Arial Bold" w:hAnsi="Arial Bold"/>
                <w:noProof/>
              </w:rPr>
              <w:t>4.6 How Amazon VPC works</w:t>
            </w:r>
            <w:r>
              <w:rPr>
                <w:noProof/>
                <w:webHidden/>
              </w:rPr>
              <w:tab/>
            </w:r>
            <w:r>
              <w:rPr>
                <w:noProof/>
                <w:webHidden/>
              </w:rPr>
              <w:fldChar w:fldCharType="begin"/>
            </w:r>
            <w:r>
              <w:rPr>
                <w:noProof/>
                <w:webHidden/>
              </w:rPr>
              <w:instrText xml:space="preserve"> PAGEREF _Toc123806753 \h </w:instrText>
            </w:r>
            <w:r>
              <w:rPr>
                <w:noProof/>
                <w:webHidden/>
              </w:rPr>
            </w:r>
            <w:r>
              <w:rPr>
                <w:noProof/>
                <w:webHidden/>
              </w:rPr>
              <w:fldChar w:fldCharType="separate"/>
            </w:r>
            <w:r>
              <w:rPr>
                <w:noProof/>
                <w:webHidden/>
              </w:rPr>
              <w:t>11</w:t>
            </w:r>
            <w:r>
              <w:rPr>
                <w:noProof/>
                <w:webHidden/>
              </w:rPr>
              <w:fldChar w:fldCharType="end"/>
            </w:r>
          </w:hyperlink>
        </w:p>
        <w:p w14:paraId="00DEA79F" w14:textId="5FD8E036" w:rsidR="0026248A" w:rsidRDefault="0026248A">
          <w:pPr>
            <w:pStyle w:val="TOC2"/>
            <w:rPr>
              <w:rFonts w:asciiTheme="minorHAnsi" w:eastAsiaTheme="minorEastAsia" w:hAnsiTheme="minorHAnsi" w:cstheme="minorBidi"/>
              <w:b w:val="0"/>
              <w:noProof/>
              <w:lang w:val="en-IN" w:eastAsia="en-IN"/>
            </w:rPr>
          </w:pPr>
          <w:hyperlink w:anchor="_Toc123806754" w:history="1">
            <w:r w:rsidRPr="0050313F">
              <w:rPr>
                <w:rStyle w:val="Hyperlink"/>
                <w:noProof/>
              </w:rPr>
              <w:t>4.7 Monitoring VPC Flow logs</w:t>
            </w:r>
            <w:r>
              <w:rPr>
                <w:noProof/>
                <w:webHidden/>
              </w:rPr>
              <w:tab/>
            </w:r>
            <w:r>
              <w:rPr>
                <w:noProof/>
                <w:webHidden/>
              </w:rPr>
              <w:fldChar w:fldCharType="begin"/>
            </w:r>
            <w:r>
              <w:rPr>
                <w:noProof/>
                <w:webHidden/>
              </w:rPr>
              <w:instrText xml:space="preserve"> PAGEREF _Toc123806754 \h </w:instrText>
            </w:r>
            <w:r>
              <w:rPr>
                <w:noProof/>
                <w:webHidden/>
              </w:rPr>
            </w:r>
            <w:r>
              <w:rPr>
                <w:noProof/>
                <w:webHidden/>
              </w:rPr>
              <w:fldChar w:fldCharType="separate"/>
            </w:r>
            <w:r>
              <w:rPr>
                <w:noProof/>
                <w:webHidden/>
              </w:rPr>
              <w:t>13</w:t>
            </w:r>
            <w:r>
              <w:rPr>
                <w:noProof/>
                <w:webHidden/>
              </w:rPr>
              <w:fldChar w:fldCharType="end"/>
            </w:r>
          </w:hyperlink>
        </w:p>
        <w:p w14:paraId="78D12B6A" w14:textId="18282047" w:rsidR="0026248A" w:rsidRDefault="0026248A">
          <w:pPr>
            <w:pStyle w:val="TOC2"/>
            <w:rPr>
              <w:rFonts w:asciiTheme="minorHAnsi" w:eastAsiaTheme="minorEastAsia" w:hAnsiTheme="minorHAnsi" w:cstheme="minorBidi"/>
              <w:b w:val="0"/>
              <w:noProof/>
              <w:lang w:val="en-IN" w:eastAsia="en-IN"/>
            </w:rPr>
          </w:pPr>
          <w:hyperlink w:anchor="_Toc123806755" w:history="1">
            <w:r w:rsidRPr="0050313F">
              <w:rPr>
                <w:rStyle w:val="Hyperlink"/>
                <w:noProof/>
              </w:rPr>
              <w:t>4.8 VPC with public and private subnets (NAT) - Scenario</w:t>
            </w:r>
            <w:r>
              <w:rPr>
                <w:noProof/>
                <w:webHidden/>
              </w:rPr>
              <w:tab/>
            </w:r>
            <w:r>
              <w:rPr>
                <w:noProof/>
                <w:webHidden/>
              </w:rPr>
              <w:fldChar w:fldCharType="begin"/>
            </w:r>
            <w:r>
              <w:rPr>
                <w:noProof/>
                <w:webHidden/>
              </w:rPr>
              <w:instrText xml:space="preserve"> PAGEREF _Toc123806755 \h </w:instrText>
            </w:r>
            <w:r>
              <w:rPr>
                <w:noProof/>
                <w:webHidden/>
              </w:rPr>
            </w:r>
            <w:r>
              <w:rPr>
                <w:noProof/>
                <w:webHidden/>
              </w:rPr>
              <w:fldChar w:fldCharType="separate"/>
            </w:r>
            <w:r>
              <w:rPr>
                <w:noProof/>
                <w:webHidden/>
              </w:rPr>
              <w:t>16</w:t>
            </w:r>
            <w:r>
              <w:rPr>
                <w:noProof/>
                <w:webHidden/>
              </w:rPr>
              <w:fldChar w:fldCharType="end"/>
            </w:r>
          </w:hyperlink>
        </w:p>
        <w:p w14:paraId="0B7B8B9B" w14:textId="082FD0E0" w:rsidR="0026248A" w:rsidRDefault="0026248A">
          <w:pPr>
            <w:pStyle w:val="TOC2"/>
            <w:rPr>
              <w:rFonts w:asciiTheme="minorHAnsi" w:eastAsiaTheme="minorEastAsia" w:hAnsiTheme="minorHAnsi" w:cstheme="minorBidi"/>
              <w:b w:val="0"/>
              <w:noProof/>
              <w:lang w:val="en-IN" w:eastAsia="en-IN"/>
            </w:rPr>
          </w:pPr>
          <w:hyperlink w:anchor="_Toc123806756" w:history="1">
            <w:r w:rsidRPr="0050313F">
              <w:rPr>
                <w:rStyle w:val="Hyperlink"/>
                <w:noProof/>
              </w:rPr>
              <w:t>4.9 Best Practices</w:t>
            </w:r>
            <w:r>
              <w:rPr>
                <w:noProof/>
                <w:webHidden/>
              </w:rPr>
              <w:tab/>
            </w:r>
            <w:r>
              <w:rPr>
                <w:noProof/>
                <w:webHidden/>
              </w:rPr>
              <w:fldChar w:fldCharType="begin"/>
            </w:r>
            <w:r>
              <w:rPr>
                <w:noProof/>
                <w:webHidden/>
              </w:rPr>
              <w:instrText xml:space="preserve"> PAGEREF _Toc123806756 \h </w:instrText>
            </w:r>
            <w:r>
              <w:rPr>
                <w:noProof/>
                <w:webHidden/>
              </w:rPr>
            </w:r>
            <w:r>
              <w:rPr>
                <w:noProof/>
                <w:webHidden/>
              </w:rPr>
              <w:fldChar w:fldCharType="separate"/>
            </w:r>
            <w:r>
              <w:rPr>
                <w:noProof/>
                <w:webHidden/>
              </w:rPr>
              <w:t>18</w:t>
            </w:r>
            <w:r>
              <w:rPr>
                <w:noProof/>
                <w:webHidden/>
              </w:rPr>
              <w:fldChar w:fldCharType="end"/>
            </w:r>
          </w:hyperlink>
        </w:p>
        <w:p w14:paraId="1DA76F56" w14:textId="4B4B1FAE" w:rsidR="0026248A" w:rsidRDefault="0026248A">
          <w:pPr>
            <w:pStyle w:val="TOC2"/>
            <w:rPr>
              <w:rFonts w:asciiTheme="minorHAnsi" w:eastAsiaTheme="minorEastAsia" w:hAnsiTheme="minorHAnsi" w:cstheme="minorBidi"/>
              <w:b w:val="0"/>
              <w:noProof/>
              <w:lang w:val="en-IN" w:eastAsia="en-IN"/>
            </w:rPr>
          </w:pPr>
          <w:hyperlink w:anchor="_Toc123806757" w:history="1">
            <w:r w:rsidRPr="0050313F">
              <w:rPr>
                <w:rStyle w:val="Hyperlink"/>
                <w:noProof/>
              </w:rPr>
              <w:t>4.10 Summary</w:t>
            </w:r>
            <w:r>
              <w:rPr>
                <w:noProof/>
                <w:webHidden/>
              </w:rPr>
              <w:tab/>
            </w:r>
            <w:r>
              <w:rPr>
                <w:noProof/>
                <w:webHidden/>
              </w:rPr>
              <w:fldChar w:fldCharType="begin"/>
            </w:r>
            <w:r>
              <w:rPr>
                <w:noProof/>
                <w:webHidden/>
              </w:rPr>
              <w:instrText xml:space="preserve"> PAGEREF _Toc123806757 \h </w:instrText>
            </w:r>
            <w:r>
              <w:rPr>
                <w:noProof/>
                <w:webHidden/>
              </w:rPr>
            </w:r>
            <w:r>
              <w:rPr>
                <w:noProof/>
                <w:webHidden/>
              </w:rPr>
              <w:fldChar w:fldCharType="separate"/>
            </w:r>
            <w:r>
              <w:rPr>
                <w:noProof/>
                <w:webHidden/>
              </w:rPr>
              <w:t>19</w:t>
            </w:r>
            <w:r>
              <w:rPr>
                <w:noProof/>
                <w:webHidden/>
              </w:rPr>
              <w:fldChar w:fldCharType="end"/>
            </w:r>
          </w:hyperlink>
        </w:p>
        <w:p w14:paraId="3B66E84B" w14:textId="09629B31" w:rsidR="0026248A" w:rsidRDefault="0026248A">
          <w:pPr>
            <w:pStyle w:val="TOC2"/>
            <w:rPr>
              <w:rFonts w:asciiTheme="minorHAnsi" w:eastAsiaTheme="minorEastAsia" w:hAnsiTheme="minorHAnsi" w:cstheme="minorBidi"/>
              <w:b w:val="0"/>
              <w:noProof/>
              <w:lang w:val="en-IN" w:eastAsia="en-IN"/>
            </w:rPr>
          </w:pPr>
          <w:hyperlink w:anchor="_Toc123806758" w:history="1">
            <w:r w:rsidRPr="0050313F">
              <w:rPr>
                <w:rStyle w:val="Hyperlink"/>
                <w:noProof/>
              </w:rPr>
              <w:t>4.11 References</w:t>
            </w:r>
            <w:r>
              <w:rPr>
                <w:noProof/>
                <w:webHidden/>
              </w:rPr>
              <w:tab/>
            </w:r>
            <w:r>
              <w:rPr>
                <w:noProof/>
                <w:webHidden/>
              </w:rPr>
              <w:fldChar w:fldCharType="begin"/>
            </w:r>
            <w:r>
              <w:rPr>
                <w:noProof/>
                <w:webHidden/>
              </w:rPr>
              <w:instrText xml:space="preserve"> PAGEREF _Toc123806758 \h </w:instrText>
            </w:r>
            <w:r>
              <w:rPr>
                <w:noProof/>
                <w:webHidden/>
              </w:rPr>
            </w:r>
            <w:r>
              <w:rPr>
                <w:noProof/>
                <w:webHidden/>
              </w:rPr>
              <w:fldChar w:fldCharType="separate"/>
            </w:r>
            <w:r>
              <w:rPr>
                <w:noProof/>
                <w:webHidden/>
              </w:rPr>
              <w:t>20</w:t>
            </w:r>
            <w:r>
              <w:rPr>
                <w:noProof/>
                <w:webHidden/>
              </w:rPr>
              <w:fldChar w:fldCharType="end"/>
            </w:r>
          </w:hyperlink>
        </w:p>
        <w:p w14:paraId="75EA6BF8" w14:textId="0118AB9A" w:rsidR="0026248A" w:rsidRDefault="0026248A">
          <w:pPr>
            <w:pStyle w:val="TOC2"/>
            <w:rPr>
              <w:rFonts w:asciiTheme="minorHAnsi" w:eastAsiaTheme="minorEastAsia" w:hAnsiTheme="minorHAnsi" w:cstheme="minorBidi"/>
              <w:b w:val="0"/>
              <w:noProof/>
              <w:lang w:val="en-IN" w:eastAsia="en-IN"/>
            </w:rPr>
          </w:pPr>
          <w:hyperlink w:anchor="_Toc123806759" w:history="1">
            <w:r w:rsidRPr="0050313F">
              <w:rPr>
                <w:rStyle w:val="Hyperlink"/>
                <w:noProof/>
              </w:rPr>
              <w:t>4.12 Session Recordings</w:t>
            </w:r>
            <w:r>
              <w:rPr>
                <w:noProof/>
                <w:webHidden/>
              </w:rPr>
              <w:tab/>
            </w:r>
            <w:r>
              <w:rPr>
                <w:noProof/>
                <w:webHidden/>
              </w:rPr>
              <w:fldChar w:fldCharType="begin"/>
            </w:r>
            <w:r>
              <w:rPr>
                <w:noProof/>
                <w:webHidden/>
              </w:rPr>
              <w:instrText xml:space="preserve"> PAGEREF _Toc123806759 \h </w:instrText>
            </w:r>
            <w:r>
              <w:rPr>
                <w:noProof/>
                <w:webHidden/>
              </w:rPr>
            </w:r>
            <w:r>
              <w:rPr>
                <w:noProof/>
                <w:webHidden/>
              </w:rPr>
              <w:fldChar w:fldCharType="separate"/>
            </w:r>
            <w:r>
              <w:rPr>
                <w:noProof/>
                <w:webHidden/>
              </w:rPr>
              <w:t>20</w:t>
            </w:r>
            <w:r>
              <w:rPr>
                <w:noProof/>
                <w:webHidden/>
              </w:rPr>
              <w:fldChar w:fldCharType="end"/>
            </w:r>
          </w:hyperlink>
        </w:p>
        <w:p w14:paraId="3D3D0A6C" w14:textId="2FD2714D" w:rsidR="0026248A" w:rsidRDefault="0026248A">
          <w:pPr>
            <w:pStyle w:val="TOC2"/>
            <w:rPr>
              <w:rFonts w:asciiTheme="minorHAnsi" w:eastAsiaTheme="minorEastAsia" w:hAnsiTheme="minorHAnsi" w:cstheme="minorBidi"/>
              <w:b w:val="0"/>
              <w:noProof/>
              <w:lang w:val="en-IN" w:eastAsia="en-IN"/>
            </w:rPr>
          </w:pPr>
          <w:hyperlink w:anchor="_Toc123806760" w:history="1">
            <w:r w:rsidRPr="0050313F">
              <w:rPr>
                <w:rStyle w:val="Hyperlink"/>
                <w:noProof/>
              </w:rPr>
              <w:t>4.13 Quiz</w:t>
            </w:r>
            <w:r>
              <w:rPr>
                <w:noProof/>
                <w:webHidden/>
              </w:rPr>
              <w:tab/>
            </w:r>
            <w:r>
              <w:rPr>
                <w:noProof/>
                <w:webHidden/>
              </w:rPr>
              <w:fldChar w:fldCharType="begin"/>
            </w:r>
            <w:r>
              <w:rPr>
                <w:noProof/>
                <w:webHidden/>
              </w:rPr>
              <w:instrText xml:space="preserve"> PAGEREF _Toc123806760 \h </w:instrText>
            </w:r>
            <w:r>
              <w:rPr>
                <w:noProof/>
                <w:webHidden/>
              </w:rPr>
            </w:r>
            <w:r>
              <w:rPr>
                <w:noProof/>
                <w:webHidden/>
              </w:rPr>
              <w:fldChar w:fldCharType="separate"/>
            </w:r>
            <w:r>
              <w:rPr>
                <w:noProof/>
                <w:webHidden/>
              </w:rPr>
              <w:t>20</w:t>
            </w:r>
            <w:r>
              <w:rPr>
                <w:noProof/>
                <w:webHidden/>
              </w:rPr>
              <w:fldChar w:fldCharType="end"/>
            </w:r>
          </w:hyperlink>
        </w:p>
        <w:p w14:paraId="69C5987D" w14:textId="5DFC0354" w:rsidR="0026248A" w:rsidRDefault="0026248A">
          <w:pPr>
            <w:pStyle w:val="TOC2"/>
            <w:rPr>
              <w:rFonts w:asciiTheme="minorHAnsi" w:eastAsiaTheme="minorEastAsia" w:hAnsiTheme="minorHAnsi" w:cstheme="minorBidi"/>
              <w:b w:val="0"/>
              <w:noProof/>
              <w:lang w:val="en-IN" w:eastAsia="en-IN"/>
            </w:rPr>
          </w:pPr>
          <w:hyperlink w:anchor="_Toc123806761" w:history="1">
            <w:r w:rsidRPr="0050313F">
              <w:rPr>
                <w:rStyle w:val="Hyperlink"/>
                <w:noProof/>
              </w:rPr>
              <w:t>4.14 Exercises</w:t>
            </w:r>
            <w:r>
              <w:rPr>
                <w:noProof/>
                <w:webHidden/>
              </w:rPr>
              <w:tab/>
            </w:r>
            <w:r>
              <w:rPr>
                <w:noProof/>
                <w:webHidden/>
              </w:rPr>
              <w:fldChar w:fldCharType="begin"/>
            </w:r>
            <w:r>
              <w:rPr>
                <w:noProof/>
                <w:webHidden/>
              </w:rPr>
              <w:instrText xml:space="preserve"> PAGEREF _Toc123806761 \h </w:instrText>
            </w:r>
            <w:r>
              <w:rPr>
                <w:noProof/>
                <w:webHidden/>
              </w:rPr>
            </w:r>
            <w:r>
              <w:rPr>
                <w:noProof/>
                <w:webHidden/>
              </w:rPr>
              <w:fldChar w:fldCharType="separate"/>
            </w:r>
            <w:r>
              <w:rPr>
                <w:noProof/>
                <w:webHidden/>
              </w:rPr>
              <w:t>20</w:t>
            </w:r>
            <w:r>
              <w:rPr>
                <w:noProof/>
                <w:webHidden/>
              </w:rPr>
              <w:fldChar w:fldCharType="end"/>
            </w:r>
          </w:hyperlink>
        </w:p>
        <w:p w14:paraId="3963AB9D" w14:textId="4B6FE5AC" w:rsidR="00D07DCD" w:rsidRPr="00413803" w:rsidRDefault="003A2A30">
          <w:pPr>
            <w:pStyle w:val="TOC1"/>
            <w:tabs>
              <w:tab w:val="clear" w:pos="440"/>
            </w:tabs>
            <w:rPr>
              <w:highlight w:val="lightGray"/>
            </w:rPr>
          </w:pPr>
          <w:r w:rsidRPr="00413803">
            <w:rPr>
              <w:highlight w:val="lightGray"/>
            </w:rPr>
            <w:fldChar w:fldCharType="end"/>
          </w:r>
        </w:p>
      </w:sdtContent>
    </w:sdt>
    <w:p w14:paraId="3FBB68CC" w14:textId="77777777" w:rsidR="00D07DCD" w:rsidRPr="00413803" w:rsidRDefault="00D07DCD">
      <w:pPr>
        <w:rPr>
          <w:highlight w:val="lightGray"/>
        </w:rPr>
      </w:pPr>
    </w:p>
    <w:p w14:paraId="13B02DE2" w14:textId="77777777" w:rsidR="00D07DCD" w:rsidRDefault="003A2A30" w:rsidP="00C12E8B">
      <w:pPr>
        <w:pStyle w:val="Heading1"/>
        <w:numPr>
          <w:ilvl w:val="0"/>
          <w:numId w:val="3"/>
        </w:numPr>
      </w:pPr>
      <w:bookmarkStart w:id="0" w:name="_Toc109646276"/>
      <w:bookmarkStart w:id="1" w:name="_Toc123806744"/>
      <w:r>
        <w:t>Prerequisites</w:t>
      </w:r>
      <w:bookmarkEnd w:id="0"/>
      <w:bookmarkEnd w:id="1"/>
    </w:p>
    <w:p w14:paraId="68DCED6C" w14:textId="77777777" w:rsidR="00D07DCD" w:rsidRDefault="003A2A30">
      <w:pPr>
        <w:spacing w:line="276" w:lineRule="auto"/>
        <w:rPr>
          <w:rFonts w:cs="Arial"/>
          <w:color w:val="000000"/>
          <w:sz w:val="24"/>
          <w:szCs w:val="24"/>
          <w:shd w:val="clear" w:color="auto" w:fill="FFFFFF"/>
        </w:rPr>
      </w:pPr>
      <w:r>
        <w:rPr>
          <w:rFonts w:cs="Arial"/>
          <w:color w:val="000000"/>
          <w:sz w:val="24"/>
          <w:szCs w:val="24"/>
          <w:shd w:val="clear" w:color="auto" w:fill="FFFFFF"/>
        </w:rPr>
        <w:t>The following are some of the major pre-requisites:</w:t>
      </w:r>
    </w:p>
    <w:p w14:paraId="7E8D3C85" w14:textId="77777777" w:rsidR="00D07DCD" w:rsidRDefault="003A2A30" w:rsidP="00C12E8B">
      <w:pPr>
        <w:pStyle w:val="ListParagraph"/>
        <w:numPr>
          <w:ilvl w:val="0"/>
          <w:numId w:val="1"/>
        </w:numPr>
        <w:shd w:val="clear" w:color="auto" w:fill="FCFCFC"/>
        <w:spacing w:line="276" w:lineRule="auto"/>
        <w:jc w:val="both"/>
        <w:rPr>
          <w:rFonts w:cs="Arial"/>
          <w:color w:val="000000"/>
          <w:sz w:val="24"/>
          <w:szCs w:val="24"/>
          <w:shd w:val="clear" w:color="auto" w:fill="FFFFFF"/>
        </w:rPr>
      </w:pPr>
      <w:r>
        <w:rPr>
          <w:rFonts w:cs="Arial"/>
          <w:color w:val="000000"/>
          <w:sz w:val="24"/>
          <w:szCs w:val="24"/>
          <w:shd w:val="clear" w:color="auto" w:fill="FFFFFF"/>
        </w:rPr>
        <w:t>Fundamental knowledge of operating systems like Windows, Linux, etc.</w:t>
      </w:r>
    </w:p>
    <w:p w14:paraId="0B57B6ED" w14:textId="77777777" w:rsidR="00D07DCD" w:rsidRDefault="003A2A30" w:rsidP="00C12E8B">
      <w:pPr>
        <w:pStyle w:val="ListParagraph"/>
        <w:numPr>
          <w:ilvl w:val="0"/>
          <w:numId w:val="1"/>
        </w:numPr>
        <w:shd w:val="clear" w:color="auto" w:fill="FCFCFC"/>
        <w:spacing w:line="276" w:lineRule="auto"/>
        <w:jc w:val="both"/>
        <w:rPr>
          <w:rFonts w:cs="Arial"/>
          <w:color w:val="000000"/>
          <w:sz w:val="24"/>
          <w:szCs w:val="24"/>
          <w:shd w:val="clear" w:color="auto" w:fill="FFFFFF"/>
        </w:rPr>
      </w:pPr>
      <w:r>
        <w:rPr>
          <w:rFonts w:cs="Arial"/>
          <w:color w:val="000000"/>
          <w:sz w:val="24"/>
          <w:szCs w:val="24"/>
          <w:shd w:val="clear" w:color="auto" w:fill="FFFFFF"/>
        </w:rPr>
        <w:t>Fundamental knowledge of Networking and Virtualization</w:t>
      </w:r>
    </w:p>
    <w:p w14:paraId="3F115845" w14:textId="77777777" w:rsidR="00D07DCD" w:rsidRDefault="003A2A30" w:rsidP="00C12E8B">
      <w:pPr>
        <w:pStyle w:val="ListParagraph"/>
        <w:numPr>
          <w:ilvl w:val="0"/>
          <w:numId w:val="1"/>
        </w:numPr>
        <w:shd w:val="clear" w:color="auto" w:fill="FCFCFC"/>
        <w:spacing w:line="276" w:lineRule="auto"/>
        <w:jc w:val="both"/>
        <w:rPr>
          <w:rFonts w:cs="Arial"/>
          <w:color w:val="000000"/>
          <w:sz w:val="24"/>
          <w:szCs w:val="24"/>
          <w:shd w:val="clear" w:color="auto" w:fill="FFFFFF"/>
        </w:rPr>
      </w:pPr>
      <w:r>
        <w:rPr>
          <w:rFonts w:cs="Arial"/>
          <w:color w:val="000000"/>
          <w:sz w:val="24"/>
          <w:szCs w:val="24"/>
          <w:shd w:val="clear" w:color="auto" w:fill="FFFFFF"/>
        </w:rPr>
        <w:t>Knowledge of any programming language</w:t>
      </w:r>
    </w:p>
    <w:p w14:paraId="1774356C" w14:textId="77777777" w:rsidR="00D07DCD" w:rsidRDefault="003A2A30" w:rsidP="00C12E8B">
      <w:pPr>
        <w:pStyle w:val="ListParagraph"/>
        <w:numPr>
          <w:ilvl w:val="0"/>
          <w:numId w:val="1"/>
        </w:numPr>
        <w:shd w:val="clear" w:color="auto" w:fill="FCFCFC"/>
        <w:spacing w:line="276" w:lineRule="auto"/>
        <w:jc w:val="both"/>
        <w:rPr>
          <w:rFonts w:cs="Arial"/>
          <w:color w:val="000000"/>
          <w:sz w:val="24"/>
          <w:szCs w:val="24"/>
          <w:shd w:val="clear" w:color="auto" w:fill="FFFFFF"/>
        </w:rPr>
      </w:pPr>
      <w:r>
        <w:rPr>
          <w:rFonts w:cs="Arial"/>
          <w:color w:val="000000"/>
          <w:sz w:val="24"/>
          <w:szCs w:val="24"/>
          <w:shd w:val="clear" w:color="auto" w:fill="FFFFFF"/>
        </w:rPr>
        <w:t>Fundamental command on coding (because certain auxiliary software may need it)</w:t>
      </w:r>
    </w:p>
    <w:p w14:paraId="6032285B" w14:textId="77777777" w:rsidR="00D07DCD" w:rsidRDefault="003A2A30" w:rsidP="00C12E8B">
      <w:pPr>
        <w:pStyle w:val="ListParagraph"/>
        <w:numPr>
          <w:ilvl w:val="0"/>
          <w:numId w:val="1"/>
        </w:numPr>
        <w:shd w:val="clear" w:color="auto" w:fill="FCFCFC"/>
        <w:spacing w:line="276" w:lineRule="auto"/>
        <w:jc w:val="both"/>
        <w:rPr>
          <w:rFonts w:cs="Arial"/>
          <w:color w:val="000000"/>
          <w:sz w:val="24"/>
          <w:szCs w:val="24"/>
          <w:shd w:val="clear" w:color="auto" w:fill="FFFFFF"/>
        </w:rPr>
      </w:pPr>
      <w:r>
        <w:rPr>
          <w:rFonts w:cs="Arial"/>
          <w:color w:val="000000"/>
          <w:sz w:val="24"/>
          <w:szCs w:val="24"/>
          <w:shd w:val="clear" w:color="auto" w:fill="FFFFFF"/>
        </w:rPr>
        <w:t>Overview of Public and Private cloud</w:t>
      </w:r>
    </w:p>
    <w:p w14:paraId="7F4306C4" w14:textId="77777777" w:rsidR="00D07DCD" w:rsidRDefault="00D07DCD">
      <w:pPr>
        <w:shd w:val="clear" w:color="auto" w:fill="FCFCFC"/>
        <w:spacing w:line="276" w:lineRule="auto"/>
        <w:jc w:val="both"/>
        <w:rPr>
          <w:rFonts w:cs="Arial"/>
          <w:color w:val="000000"/>
          <w:sz w:val="24"/>
          <w:szCs w:val="24"/>
          <w:shd w:val="clear" w:color="auto" w:fill="FFFFFF"/>
        </w:rPr>
      </w:pPr>
    </w:p>
    <w:p w14:paraId="496799FE" w14:textId="77777777" w:rsidR="00D07DCD" w:rsidRDefault="00D07DCD">
      <w:pPr>
        <w:shd w:val="clear" w:color="auto" w:fill="FCFCFC"/>
        <w:spacing w:line="276" w:lineRule="auto"/>
        <w:jc w:val="both"/>
        <w:rPr>
          <w:lang w:val="en-IN" w:eastAsia="en-IN"/>
        </w:rPr>
      </w:pPr>
    </w:p>
    <w:p w14:paraId="268B8ACE" w14:textId="77777777" w:rsidR="00D07DCD" w:rsidRDefault="003A2A30">
      <w:pPr>
        <w:shd w:val="clear" w:color="auto" w:fill="FCFCFC"/>
        <w:spacing w:line="276" w:lineRule="auto"/>
        <w:jc w:val="both"/>
        <w:rPr>
          <w:rFonts w:cs="Arial"/>
          <w:color w:val="000000"/>
          <w:sz w:val="24"/>
          <w:szCs w:val="24"/>
          <w:shd w:val="clear" w:color="auto" w:fill="FFFFFF"/>
        </w:rPr>
      </w:pPr>
      <w:r>
        <w:rPr>
          <w:lang w:val="en-IN" w:eastAsia="en-IN"/>
        </w:rPr>
        <w:t xml:space="preserve">   </w:t>
      </w:r>
      <w:r>
        <w:rPr>
          <w:noProof/>
          <w:lang w:val="en-IN" w:eastAsia="en-IN"/>
        </w:rPr>
        <w:drawing>
          <wp:inline distT="0" distB="0" distL="0" distR="0" wp14:anchorId="29921530" wp14:editId="5BD9A733">
            <wp:extent cx="5695950" cy="2660650"/>
            <wp:effectExtent l="0" t="0" r="0" b="0"/>
            <wp:docPr id="13" name="Picture 3" descr="Prerequisites for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Prerequisites for Cloud Computing"/>
                    <pic:cNvPicPr>
                      <a:picLocks noChangeAspect="1" noChangeArrowheads="1"/>
                    </pic:cNvPicPr>
                  </pic:nvPicPr>
                  <pic:blipFill>
                    <a:blip r:embed="rId14"/>
                    <a:srcRect l="2254" t="11804" r="1814" b="16578"/>
                    <a:stretch>
                      <a:fillRect/>
                    </a:stretch>
                  </pic:blipFill>
                  <pic:spPr bwMode="auto">
                    <a:xfrm>
                      <a:off x="0" y="0"/>
                      <a:ext cx="5695950" cy="2660650"/>
                    </a:xfrm>
                    <a:prstGeom prst="rect">
                      <a:avLst/>
                    </a:prstGeom>
                  </pic:spPr>
                </pic:pic>
              </a:graphicData>
            </a:graphic>
          </wp:inline>
        </w:drawing>
      </w:r>
    </w:p>
    <w:p w14:paraId="5258B908" w14:textId="77777777" w:rsidR="00D07DCD" w:rsidRDefault="00D07DCD">
      <w:pPr>
        <w:spacing w:line="276" w:lineRule="auto"/>
        <w:rPr>
          <w:rFonts w:cs="Arial"/>
          <w:color w:val="000000"/>
          <w:sz w:val="24"/>
          <w:szCs w:val="24"/>
          <w:shd w:val="clear" w:color="auto" w:fill="FFFFFF"/>
        </w:rPr>
      </w:pPr>
    </w:p>
    <w:p w14:paraId="30BF4A97" w14:textId="77777777" w:rsidR="00D07DCD" w:rsidRDefault="00D07DCD">
      <w:pPr>
        <w:spacing w:line="240" w:lineRule="auto"/>
        <w:rPr>
          <w:rFonts w:cs="Arial"/>
          <w:color w:val="000000"/>
          <w:sz w:val="24"/>
          <w:szCs w:val="24"/>
          <w:shd w:val="clear" w:color="auto" w:fill="FFFFFF"/>
        </w:rPr>
      </w:pPr>
    </w:p>
    <w:p w14:paraId="359D3ECD" w14:textId="77777777" w:rsidR="00D07DCD" w:rsidRDefault="003A2A30">
      <w:pPr>
        <w:shd w:val="clear" w:color="auto" w:fill="FFFFFF"/>
        <w:spacing w:beforeAutospacing="1" w:after="210" w:line="240" w:lineRule="auto"/>
        <w:ind w:left="360"/>
        <w:jc w:val="both"/>
        <w:rPr>
          <w:lang w:val="en-IN"/>
        </w:rPr>
      </w:pPr>
      <w:r>
        <w:rPr>
          <w:rFonts w:eastAsia="Times New Roman" w:cs="Arial"/>
          <w:color w:val="51565E"/>
          <w:sz w:val="24"/>
          <w:szCs w:val="24"/>
          <w:lang w:val="en-IN" w:eastAsia="en-IN"/>
        </w:rPr>
        <w:t xml:space="preserve">                           </w:t>
      </w:r>
    </w:p>
    <w:p w14:paraId="6C7EFDEF" w14:textId="77777777" w:rsidR="00D07DCD" w:rsidRDefault="00D07DCD" w:rsidP="009A2F0B">
      <w:pPr>
        <w:pStyle w:val="BodyText11"/>
      </w:pPr>
    </w:p>
    <w:p w14:paraId="5EE0B441" w14:textId="77777777" w:rsidR="00D07DCD" w:rsidRDefault="00D07DCD" w:rsidP="009A2F0B">
      <w:pPr>
        <w:pStyle w:val="BodyText11"/>
      </w:pPr>
    </w:p>
    <w:p w14:paraId="6D701A52" w14:textId="77777777" w:rsidR="00D07DCD" w:rsidRDefault="00D07DCD" w:rsidP="009A2F0B">
      <w:pPr>
        <w:pStyle w:val="BodyText11"/>
      </w:pPr>
    </w:p>
    <w:p w14:paraId="00AEAD89" w14:textId="77777777" w:rsidR="00D07DCD" w:rsidRDefault="00D07DCD" w:rsidP="009A2F0B">
      <w:pPr>
        <w:pStyle w:val="BodyText11"/>
      </w:pPr>
    </w:p>
    <w:p w14:paraId="48440A0E" w14:textId="77777777" w:rsidR="00D07DCD" w:rsidRDefault="00D07DCD" w:rsidP="009A2F0B">
      <w:pPr>
        <w:pStyle w:val="BodyText11"/>
      </w:pPr>
    </w:p>
    <w:p w14:paraId="75429825" w14:textId="77777777" w:rsidR="00D07DCD" w:rsidRDefault="00D07DCD" w:rsidP="009A2F0B">
      <w:pPr>
        <w:pStyle w:val="BodyText11"/>
      </w:pPr>
    </w:p>
    <w:p w14:paraId="546D099E" w14:textId="20C8B920" w:rsidR="00D07DCD" w:rsidRDefault="00345D86" w:rsidP="00C12E8B">
      <w:pPr>
        <w:pStyle w:val="Heading1"/>
        <w:numPr>
          <w:ilvl w:val="0"/>
          <w:numId w:val="3"/>
        </w:numPr>
        <w:rPr>
          <w:lang w:val="en-IN"/>
        </w:rPr>
      </w:pPr>
      <w:bookmarkStart w:id="2" w:name="_Toc109646277"/>
      <w:bookmarkStart w:id="3" w:name="_Toc123806745"/>
      <w:r>
        <w:rPr>
          <w:lang w:val="en-IN"/>
        </w:rPr>
        <w:t>I</w:t>
      </w:r>
      <w:r w:rsidR="003A2A30">
        <w:rPr>
          <w:lang w:val="en-IN"/>
        </w:rPr>
        <w:t>nfrastructure Requirements</w:t>
      </w:r>
      <w:bookmarkEnd w:id="2"/>
      <w:bookmarkEnd w:id="3"/>
    </w:p>
    <w:p w14:paraId="7616CDF5" w14:textId="2B678428" w:rsidR="00D07DCD" w:rsidRDefault="003A2A30" w:rsidP="00B34BC6">
      <w:pPr>
        <w:pStyle w:val="DocumentBodyText"/>
        <w:numPr>
          <w:ilvl w:val="0"/>
          <w:numId w:val="8"/>
        </w:numPr>
      </w:pPr>
      <w:r>
        <w:t>A good configuration laptop with Internet Connection is much sufficient to learn AWS.</w:t>
      </w:r>
    </w:p>
    <w:p w14:paraId="3D45B30C" w14:textId="1A5BF35C" w:rsidR="00345D86" w:rsidRDefault="00345D86" w:rsidP="00B34BC6">
      <w:pPr>
        <w:pStyle w:val="DocumentBodyText"/>
        <w:numPr>
          <w:ilvl w:val="0"/>
          <w:numId w:val="8"/>
        </w:numPr>
      </w:pPr>
      <w:r>
        <w:t>AWS Account</w:t>
      </w:r>
      <w:r w:rsidR="00682557">
        <w:t xml:space="preserve"> with </w:t>
      </w:r>
      <w:r w:rsidR="00406A87">
        <w:t>VPC</w:t>
      </w:r>
      <w:r>
        <w:t xml:space="preserve"> access.</w:t>
      </w:r>
    </w:p>
    <w:p w14:paraId="63E82EDB" w14:textId="77777777" w:rsidR="00D07DCD" w:rsidRDefault="00D07DCD" w:rsidP="009A2F0B">
      <w:pPr>
        <w:pStyle w:val="BodyText11"/>
      </w:pPr>
    </w:p>
    <w:p w14:paraId="5D5A7554" w14:textId="77777777" w:rsidR="00D07DCD" w:rsidRDefault="00D07DCD" w:rsidP="009A2F0B">
      <w:pPr>
        <w:pStyle w:val="BodyText11"/>
      </w:pPr>
    </w:p>
    <w:p w14:paraId="7253F553" w14:textId="77777777" w:rsidR="00D07DCD" w:rsidRDefault="00D07DCD" w:rsidP="009A2F0B">
      <w:pPr>
        <w:pStyle w:val="BodyText11"/>
      </w:pPr>
    </w:p>
    <w:p w14:paraId="19F75AE1" w14:textId="77777777" w:rsidR="00D07DCD" w:rsidRDefault="00D07DCD" w:rsidP="009A2F0B">
      <w:pPr>
        <w:pStyle w:val="BodyText11"/>
      </w:pPr>
    </w:p>
    <w:p w14:paraId="4166289A" w14:textId="77777777" w:rsidR="00D07DCD" w:rsidRDefault="00D07DCD" w:rsidP="009A2F0B">
      <w:pPr>
        <w:pStyle w:val="BodyText11"/>
      </w:pPr>
    </w:p>
    <w:p w14:paraId="07308500" w14:textId="77777777" w:rsidR="00D07DCD" w:rsidRDefault="00D07DCD" w:rsidP="009A2F0B">
      <w:pPr>
        <w:pStyle w:val="BodyText11"/>
      </w:pPr>
    </w:p>
    <w:p w14:paraId="6B6AF770" w14:textId="77777777" w:rsidR="00D07DCD" w:rsidRDefault="00D07DCD" w:rsidP="009A2F0B">
      <w:pPr>
        <w:pStyle w:val="BodyText11"/>
      </w:pPr>
    </w:p>
    <w:p w14:paraId="01A36480" w14:textId="77777777" w:rsidR="00D07DCD" w:rsidRDefault="00D07DCD" w:rsidP="009A2F0B">
      <w:pPr>
        <w:pStyle w:val="BodyText11"/>
      </w:pPr>
    </w:p>
    <w:p w14:paraId="745329AF" w14:textId="77777777" w:rsidR="00D07DCD" w:rsidRDefault="00D07DCD" w:rsidP="009A2F0B">
      <w:pPr>
        <w:pStyle w:val="BodyText11"/>
      </w:pPr>
    </w:p>
    <w:p w14:paraId="35731EB4" w14:textId="77777777" w:rsidR="00D07DCD" w:rsidRDefault="00D07DCD" w:rsidP="009A2F0B">
      <w:pPr>
        <w:pStyle w:val="BodyText11"/>
      </w:pPr>
    </w:p>
    <w:p w14:paraId="1C6DB5A3" w14:textId="77777777" w:rsidR="00D07DCD" w:rsidRDefault="00D07DCD" w:rsidP="009A2F0B">
      <w:pPr>
        <w:pStyle w:val="BodyText11"/>
      </w:pPr>
    </w:p>
    <w:p w14:paraId="37DDE450" w14:textId="77777777" w:rsidR="00D07DCD" w:rsidRDefault="00D07DCD" w:rsidP="009A2F0B">
      <w:pPr>
        <w:pStyle w:val="BodyText11"/>
      </w:pPr>
    </w:p>
    <w:p w14:paraId="568CB072" w14:textId="77777777" w:rsidR="00D07DCD" w:rsidRDefault="00D07DCD" w:rsidP="009A2F0B">
      <w:pPr>
        <w:pStyle w:val="BodyText11"/>
      </w:pPr>
    </w:p>
    <w:p w14:paraId="6E59E804" w14:textId="77777777" w:rsidR="00D07DCD" w:rsidRDefault="00D07DCD" w:rsidP="009A2F0B">
      <w:pPr>
        <w:pStyle w:val="BodyText11"/>
      </w:pPr>
    </w:p>
    <w:p w14:paraId="0A26E328" w14:textId="77777777" w:rsidR="00D07DCD" w:rsidRDefault="00D07DCD" w:rsidP="009A2F0B">
      <w:pPr>
        <w:pStyle w:val="BodyText11"/>
      </w:pPr>
    </w:p>
    <w:p w14:paraId="10E53932" w14:textId="77777777" w:rsidR="00D07DCD" w:rsidRDefault="00D07DCD" w:rsidP="009A2F0B">
      <w:pPr>
        <w:pStyle w:val="BodyText11"/>
      </w:pPr>
    </w:p>
    <w:p w14:paraId="44CFE777" w14:textId="77777777" w:rsidR="00D07DCD" w:rsidRDefault="00D07DCD" w:rsidP="009A2F0B">
      <w:pPr>
        <w:pStyle w:val="BodyText11"/>
      </w:pPr>
    </w:p>
    <w:p w14:paraId="76EF91D3" w14:textId="77777777" w:rsidR="00D07DCD" w:rsidRDefault="00D07DCD" w:rsidP="009A2F0B">
      <w:pPr>
        <w:pStyle w:val="BodyText11"/>
      </w:pPr>
    </w:p>
    <w:p w14:paraId="5FBA446F" w14:textId="77777777" w:rsidR="00D07DCD" w:rsidRDefault="00D07DCD" w:rsidP="009A2F0B">
      <w:pPr>
        <w:pStyle w:val="BodyText11"/>
      </w:pPr>
    </w:p>
    <w:p w14:paraId="07E04F0A" w14:textId="77777777" w:rsidR="00D07DCD" w:rsidRDefault="00D07DCD" w:rsidP="009A2F0B">
      <w:pPr>
        <w:pStyle w:val="BodyText11"/>
      </w:pPr>
    </w:p>
    <w:p w14:paraId="4344D7A6" w14:textId="77777777" w:rsidR="00D07DCD" w:rsidRDefault="00D07DCD" w:rsidP="009A2F0B">
      <w:pPr>
        <w:pStyle w:val="BodyText11"/>
      </w:pPr>
    </w:p>
    <w:p w14:paraId="4311CACE" w14:textId="77777777" w:rsidR="00D07DCD" w:rsidRDefault="00D07DCD" w:rsidP="009A2F0B">
      <w:pPr>
        <w:pStyle w:val="BodyText11"/>
      </w:pPr>
    </w:p>
    <w:p w14:paraId="1C9E0FF6" w14:textId="7BD5AC83" w:rsidR="00D07DCD" w:rsidRDefault="003A2A30" w:rsidP="00C12E8B">
      <w:pPr>
        <w:pStyle w:val="Heading1"/>
        <w:numPr>
          <w:ilvl w:val="0"/>
          <w:numId w:val="3"/>
        </w:numPr>
        <w:rPr>
          <w:lang w:val="en-IN"/>
        </w:rPr>
      </w:pPr>
      <w:bookmarkStart w:id="4" w:name="_Toc109646278"/>
      <w:bookmarkStart w:id="5" w:name="_Toc123806746"/>
      <w:r>
        <w:rPr>
          <w:lang w:val="en-IN"/>
        </w:rPr>
        <w:t>Session-wise Course Plan</w:t>
      </w:r>
      <w:bookmarkEnd w:id="4"/>
      <w:bookmarkEnd w:id="5"/>
    </w:p>
    <w:tbl>
      <w:tblPr>
        <w:tblStyle w:val="GridTable4-Accent5"/>
        <w:tblW w:w="9350" w:type="dxa"/>
        <w:tblInd w:w="-5" w:type="dxa"/>
        <w:tblLayout w:type="fixed"/>
        <w:tblLook w:val="04A0" w:firstRow="1" w:lastRow="0" w:firstColumn="1" w:lastColumn="0" w:noHBand="0" w:noVBand="1"/>
      </w:tblPr>
      <w:tblGrid>
        <w:gridCol w:w="1673"/>
        <w:gridCol w:w="7677"/>
      </w:tblGrid>
      <w:tr w:rsidR="00D07DCD" w14:paraId="2B111C23" w14:textId="77777777" w:rsidTr="002D3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dxa"/>
            <w:tcBorders>
              <w:top w:val="single" w:sz="4" w:space="0" w:color="auto"/>
              <w:left w:val="single" w:sz="4" w:space="0" w:color="auto"/>
              <w:bottom w:val="single" w:sz="4" w:space="0" w:color="auto"/>
              <w:right w:val="single" w:sz="4" w:space="0" w:color="auto"/>
            </w:tcBorders>
          </w:tcPr>
          <w:p w14:paraId="76D72303" w14:textId="77777777" w:rsidR="00D07DCD" w:rsidRDefault="003A2A30" w:rsidP="009A2F0B">
            <w:pPr>
              <w:pStyle w:val="BodyText11"/>
            </w:pPr>
            <w:r>
              <w:t>Session</w:t>
            </w:r>
          </w:p>
        </w:tc>
        <w:tc>
          <w:tcPr>
            <w:tcW w:w="7677" w:type="dxa"/>
            <w:tcBorders>
              <w:top w:val="single" w:sz="4" w:space="0" w:color="auto"/>
              <w:left w:val="single" w:sz="4" w:space="0" w:color="auto"/>
              <w:bottom w:val="single" w:sz="4" w:space="0" w:color="auto"/>
              <w:right w:val="single" w:sz="4" w:space="0" w:color="auto"/>
            </w:tcBorders>
          </w:tcPr>
          <w:p w14:paraId="36671158" w14:textId="77777777" w:rsidR="00D07DCD" w:rsidRDefault="003A2A30" w:rsidP="009A2F0B">
            <w:pPr>
              <w:pStyle w:val="BodyText11"/>
              <w:cnfStyle w:val="100000000000" w:firstRow="1" w:lastRow="0" w:firstColumn="0" w:lastColumn="0" w:oddVBand="0" w:evenVBand="0" w:oddHBand="0" w:evenHBand="0" w:firstRowFirstColumn="0" w:firstRowLastColumn="0" w:lastRowFirstColumn="0" w:lastRowLastColumn="0"/>
            </w:pPr>
            <w:r>
              <w:t>Content</w:t>
            </w:r>
          </w:p>
        </w:tc>
      </w:tr>
      <w:tr w:rsidR="00D07DCD" w14:paraId="6510BBE4" w14:textId="77777777" w:rsidTr="002D3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dxa"/>
            <w:tcBorders>
              <w:top w:val="single" w:sz="4" w:space="0" w:color="auto"/>
              <w:left w:val="single" w:sz="4" w:space="0" w:color="auto"/>
              <w:bottom w:val="single" w:sz="4" w:space="0" w:color="auto"/>
              <w:right w:val="single" w:sz="4" w:space="0" w:color="auto"/>
            </w:tcBorders>
          </w:tcPr>
          <w:p w14:paraId="4A7122E9" w14:textId="77777777" w:rsidR="00D07DCD" w:rsidRDefault="003A2A30" w:rsidP="009A2F0B">
            <w:pPr>
              <w:pStyle w:val="BodyText11"/>
            </w:pPr>
            <w:r>
              <w:t>1</w:t>
            </w:r>
          </w:p>
        </w:tc>
        <w:tc>
          <w:tcPr>
            <w:tcW w:w="7677" w:type="dxa"/>
            <w:tcBorders>
              <w:top w:val="single" w:sz="4" w:space="0" w:color="auto"/>
              <w:left w:val="single" w:sz="4" w:space="0" w:color="auto"/>
              <w:bottom w:val="single" w:sz="4" w:space="0" w:color="auto"/>
              <w:right w:val="single" w:sz="4" w:space="0" w:color="auto"/>
            </w:tcBorders>
          </w:tcPr>
          <w:p w14:paraId="71552753" w14:textId="31CF5F07" w:rsidR="00D07DCD" w:rsidRDefault="003A2A30" w:rsidP="009A2F0B">
            <w:pPr>
              <w:pStyle w:val="BodyText11"/>
              <w:numPr>
                <w:ilvl w:val="0"/>
                <w:numId w:val="2"/>
              </w:numPr>
              <w:cnfStyle w:val="000000100000" w:firstRow="0" w:lastRow="0" w:firstColumn="0" w:lastColumn="0" w:oddVBand="0" w:evenVBand="0" w:oddHBand="1" w:evenHBand="0" w:firstRowFirstColumn="0" w:firstRowLastColumn="0" w:lastRowFirstColumn="0" w:lastRowLastColumn="0"/>
            </w:pPr>
            <w:r>
              <w:t xml:space="preserve">Introduction to </w:t>
            </w:r>
            <w:r w:rsidR="0026248A">
              <w:t>Amazon VPC</w:t>
            </w:r>
          </w:p>
          <w:p w14:paraId="6AD27D75" w14:textId="1C92B7E4" w:rsidR="00D07DCD" w:rsidRDefault="00A94A4B" w:rsidP="009A2F0B">
            <w:pPr>
              <w:pStyle w:val="BodyText11"/>
              <w:numPr>
                <w:ilvl w:val="0"/>
                <w:numId w:val="2"/>
              </w:numPr>
              <w:cnfStyle w:val="000000100000" w:firstRow="0" w:lastRow="0" w:firstColumn="0" w:lastColumn="0" w:oddVBand="0" w:evenVBand="0" w:oddHBand="1" w:evenHBand="0" w:firstRowFirstColumn="0" w:firstRowLastColumn="0" w:lastRowFirstColumn="0" w:lastRowLastColumn="0"/>
            </w:pPr>
            <w:r>
              <w:t>Architecture</w:t>
            </w:r>
            <w:r w:rsidR="0026248A">
              <w:t xml:space="preserve"> of VPC</w:t>
            </w:r>
          </w:p>
          <w:p w14:paraId="4EC49D20" w14:textId="1B5B2C36" w:rsidR="004764C6" w:rsidRDefault="0026248A" w:rsidP="009A2F0B">
            <w:pPr>
              <w:pStyle w:val="BodyText11"/>
              <w:numPr>
                <w:ilvl w:val="0"/>
                <w:numId w:val="2"/>
              </w:numPr>
              <w:cnfStyle w:val="000000100000" w:firstRow="0" w:lastRow="0" w:firstColumn="0" w:lastColumn="0" w:oddVBand="0" w:evenVBand="0" w:oddHBand="1" w:evenHBand="0" w:firstRowFirstColumn="0" w:firstRowLastColumn="0" w:lastRowFirstColumn="0" w:lastRowLastColumn="0"/>
            </w:pPr>
            <w:r>
              <w:t>Features of VPC</w:t>
            </w:r>
          </w:p>
          <w:p w14:paraId="68DF8D83" w14:textId="5117F33D" w:rsidR="00AE16E4" w:rsidRDefault="0026248A" w:rsidP="009A2F0B">
            <w:pPr>
              <w:pStyle w:val="BodyText11"/>
              <w:numPr>
                <w:ilvl w:val="0"/>
                <w:numId w:val="2"/>
              </w:numPr>
              <w:cnfStyle w:val="000000100000" w:firstRow="0" w:lastRow="0" w:firstColumn="0" w:lastColumn="0" w:oddVBand="0" w:evenVBand="0" w:oddHBand="1" w:evenHBand="0" w:firstRowFirstColumn="0" w:firstRowLastColumn="0" w:lastRowFirstColumn="0" w:lastRowLastColumn="0"/>
            </w:pPr>
            <w:r>
              <w:t>How Amazon VPC works</w:t>
            </w:r>
          </w:p>
          <w:p w14:paraId="72ACAC91" w14:textId="4B16BCF6" w:rsidR="001254EA" w:rsidRDefault="00772524" w:rsidP="009A2F0B">
            <w:pPr>
              <w:pStyle w:val="BodyText11"/>
              <w:numPr>
                <w:ilvl w:val="0"/>
                <w:numId w:val="2"/>
              </w:numPr>
              <w:cnfStyle w:val="000000100000" w:firstRow="0" w:lastRow="0" w:firstColumn="0" w:lastColumn="0" w:oddVBand="0" w:evenVBand="0" w:oddHBand="1" w:evenHBand="0" w:firstRowFirstColumn="0" w:firstRowLastColumn="0" w:lastRowFirstColumn="0" w:lastRowLastColumn="0"/>
            </w:pPr>
            <w:r>
              <w:t>Monitoring with VPC flow logs</w:t>
            </w:r>
          </w:p>
          <w:p w14:paraId="78CCEFA4" w14:textId="51DA25D5" w:rsidR="001254EA" w:rsidRDefault="00FF7038" w:rsidP="009A2F0B">
            <w:pPr>
              <w:pStyle w:val="BodyText11"/>
              <w:numPr>
                <w:ilvl w:val="0"/>
                <w:numId w:val="2"/>
              </w:numPr>
              <w:cnfStyle w:val="000000100000" w:firstRow="0" w:lastRow="0" w:firstColumn="0" w:lastColumn="0" w:oddVBand="0" w:evenVBand="0" w:oddHBand="1" w:evenHBand="0" w:firstRowFirstColumn="0" w:firstRowLastColumn="0" w:lastRowFirstColumn="0" w:lastRowLastColumn="0"/>
            </w:pPr>
            <w:r>
              <w:t>Best Practices</w:t>
            </w:r>
          </w:p>
          <w:p w14:paraId="27A0F62C" w14:textId="1CE3602D" w:rsidR="00345D86" w:rsidRDefault="00B1778D" w:rsidP="009A2F0B">
            <w:pPr>
              <w:pStyle w:val="BodyText11"/>
              <w:numPr>
                <w:ilvl w:val="0"/>
                <w:numId w:val="2"/>
              </w:numPr>
              <w:cnfStyle w:val="000000100000" w:firstRow="0" w:lastRow="0" w:firstColumn="0" w:lastColumn="0" w:oddVBand="0" w:evenVBand="0" w:oddHBand="1" w:evenHBand="0" w:firstRowFirstColumn="0" w:firstRowLastColumn="0" w:lastRowFirstColumn="0" w:lastRowLastColumn="0"/>
            </w:pPr>
            <w:r>
              <w:t>Summary</w:t>
            </w:r>
            <w:bookmarkStart w:id="6" w:name="_GoBack"/>
            <w:bookmarkEnd w:id="6"/>
          </w:p>
        </w:tc>
      </w:tr>
    </w:tbl>
    <w:p w14:paraId="658134C1" w14:textId="77777777" w:rsidR="00D07DCD" w:rsidRDefault="00D07DCD" w:rsidP="009A2F0B">
      <w:pPr>
        <w:pStyle w:val="BodyText11"/>
      </w:pPr>
    </w:p>
    <w:p w14:paraId="28D1CB26" w14:textId="77777777" w:rsidR="00D07DCD" w:rsidRDefault="00D07DCD" w:rsidP="009A2F0B">
      <w:pPr>
        <w:pStyle w:val="BodyText11"/>
      </w:pPr>
    </w:p>
    <w:p w14:paraId="136B2E06" w14:textId="77777777" w:rsidR="00D07DCD" w:rsidRDefault="00D07DCD" w:rsidP="009A2F0B">
      <w:pPr>
        <w:pStyle w:val="BodyText11"/>
      </w:pPr>
    </w:p>
    <w:p w14:paraId="11D15F05" w14:textId="77777777" w:rsidR="00D07DCD" w:rsidRDefault="00D07DCD" w:rsidP="009A2F0B">
      <w:pPr>
        <w:pStyle w:val="BodyText11"/>
      </w:pPr>
    </w:p>
    <w:p w14:paraId="2836F731" w14:textId="77777777" w:rsidR="00D07DCD" w:rsidRDefault="00D07DCD" w:rsidP="009A2F0B">
      <w:pPr>
        <w:pStyle w:val="BodyText11"/>
      </w:pPr>
    </w:p>
    <w:p w14:paraId="5FB5EB5D" w14:textId="77777777" w:rsidR="00D07DCD" w:rsidRDefault="00D07DCD" w:rsidP="009A2F0B">
      <w:pPr>
        <w:pStyle w:val="BodyText11"/>
      </w:pPr>
    </w:p>
    <w:p w14:paraId="61134372" w14:textId="77777777" w:rsidR="00D07DCD" w:rsidRDefault="00D07DCD" w:rsidP="009A2F0B">
      <w:pPr>
        <w:pStyle w:val="BodyText11"/>
      </w:pPr>
    </w:p>
    <w:p w14:paraId="58B5A75B" w14:textId="77777777" w:rsidR="00D07DCD" w:rsidRDefault="00D07DCD" w:rsidP="009A2F0B">
      <w:pPr>
        <w:pStyle w:val="BodyText11"/>
      </w:pPr>
    </w:p>
    <w:p w14:paraId="4BE22F51" w14:textId="77777777" w:rsidR="00D07DCD" w:rsidRDefault="00D07DCD" w:rsidP="009A2F0B">
      <w:pPr>
        <w:pStyle w:val="BodyText11"/>
      </w:pPr>
    </w:p>
    <w:p w14:paraId="3F3E076C" w14:textId="77777777" w:rsidR="00D07DCD" w:rsidRDefault="00D07DCD" w:rsidP="009A2F0B">
      <w:pPr>
        <w:pStyle w:val="BodyText11"/>
      </w:pPr>
    </w:p>
    <w:p w14:paraId="49AFA1A3" w14:textId="77777777" w:rsidR="00D07DCD" w:rsidRDefault="00D07DCD" w:rsidP="009A2F0B">
      <w:pPr>
        <w:pStyle w:val="BodyText11"/>
      </w:pPr>
    </w:p>
    <w:p w14:paraId="21F7B501" w14:textId="77777777" w:rsidR="00D07DCD" w:rsidRDefault="00D07DCD" w:rsidP="009A2F0B">
      <w:pPr>
        <w:pStyle w:val="BodyText11"/>
      </w:pPr>
    </w:p>
    <w:p w14:paraId="5CC4E2AA" w14:textId="77777777" w:rsidR="00D07DCD" w:rsidRDefault="00D07DCD" w:rsidP="009A2F0B">
      <w:pPr>
        <w:pStyle w:val="BodyText11"/>
      </w:pPr>
    </w:p>
    <w:p w14:paraId="7BFD905F" w14:textId="55172A8B" w:rsidR="00D07DCD" w:rsidRDefault="003A2A30" w:rsidP="00733F4C">
      <w:pPr>
        <w:pStyle w:val="Heading1"/>
        <w:rPr>
          <w:rStyle w:val="Heading2-SectionChar0"/>
          <w:rFonts w:cs="Arial"/>
          <w:b/>
          <w:color w:val="5B9BD5" w:themeColor="accent1"/>
          <w:sz w:val="24"/>
          <w:szCs w:val="24"/>
        </w:rPr>
      </w:pPr>
      <w:bookmarkStart w:id="7" w:name="_Toc109646279"/>
      <w:bookmarkStart w:id="8" w:name="_Toc123806747"/>
      <w:r w:rsidRPr="00CE07E2">
        <w:rPr>
          <w:rStyle w:val="Heading2-SectionChar"/>
          <w:b/>
          <w:sz w:val="28"/>
        </w:rPr>
        <w:t>4.</w:t>
      </w:r>
      <w:bookmarkStart w:id="9" w:name="_Toc109646281"/>
      <w:bookmarkEnd w:id="7"/>
      <w:r w:rsidR="000E717D" w:rsidRPr="00CE07E2">
        <w:rPr>
          <w:rStyle w:val="Heading2-SectionChar"/>
          <w:b/>
          <w:sz w:val="28"/>
        </w:rPr>
        <w:t xml:space="preserve"> </w:t>
      </w:r>
      <w:r w:rsidR="00CE07E2" w:rsidRPr="00CE07E2">
        <w:rPr>
          <w:rStyle w:val="Heading2-SectionChar"/>
          <w:b/>
          <w:sz w:val="28"/>
        </w:rPr>
        <w:t xml:space="preserve">Session 1 </w:t>
      </w:r>
      <w:r w:rsidR="007A6922">
        <w:rPr>
          <w:rStyle w:val="Heading2-SectionChar"/>
          <w:b/>
          <w:sz w:val="28"/>
        </w:rPr>
        <w:t>–</w:t>
      </w:r>
      <w:bookmarkEnd w:id="9"/>
      <w:r w:rsidR="00777847">
        <w:rPr>
          <w:rStyle w:val="Heading2-SectionChar"/>
          <w:b/>
          <w:sz w:val="28"/>
        </w:rPr>
        <w:t xml:space="preserve"> Virtual Private Cloud</w:t>
      </w:r>
      <w:bookmarkEnd w:id="8"/>
    </w:p>
    <w:p w14:paraId="49987D0E" w14:textId="1DF42488" w:rsidR="00D07DCD" w:rsidRPr="00A764C4" w:rsidRDefault="00FC39E4" w:rsidP="000A4C5C">
      <w:pPr>
        <w:pStyle w:val="Heading2"/>
        <w:spacing w:line="360" w:lineRule="auto"/>
        <w:rPr>
          <w:rStyle w:val="Heading2-SectionChar0"/>
          <w:rFonts w:ascii="Arial Bold" w:eastAsia="Calibri" w:hAnsi="Arial Bold" w:cs="Times New Roman"/>
          <w:bCs w:val="0"/>
          <w:sz w:val="24"/>
          <w:szCs w:val="24"/>
        </w:rPr>
      </w:pPr>
      <w:bookmarkStart w:id="10" w:name="_Toc123806748"/>
      <w:r w:rsidRPr="00A764C4">
        <w:rPr>
          <w:rStyle w:val="Heading2-SectionChar0"/>
          <w:rFonts w:eastAsia="Calibri" w:cs="Times New Roman"/>
          <w:bCs w:val="0"/>
          <w:sz w:val="24"/>
          <w:szCs w:val="24"/>
        </w:rPr>
        <w:t>4</w:t>
      </w:r>
      <w:r w:rsidR="003A2A30" w:rsidRPr="00A764C4">
        <w:rPr>
          <w:rStyle w:val="Heading2-SectionChar0"/>
          <w:rFonts w:eastAsia="Calibri" w:cs="Times New Roman"/>
          <w:bCs w:val="0"/>
          <w:sz w:val="24"/>
          <w:szCs w:val="24"/>
        </w:rPr>
        <w:t>.1 Objective</w:t>
      </w:r>
      <w:bookmarkEnd w:id="10"/>
    </w:p>
    <w:p w14:paraId="7FBCC262" w14:textId="427983A2" w:rsidR="006E18C7" w:rsidRDefault="003A2A30" w:rsidP="0073472E">
      <w:pPr>
        <w:spacing w:line="360" w:lineRule="auto"/>
        <w:jc w:val="both"/>
        <w:rPr>
          <w:rStyle w:val="Heading2-SectionChar0"/>
          <w:b w:val="0"/>
          <w:color w:val="000000" w:themeColor="text1"/>
          <w:sz w:val="24"/>
        </w:rPr>
      </w:pPr>
      <w:r>
        <w:rPr>
          <w:rStyle w:val="Heading2-SectionChar0"/>
          <w:b w:val="0"/>
          <w:color w:val="000000" w:themeColor="text1"/>
          <w:sz w:val="24"/>
        </w:rPr>
        <w:t xml:space="preserve">            This session </w:t>
      </w:r>
      <w:r w:rsidR="00F32E3D">
        <w:rPr>
          <w:rStyle w:val="Heading2-SectionChar0"/>
          <w:b w:val="0"/>
          <w:color w:val="000000" w:themeColor="text1"/>
          <w:sz w:val="24"/>
        </w:rPr>
        <w:t>introduces</w:t>
      </w:r>
      <w:r>
        <w:rPr>
          <w:rStyle w:val="Heading2-SectionChar0"/>
          <w:b w:val="0"/>
          <w:color w:val="000000" w:themeColor="text1"/>
          <w:sz w:val="24"/>
        </w:rPr>
        <w:t xml:space="preserve"> </w:t>
      </w:r>
      <w:r w:rsidR="00312565">
        <w:rPr>
          <w:rStyle w:val="Heading2-SectionChar0"/>
          <w:b w:val="0"/>
          <w:color w:val="000000" w:themeColor="text1"/>
          <w:sz w:val="24"/>
        </w:rPr>
        <w:t>Amazon Virtual Private Cloud, its features, architecture, working of VPC, monitoring VPC with flow logs and also a sample scenario.</w:t>
      </w:r>
    </w:p>
    <w:p w14:paraId="46907026" w14:textId="7ED6B31D" w:rsidR="00D07DCD" w:rsidRPr="00FC39E4" w:rsidRDefault="00FC39E4" w:rsidP="0006348A">
      <w:pPr>
        <w:pStyle w:val="Heading2"/>
        <w:rPr>
          <w:rStyle w:val="Heading2-SectionChar0"/>
          <w:rFonts w:ascii="Arial Bold" w:eastAsia="Calibri" w:hAnsi="Arial Bold" w:cs="Times New Roman"/>
          <w:bCs w:val="0"/>
          <w:sz w:val="24"/>
          <w:szCs w:val="24"/>
        </w:rPr>
      </w:pPr>
      <w:bookmarkStart w:id="11" w:name="_Toc123806749"/>
      <w:r w:rsidRPr="00FC39E4">
        <w:rPr>
          <w:rStyle w:val="Heading2-SectionChar0"/>
          <w:rFonts w:eastAsia="Calibri" w:cs="Times New Roman"/>
          <w:sz w:val="24"/>
          <w:szCs w:val="24"/>
        </w:rPr>
        <w:t>4</w:t>
      </w:r>
      <w:r w:rsidR="003A2A30" w:rsidRPr="00FC39E4">
        <w:rPr>
          <w:rStyle w:val="Heading2-SectionChar0"/>
          <w:rFonts w:eastAsia="Calibri" w:cs="Times New Roman"/>
          <w:sz w:val="24"/>
          <w:szCs w:val="24"/>
        </w:rPr>
        <w:t>.2 Introduction</w:t>
      </w:r>
      <w:bookmarkEnd w:id="11"/>
    </w:p>
    <w:p w14:paraId="67A94842" w14:textId="77777777" w:rsidR="00494FD9" w:rsidRPr="00312565" w:rsidRDefault="003A2A30" w:rsidP="00C7499D">
      <w:pPr>
        <w:spacing w:line="360" w:lineRule="auto"/>
        <w:jc w:val="both"/>
        <w:rPr>
          <w:rStyle w:val="Heading2-SectionChar0"/>
          <w:b w:val="0"/>
          <w:color w:val="000000" w:themeColor="text1"/>
          <w:sz w:val="24"/>
        </w:rPr>
      </w:pPr>
      <w:r w:rsidRPr="00312565">
        <w:rPr>
          <w:rStyle w:val="Heading2-SectionChar0"/>
          <w:b w:val="0"/>
          <w:color w:val="000000" w:themeColor="text1"/>
          <w:sz w:val="24"/>
        </w:rPr>
        <w:t xml:space="preserve">             </w:t>
      </w:r>
      <w:r w:rsidR="00C7499D" w:rsidRPr="00312565">
        <w:rPr>
          <w:rStyle w:val="Heading2-SectionChar0"/>
          <w:b w:val="0"/>
          <w:color w:val="000000" w:themeColor="text1"/>
          <w:sz w:val="24"/>
        </w:rPr>
        <w:t>Amazon Virtual Private Cloud (Amazon VPC) enables you to launch AWS resources into a virtual network that you've defined. This virtual network closely resembles a traditional network that you'd operate in your own data center, with the benefits of using the scalable infrastructure of AWS.</w:t>
      </w:r>
    </w:p>
    <w:p w14:paraId="0A5945D8" w14:textId="14171B71" w:rsidR="007F4527" w:rsidRPr="00B31F6E" w:rsidRDefault="00FC39E4" w:rsidP="00B31F6E">
      <w:pPr>
        <w:pStyle w:val="Heading2"/>
        <w:rPr>
          <w:rStyle w:val="Heading2-SectionChar0"/>
          <w:rFonts w:eastAsia="Calibri" w:cs="Times New Roman"/>
          <w:sz w:val="24"/>
          <w:szCs w:val="24"/>
        </w:rPr>
      </w:pPr>
      <w:bookmarkStart w:id="12" w:name="_Toc123806750"/>
      <w:r>
        <w:rPr>
          <w:rStyle w:val="Heading2-SectionChar0"/>
          <w:rFonts w:eastAsia="Calibri" w:cs="Times New Roman"/>
          <w:sz w:val="24"/>
          <w:szCs w:val="24"/>
        </w:rPr>
        <w:t>4</w:t>
      </w:r>
      <w:r w:rsidR="006E686A" w:rsidRPr="00B31F6E">
        <w:rPr>
          <w:rStyle w:val="Heading2-SectionChar0"/>
          <w:rFonts w:eastAsia="Calibri" w:cs="Times New Roman"/>
          <w:sz w:val="24"/>
          <w:szCs w:val="24"/>
        </w:rPr>
        <w:t>.</w:t>
      </w:r>
      <w:r w:rsidR="00BD15D2" w:rsidRPr="00B31F6E">
        <w:rPr>
          <w:rStyle w:val="Heading2-SectionChar0"/>
          <w:rFonts w:eastAsia="Calibri" w:cs="Times New Roman"/>
          <w:sz w:val="24"/>
          <w:szCs w:val="24"/>
        </w:rPr>
        <w:t>3</w:t>
      </w:r>
      <w:r w:rsidR="006E686A" w:rsidRPr="00B31F6E">
        <w:rPr>
          <w:rStyle w:val="Heading2-SectionChar0"/>
          <w:rFonts w:eastAsia="Calibri" w:cs="Times New Roman"/>
          <w:sz w:val="24"/>
          <w:szCs w:val="24"/>
        </w:rPr>
        <w:t xml:space="preserve"> Architecture of </w:t>
      </w:r>
      <w:r w:rsidR="00A53C96" w:rsidRPr="00B31F6E">
        <w:rPr>
          <w:rStyle w:val="Heading2-SectionChar0"/>
          <w:rFonts w:eastAsia="Calibri" w:cs="Times New Roman"/>
          <w:sz w:val="24"/>
          <w:szCs w:val="24"/>
        </w:rPr>
        <w:t>VPC</w:t>
      </w:r>
      <w:bookmarkEnd w:id="12"/>
    </w:p>
    <w:p w14:paraId="0BE16E70" w14:textId="266F1C9C" w:rsidR="000A165C" w:rsidRDefault="00A53C96" w:rsidP="009A2F0B">
      <w:pPr>
        <w:pStyle w:val="BodyText11"/>
        <w:rPr>
          <w:lang w:val="en-US"/>
        </w:rPr>
      </w:pPr>
      <w:r>
        <w:rPr>
          <w:noProof/>
        </w:rPr>
        <w:drawing>
          <wp:inline distT="0" distB="0" distL="0" distR="0" wp14:anchorId="71B679FD" wp14:editId="35527246">
            <wp:extent cx="5943600" cy="3074733"/>
            <wp:effectExtent l="0" t="0" r="0" b="0"/>
            <wp:docPr id="8" name="Picture 8" descr="How to design your Amazon VPC. Amazon VPC lets you provision a… | by Ridma  Gamag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design your Amazon VPC. Amazon VPC lets you provision a… | by Ridma  Gamage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74733"/>
                    </a:xfrm>
                    <a:prstGeom prst="rect">
                      <a:avLst/>
                    </a:prstGeom>
                    <a:noFill/>
                    <a:ln>
                      <a:noFill/>
                    </a:ln>
                  </pic:spPr>
                </pic:pic>
              </a:graphicData>
            </a:graphic>
          </wp:inline>
        </w:drawing>
      </w:r>
    </w:p>
    <w:p w14:paraId="0FA959A0" w14:textId="6EE01781" w:rsidR="00B56442" w:rsidRDefault="00B56442" w:rsidP="009A2F0B">
      <w:pPr>
        <w:pStyle w:val="BodyText11"/>
      </w:pPr>
    </w:p>
    <w:p w14:paraId="25F29B8A" w14:textId="77777777" w:rsidR="00B56442" w:rsidRDefault="00B56442" w:rsidP="009A2F0B">
      <w:pPr>
        <w:pStyle w:val="BodyText11"/>
      </w:pPr>
    </w:p>
    <w:p w14:paraId="0977C563" w14:textId="30BDEA86" w:rsidR="003508B2" w:rsidRDefault="003508B2" w:rsidP="003508B2">
      <w:pPr>
        <w:pStyle w:val="Heading2"/>
        <w:rPr>
          <w:rStyle w:val="Heading2-SectionChar0"/>
          <w:rFonts w:eastAsia="Calibri" w:cs="Times New Roman"/>
          <w:sz w:val="24"/>
          <w:szCs w:val="24"/>
        </w:rPr>
      </w:pPr>
      <w:bookmarkStart w:id="13" w:name="_Toc123806751"/>
      <w:r>
        <w:rPr>
          <w:rStyle w:val="Heading2-SectionChar0"/>
          <w:rFonts w:eastAsia="Calibri" w:cs="Times New Roman"/>
          <w:sz w:val="24"/>
          <w:szCs w:val="24"/>
        </w:rPr>
        <w:t>4.</w:t>
      </w:r>
      <w:r w:rsidR="00EB2726">
        <w:rPr>
          <w:rStyle w:val="Heading2-SectionChar0"/>
          <w:rFonts w:eastAsia="Calibri" w:cs="Times New Roman"/>
          <w:sz w:val="24"/>
          <w:szCs w:val="24"/>
        </w:rPr>
        <w:t>4</w:t>
      </w:r>
      <w:r w:rsidR="009757CF">
        <w:rPr>
          <w:rStyle w:val="Heading2-SectionChar0"/>
          <w:rFonts w:eastAsia="Calibri" w:cs="Times New Roman"/>
          <w:sz w:val="24"/>
          <w:szCs w:val="24"/>
        </w:rPr>
        <w:t xml:space="preserve"> Features of </w:t>
      </w:r>
      <w:r w:rsidR="00BE23DF">
        <w:rPr>
          <w:rStyle w:val="Heading2-SectionChar0"/>
          <w:rFonts w:eastAsia="Calibri" w:cs="Times New Roman"/>
          <w:sz w:val="24"/>
          <w:szCs w:val="24"/>
        </w:rPr>
        <w:t>VPC</w:t>
      </w:r>
      <w:bookmarkEnd w:id="13"/>
    </w:p>
    <w:p w14:paraId="1ECCF130" w14:textId="0048125D" w:rsidR="00A662D3" w:rsidRPr="00312565" w:rsidRDefault="00A662D3" w:rsidP="00312565">
      <w:pPr>
        <w:spacing w:line="360" w:lineRule="auto"/>
        <w:jc w:val="both"/>
        <w:rPr>
          <w:rStyle w:val="Heading2-SectionChar0"/>
          <w:b w:val="0"/>
          <w:color w:val="000000" w:themeColor="text1"/>
          <w:sz w:val="24"/>
        </w:rPr>
      </w:pPr>
      <w:r w:rsidRPr="00312565">
        <w:rPr>
          <w:rStyle w:val="Heading2-SectionChar0"/>
          <w:b w:val="0"/>
          <w:color w:val="000000" w:themeColor="text1"/>
          <w:sz w:val="24"/>
        </w:rPr>
        <w:t>The following features help you configure a VPC to provide the connectivity that your applications need:</w:t>
      </w:r>
    </w:p>
    <w:p w14:paraId="67F52790" w14:textId="7C56BBCA" w:rsidR="00F855C4" w:rsidRDefault="00B56442" w:rsidP="00A662D3">
      <w:pPr>
        <w:pStyle w:val="NormalWeb"/>
        <w:shd w:val="clear" w:color="auto" w:fill="FFFFFF"/>
        <w:spacing w:before="240" w:beforeAutospacing="0" w:after="240" w:afterAutospacing="0" w:line="360" w:lineRule="atLeast"/>
        <w:rPr>
          <w:rFonts w:ascii="Amazon Ember" w:hAnsi="Amazon Ember"/>
          <w:color w:val="16191F"/>
        </w:rPr>
      </w:pPr>
      <w:r>
        <w:rPr>
          <w:rFonts w:ascii="Amazon Ember" w:hAnsi="Amazon Ember"/>
          <w:color w:val="16191F"/>
        </w:rPr>
        <w:t xml:space="preserve">                                              </w:t>
      </w:r>
      <w:r w:rsidR="00F855C4">
        <w:rPr>
          <w:noProof/>
        </w:rPr>
        <w:drawing>
          <wp:inline distT="0" distB="0" distL="0" distR="0" wp14:anchorId="7FEFD3E6" wp14:editId="004D88DB">
            <wp:extent cx="3199765" cy="2916820"/>
            <wp:effectExtent l="0" t="0" r="635" b="0"/>
            <wp:docPr id="14" name="Picture 14" descr="▷ AWS VPC Tutorial - Amazon Virtual Privat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AWS VPC Tutorial - Amazon Virtual Private Clou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0559" cy="2926660"/>
                    </a:xfrm>
                    <a:prstGeom prst="rect">
                      <a:avLst/>
                    </a:prstGeom>
                    <a:noFill/>
                    <a:ln>
                      <a:noFill/>
                    </a:ln>
                  </pic:spPr>
                </pic:pic>
              </a:graphicData>
            </a:graphic>
          </wp:inline>
        </w:drawing>
      </w:r>
    </w:p>
    <w:p w14:paraId="374D70F1"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Virtual private clouds (VPC)</w:t>
      </w:r>
    </w:p>
    <w:p w14:paraId="30F2915D"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A </w:t>
      </w:r>
      <w:hyperlink r:id="rId17" w:history="1">
        <w:r w:rsidRPr="007B5D99">
          <w:rPr>
            <w:rStyle w:val="Heading2-SectionChar0"/>
            <w:b w:val="0"/>
            <w:color w:val="000000" w:themeColor="text1"/>
            <w:sz w:val="24"/>
          </w:rPr>
          <w:t>VPC</w:t>
        </w:r>
      </w:hyperlink>
      <w:r w:rsidRPr="007B5D99">
        <w:rPr>
          <w:rStyle w:val="Heading2-SectionChar0"/>
          <w:b w:val="0"/>
          <w:color w:val="000000" w:themeColor="text1"/>
          <w:sz w:val="24"/>
        </w:rPr>
        <w:t xml:space="preserve"> is a virtual network that closely resembles a traditional network that you'd operate in your own data </w:t>
      </w:r>
      <w:proofErr w:type="spellStart"/>
      <w:r w:rsidRPr="007B5D99">
        <w:rPr>
          <w:rStyle w:val="Heading2-SectionChar0"/>
          <w:b w:val="0"/>
          <w:color w:val="000000" w:themeColor="text1"/>
          <w:sz w:val="24"/>
        </w:rPr>
        <w:t>center</w:t>
      </w:r>
      <w:proofErr w:type="spellEnd"/>
      <w:r w:rsidRPr="007B5D99">
        <w:rPr>
          <w:rStyle w:val="Heading2-SectionChar0"/>
          <w:b w:val="0"/>
          <w:color w:val="000000" w:themeColor="text1"/>
          <w:sz w:val="24"/>
        </w:rPr>
        <w:t>. After you create a VPC, you can add subnets.</w:t>
      </w:r>
    </w:p>
    <w:p w14:paraId="64BF5F05"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Subnets</w:t>
      </w:r>
    </w:p>
    <w:p w14:paraId="1CAD3289"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A </w:t>
      </w:r>
      <w:hyperlink r:id="rId18" w:history="1">
        <w:r w:rsidRPr="007B5D99">
          <w:rPr>
            <w:rStyle w:val="Heading2-SectionChar0"/>
            <w:b w:val="0"/>
            <w:color w:val="000000" w:themeColor="text1"/>
            <w:sz w:val="24"/>
          </w:rPr>
          <w:t>subnet</w:t>
        </w:r>
      </w:hyperlink>
      <w:r w:rsidRPr="007B5D99">
        <w:rPr>
          <w:rStyle w:val="Heading2-SectionChar0"/>
          <w:b w:val="0"/>
          <w:color w:val="000000" w:themeColor="text1"/>
          <w:sz w:val="24"/>
        </w:rPr>
        <w:t> is a range of IP addresses in your VPC. A subnet must reside in a single Availability Zone. After you add subnets, you can deploy AWS resources in your VPC.</w:t>
      </w:r>
    </w:p>
    <w:p w14:paraId="3B7884F1"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IP addressing</w:t>
      </w:r>
    </w:p>
    <w:p w14:paraId="1990DCDB" w14:textId="56A62D5D" w:rsidR="00A662D3"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You can assign IPv4 addresses and IPv6 addresses to your VPCs and subnets. You can also bring your public IPv4 and IPv6 GUA addresses to AWS and allocate them to resources in your VPC, such as EC2 instances, NAT gateways, and Network Load Balancers.</w:t>
      </w:r>
    </w:p>
    <w:p w14:paraId="402735A8" w14:textId="3B4244F3" w:rsidR="007B5D99" w:rsidRDefault="007B5D99" w:rsidP="007B5D99">
      <w:pPr>
        <w:spacing w:line="360" w:lineRule="auto"/>
        <w:jc w:val="both"/>
        <w:rPr>
          <w:rStyle w:val="Heading2-SectionChar0"/>
          <w:b w:val="0"/>
          <w:color w:val="000000" w:themeColor="text1"/>
          <w:sz w:val="24"/>
        </w:rPr>
      </w:pPr>
    </w:p>
    <w:p w14:paraId="785BECB9" w14:textId="77777777" w:rsidR="007B5D99" w:rsidRPr="007B5D99" w:rsidRDefault="007B5D99" w:rsidP="007B5D99">
      <w:pPr>
        <w:spacing w:line="360" w:lineRule="auto"/>
        <w:jc w:val="both"/>
        <w:rPr>
          <w:rStyle w:val="Heading2-SectionChar0"/>
          <w:b w:val="0"/>
          <w:color w:val="000000" w:themeColor="text1"/>
          <w:sz w:val="24"/>
        </w:rPr>
      </w:pPr>
    </w:p>
    <w:p w14:paraId="65758616"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Routing</w:t>
      </w:r>
    </w:p>
    <w:p w14:paraId="68A5F399"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Use </w:t>
      </w:r>
      <w:hyperlink r:id="rId19" w:history="1">
        <w:r w:rsidRPr="007B5D99">
          <w:rPr>
            <w:rStyle w:val="Heading2-SectionChar0"/>
            <w:b w:val="0"/>
            <w:color w:val="000000" w:themeColor="text1"/>
            <w:sz w:val="24"/>
          </w:rPr>
          <w:t>route tables</w:t>
        </w:r>
      </w:hyperlink>
      <w:r w:rsidRPr="007B5D99">
        <w:rPr>
          <w:rStyle w:val="Heading2-SectionChar0"/>
          <w:b w:val="0"/>
          <w:color w:val="000000" w:themeColor="text1"/>
          <w:sz w:val="24"/>
        </w:rPr>
        <w:t> to determine where network traffic from your subnet or gateway is directed.</w:t>
      </w:r>
    </w:p>
    <w:p w14:paraId="417F2D38"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Gateways and endpoints</w:t>
      </w:r>
    </w:p>
    <w:p w14:paraId="46F681C1"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A </w:t>
      </w:r>
      <w:hyperlink r:id="rId20" w:history="1">
        <w:r w:rsidRPr="007B5D99">
          <w:rPr>
            <w:rStyle w:val="Heading2-SectionChar0"/>
            <w:b w:val="0"/>
            <w:color w:val="000000" w:themeColor="text1"/>
            <w:sz w:val="24"/>
          </w:rPr>
          <w:t>gateway</w:t>
        </w:r>
      </w:hyperlink>
      <w:r w:rsidRPr="007B5D99">
        <w:rPr>
          <w:rStyle w:val="Heading2-SectionChar0"/>
          <w:b w:val="0"/>
          <w:color w:val="000000" w:themeColor="text1"/>
          <w:sz w:val="24"/>
        </w:rPr>
        <w:t> connects your VPC to another network. For example, use an </w:t>
      </w:r>
      <w:hyperlink r:id="rId21" w:history="1">
        <w:r w:rsidRPr="007B5D99">
          <w:rPr>
            <w:rStyle w:val="Heading2-SectionChar0"/>
            <w:b w:val="0"/>
            <w:color w:val="000000" w:themeColor="text1"/>
            <w:sz w:val="24"/>
          </w:rPr>
          <w:t>internet gateway</w:t>
        </w:r>
      </w:hyperlink>
      <w:r w:rsidRPr="007B5D99">
        <w:rPr>
          <w:rStyle w:val="Heading2-SectionChar0"/>
          <w:b w:val="0"/>
          <w:color w:val="000000" w:themeColor="text1"/>
          <w:sz w:val="24"/>
        </w:rPr>
        <w:t> to connect your VPC to the internet. Use a </w:t>
      </w:r>
      <w:hyperlink r:id="rId22" w:history="1">
        <w:r w:rsidRPr="007B5D99">
          <w:rPr>
            <w:rStyle w:val="Heading2-SectionChar0"/>
            <w:b w:val="0"/>
            <w:color w:val="000000" w:themeColor="text1"/>
            <w:sz w:val="24"/>
          </w:rPr>
          <w:t>VPC endpoint</w:t>
        </w:r>
      </w:hyperlink>
      <w:r w:rsidRPr="007B5D99">
        <w:rPr>
          <w:rStyle w:val="Heading2-SectionChar0"/>
          <w:b w:val="0"/>
          <w:color w:val="000000" w:themeColor="text1"/>
          <w:sz w:val="24"/>
        </w:rPr>
        <w:t> to connect to AWS services privately, without the use of an internet gateway or NAT device.</w:t>
      </w:r>
    </w:p>
    <w:p w14:paraId="79DC9CBB"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Peering connections</w:t>
      </w:r>
    </w:p>
    <w:p w14:paraId="1F75A70D"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Use a </w:t>
      </w:r>
      <w:hyperlink r:id="rId23" w:history="1">
        <w:r w:rsidRPr="007B5D99">
          <w:rPr>
            <w:rStyle w:val="Heading2-SectionChar0"/>
            <w:b w:val="0"/>
            <w:color w:val="000000" w:themeColor="text1"/>
            <w:sz w:val="24"/>
          </w:rPr>
          <w:t>VPC peering connection</w:t>
        </w:r>
      </w:hyperlink>
      <w:r w:rsidRPr="007B5D99">
        <w:rPr>
          <w:rStyle w:val="Heading2-SectionChar0"/>
          <w:b w:val="0"/>
          <w:color w:val="000000" w:themeColor="text1"/>
          <w:sz w:val="24"/>
        </w:rPr>
        <w:t> to route traffic between the resources in two VPCs.</w:t>
      </w:r>
    </w:p>
    <w:p w14:paraId="7F964D99"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Traffic Mirroring</w:t>
      </w:r>
    </w:p>
    <w:p w14:paraId="442BE968" w14:textId="77777777" w:rsidR="00A662D3" w:rsidRPr="007B5D99" w:rsidRDefault="00A662D3" w:rsidP="007B5D99">
      <w:pPr>
        <w:spacing w:line="360" w:lineRule="auto"/>
        <w:jc w:val="both"/>
        <w:rPr>
          <w:rStyle w:val="Heading2-SectionChar0"/>
          <w:b w:val="0"/>
          <w:color w:val="000000" w:themeColor="text1"/>
          <w:sz w:val="24"/>
        </w:rPr>
      </w:pPr>
      <w:hyperlink r:id="rId24" w:history="1">
        <w:r w:rsidRPr="007B5D99">
          <w:rPr>
            <w:rStyle w:val="Heading2-SectionChar0"/>
            <w:b w:val="0"/>
            <w:color w:val="000000" w:themeColor="text1"/>
            <w:sz w:val="24"/>
          </w:rPr>
          <w:t>Copy network traffic</w:t>
        </w:r>
      </w:hyperlink>
      <w:r w:rsidRPr="007B5D99">
        <w:rPr>
          <w:rStyle w:val="Heading2-SectionChar0"/>
          <w:b w:val="0"/>
          <w:color w:val="000000" w:themeColor="text1"/>
          <w:sz w:val="24"/>
        </w:rPr>
        <w:t> from network interfaces and send it to security and monitoring appliances for deep packet inspection.</w:t>
      </w:r>
    </w:p>
    <w:p w14:paraId="63A61A50" w14:textId="77777777" w:rsidR="00A662D3" w:rsidRPr="007B5D99" w:rsidRDefault="00A662D3" w:rsidP="007B5D99">
      <w:pPr>
        <w:spacing w:line="360" w:lineRule="auto"/>
        <w:jc w:val="both"/>
        <w:rPr>
          <w:rStyle w:val="Heading2-SectionChar0"/>
          <w:color w:val="000000" w:themeColor="text1"/>
          <w:sz w:val="24"/>
        </w:rPr>
      </w:pPr>
      <w:r w:rsidRPr="007B5D99">
        <w:rPr>
          <w:rStyle w:val="Heading2-SectionChar0"/>
          <w:color w:val="000000" w:themeColor="text1"/>
          <w:sz w:val="24"/>
        </w:rPr>
        <w:t>Transit gateways</w:t>
      </w:r>
    </w:p>
    <w:p w14:paraId="764C5F9A"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Use a </w:t>
      </w:r>
      <w:hyperlink r:id="rId25" w:history="1">
        <w:r w:rsidRPr="007B5D99">
          <w:rPr>
            <w:rStyle w:val="Heading2-SectionChar0"/>
            <w:b w:val="0"/>
            <w:color w:val="000000" w:themeColor="text1"/>
            <w:sz w:val="24"/>
          </w:rPr>
          <w:t>transit gateway</w:t>
        </w:r>
      </w:hyperlink>
      <w:r w:rsidRPr="007B5D99">
        <w:rPr>
          <w:rStyle w:val="Heading2-SectionChar0"/>
          <w:b w:val="0"/>
          <w:color w:val="000000" w:themeColor="text1"/>
          <w:sz w:val="24"/>
        </w:rPr>
        <w:t>, which acts as a central hub, to route traffic between your VPCs, VPN connections, and AWS Direct Connect connections.</w:t>
      </w:r>
    </w:p>
    <w:p w14:paraId="6AFC9067" w14:textId="77777777" w:rsidR="00A662D3" w:rsidRPr="003A05B9" w:rsidRDefault="00A662D3" w:rsidP="007B5D99">
      <w:pPr>
        <w:spacing w:line="360" w:lineRule="auto"/>
        <w:jc w:val="both"/>
        <w:rPr>
          <w:rStyle w:val="Heading2-SectionChar0"/>
          <w:color w:val="000000" w:themeColor="text1"/>
          <w:sz w:val="24"/>
        </w:rPr>
      </w:pPr>
      <w:r w:rsidRPr="003A05B9">
        <w:rPr>
          <w:rStyle w:val="Heading2-SectionChar0"/>
          <w:color w:val="000000" w:themeColor="text1"/>
          <w:sz w:val="24"/>
        </w:rPr>
        <w:t>VPC Flow Logs</w:t>
      </w:r>
    </w:p>
    <w:p w14:paraId="763CAA30"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A </w:t>
      </w:r>
      <w:hyperlink r:id="rId26" w:history="1">
        <w:r w:rsidRPr="007B5D99">
          <w:rPr>
            <w:rStyle w:val="Heading2-SectionChar0"/>
            <w:b w:val="0"/>
            <w:color w:val="000000" w:themeColor="text1"/>
            <w:sz w:val="24"/>
          </w:rPr>
          <w:t>flow log</w:t>
        </w:r>
      </w:hyperlink>
      <w:r w:rsidRPr="007B5D99">
        <w:rPr>
          <w:rStyle w:val="Heading2-SectionChar0"/>
          <w:b w:val="0"/>
          <w:color w:val="000000" w:themeColor="text1"/>
          <w:sz w:val="24"/>
        </w:rPr>
        <w:t> captures information about the IP traffic going to and from network interfaces in your VPC.</w:t>
      </w:r>
    </w:p>
    <w:p w14:paraId="1059ED80" w14:textId="77777777" w:rsidR="00A662D3" w:rsidRPr="003A05B9" w:rsidRDefault="00A662D3" w:rsidP="007B5D99">
      <w:pPr>
        <w:spacing w:line="360" w:lineRule="auto"/>
        <w:jc w:val="both"/>
        <w:rPr>
          <w:rStyle w:val="Heading2-SectionChar0"/>
          <w:color w:val="000000" w:themeColor="text1"/>
          <w:sz w:val="24"/>
        </w:rPr>
      </w:pPr>
      <w:r w:rsidRPr="003A05B9">
        <w:rPr>
          <w:rStyle w:val="Heading2-SectionChar0"/>
          <w:color w:val="000000" w:themeColor="text1"/>
          <w:sz w:val="24"/>
        </w:rPr>
        <w:t>VPN connections</w:t>
      </w:r>
    </w:p>
    <w:p w14:paraId="64F8F6ED" w14:textId="77777777" w:rsidR="00A662D3" w:rsidRPr="007B5D99" w:rsidRDefault="00A662D3" w:rsidP="007B5D99">
      <w:pPr>
        <w:spacing w:line="360" w:lineRule="auto"/>
        <w:jc w:val="both"/>
        <w:rPr>
          <w:rStyle w:val="Heading2-SectionChar0"/>
          <w:b w:val="0"/>
          <w:color w:val="000000" w:themeColor="text1"/>
          <w:sz w:val="24"/>
        </w:rPr>
      </w:pPr>
      <w:r w:rsidRPr="007B5D99">
        <w:rPr>
          <w:rStyle w:val="Heading2-SectionChar0"/>
          <w:b w:val="0"/>
          <w:color w:val="000000" w:themeColor="text1"/>
          <w:sz w:val="24"/>
        </w:rPr>
        <w:t>Connect your VPCs to your on-premises networks using </w:t>
      </w:r>
      <w:hyperlink r:id="rId27" w:history="1">
        <w:r w:rsidRPr="007B5D99">
          <w:rPr>
            <w:rStyle w:val="Heading2-SectionChar0"/>
            <w:b w:val="0"/>
            <w:color w:val="000000" w:themeColor="text1"/>
            <w:sz w:val="24"/>
          </w:rPr>
          <w:t>AWS Virtual Private Network (AWS VPN)</w:t>
        </w:r>
      </w:hyperlink>
      <w:r w:rsidRPr="007B5D99">
        <w:rPr>
          <w:rStyle w:val="Heading2-SectionChar0"/>
          <w:b w:val="0"/>
          <w:color w:val="000000" w:themeColor="text1"/>
          <w:sz w:val="24"/>
        </w:rPr>
        <w:t>.</w:t>
      </w:r>
    </w:p>
    <w:p w14:paraId="40135137" w14:textId="15FFBE91" w:rsidR="00292B35" w:rsidRDefault="0071027F" w:rsidP="00292B35">
      <w:pPr>
        <w:pStyle w:val="Heading2"/>
        <w:rPr>
          <w:rStyle w:val="Heading2-SectionChar0"/>
          <w:rFonts w:eastAsia="Calibri" w:cs="Times New Roman"/>
          <w:sz w:val="24"/>
          <w:szCs w:val="24"/>
        </w:rPr>
      </w:pPr>
      <w:bookmarkStart w:id="14" w:name="_Toc123806752"/>
      <w:r>
        <w:rPr>
          <w:rStyle w:val="Heading2-SectionChar0"/>
          <w:rFonts w:eastAsia="Calibri" w:cs="Times New Roman"/>
          <w:sz w:val="24"/>
          <w:szCs w:val="24"/>
        </w:rPr>
        <w:t>4</w:t>
      </w:r>
      <w:r w:rsidR="00003DFC">
        <w:rPr>
          <w:rStyle w:val="Heading2-SectionChar0"/>
          <w:rFonts w:eastAsia="Calibri" w:cs="Times New Roman"/>
          <w:sz w:val="24"/>
          <w:szCs w:val="24"/>
        </w:rPr>
        <w:t>.</w:t>
      </w:r>
      <w:r w:rsidR="00A457FA">
        <w:rPr>
          <w:rStyle w:val="Heading2-SectionChar0"/>
          <w:rFonts w:eastAsia="Calibri" w:cs="Times New Roman"/>
          <w:sz w:val="24"/>
          <w:szCs w:val="24"/>
        </w:rPr>
        <w:t>5</w:t>
      </w:r>
      <w:r w:rsidR="00677CB6">
        <w:rPr>
          <w:rStyle w:val="Heading2-SectionChar0"/>
          <w:rFonts w:eastAsia="Calibri" w:cs="Times New Roman"/>
          <w:sz w:val="24"/>
          <w:szCs w:val="24"/>
        </w:rPr>
        <w:t xml:space="preserve"> </w:t>
      </w:r>
      <w:r w:rsidR="00312E6C">
        <w:rPr>
          <w:rStyle w:val="Heading2-SectionChar0"/>
          <w:rFonts w:eastAsia="Calibri" w:cs="Times New Roman"/>
          <w:sz w:val="24"/>
          <w:szCs w:val="24"/>
        </w:rPr>
        <w:t>Accessing Amazon VPC</w:t>
      </w:r>
      <w:bookmarkEnd w:id="14"/>
    </w:p>
    <w:p w14:paraId="44B84CA2" w14:textId="77777777" w:rsidR="00312E6C" w:rsidRPr="00174D78" w:rsidRDefault="00312E6C" w:rsidP="00174D78">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174D78">
        <w:rPr>
          <w:rStyle w:val="Heading2-SectionChar0"/>
          <w:b w:val="0"/>
          <w:color w:val="000000" w:themeColor="text1"/>
          <w:sz w:val="24"/>
          <w:lang w:eastAsia="en-US"/>
        </w:rPr>
        <w:t>You can create and manage your VPCs using any of the following interfaces:</w:t>
      </w:r>
    </w:p>
    <w:p w14:paraId="6D60BD36" w14:textId="77777777" w:rsidR="00312E6C" w:rsidRPr="00174D78" w:rsidRDefault="00312E6C" w:rsidP="00174D78">
      <w:pPr>
        <w:pStyle w:val="NormalWeb"/>
        <w:numPr>
          <w:ilvl w:val="0"/>
          <w:numId w:val="9"/>
        </w:numPr>
        <w:shd w:val="clear" w:color="auto" w:fill="FFFFFF"/>
        <w:suppressAutoHyphens w:val="0"/>
        <w:spacing w:beforeAutospacing="0" w:afterAutospacing="0" w:line="360" w:lineRule="atLeast"/>
        <w:ind w:left="0"/>
        <w:jc w:val="both"/>
        <w:rPr>
          <w:rStyle w:val="Heading2-SectionChar0"/>
          <w:b w:val="0"/>
          <w:color w:val="000000" w:themeColor="text1"/>
          <w:sz w:val="24"/>
          <w:lang w:eastAsia="en-US"/>
        </w:rPr>
      </w:pPr>
      <w:r w:rsidRPr="00174D78">
        <w:rPr>
          <w:rStyle w:val="Heading2-SectionChar0"/>
          <w:color w:val="000000" w:themeColor="text1"/>
          <w:sz w:val="24"/>
          <w:lang w:eastAsia="en-US"/>
        </w:rPr>
        <w:t>AWS Management Console</w:t>
      </w:r>
      <w:r w:rsidRPr="00174D78">
        <w:rPr>
          <w:rStyle w:val="Heading2-SectionChar0"/>
          <w:b w:val="0"/>
          <w:color w:val="000000" w:themeColor="text1"/>
          <w:sz w:val="24"/>
          <w:lang w:eastAsia="en-US"/>
        </w:rPr>
        <w:t xml:space="preserve"> — </w:t>
      </w:r>
      <w:proofErr w:type="gramStart"/>
      <w:r w:rsidRPr="00174D78">
        <w:rPr>
          <w:rStyle w:val="Heading2-SectionChar0"/>
          <w:b w:val="0"/>
          <w:color w:val="000000" w:themeColor="text1"/>
          <w:sz w:val="24"/>
          <w:lang w:eastAsia="en-US"/>
        </w:rPr>
        <w:t>Provides</w:t>
      </w:r>
      <w:proofErr w:type="gramEnd"/>
      <w:r w:rsidRPr="00174D78">
        <w:rPr>
          <w:rStyle w:val="Heading2-SectionChar0"/>
          <w:b w:val="0"/>
          <w:color w:val="000000" w:themeColor="text1"/>
          <w:sz w:val="24"/>
          <w:lang w:eastAsia="en-US"/>
        </w:rPr>
        <w:t xml:space="preserve"> a web interface that you can use to access your VPCs.</w:t>
      </w:r>
    </w:p>
    <w:p w14:paraId="3347C312" w14:textId="18010DA7" w:rsidR="00312E6C" w:rsidRPr="00174D78" w:rsidRDefault="00312E6C" w:rsidP="00174D78">
      <w:pPr>
        <w:pStyle w:val="NormalWeb"/>
        <w:numPr>
          <w:ilvl w:val="0"/>
          <w:numId w:val="9"/>
        </w:numPr>
        <w:shd w:val="clear" w:color="auto" w:fill="FFFFFF"/>
        <w:suppressAutoHyphens w:val="0"/>
        <w:spacing w:beforeAutospacing="0" w:afterAutospacing="0" w:line="360" w:lineRule="atLeast"/>
        <w:ind w:left="0"/>
        <w:jc w:val="both"/>
        <w:rPr>
          <w:rStyle w:val="Heading2-SectionChar0"/>
          <w:b w:val="0"/>
          <w:color w:val="000000" w:themeColor="text1"/>
          <w:sz w:val="24"/>
          <w:lang w:eastAsia="en-US"/>
        </w:rPr>
      </w:pPr>
      <w:r w:rsidRPr="00174D78">
        <w:rPr>
          <w:rStyle w:val="Heading2-SectionChar0"/>
          <w:color w:val="000000" w:themeColor="text1"/>
          <w:sz w:val="24"/>
          <w:lang w:eastAsia="en-US"/>
        </w:rPr>
        <w:t>AWS Command Line Interface (AWS CLI)</w:t>
      </w:r>
      <w:r w:rsidRPr="00174D78">
        <w:rPr>
          <w:rStyle w:val="Heading2-SectionChar0"/>
          <w:b w:val="0"/>
          <w:color w:val="000000" w:themeColor="text1"/>
          <w:sz w:val="24"/>
          <w:lang w:eastAsia="en-US"/>
        </w:rPr>
        <w:t> — Provides commands for a broad set of AWS services, including Amazon VPC, and is supported on Windows, Mac, and Linux.</w:t>
      </w:r>
    </w:p>
    <w:p w14:paraId="63134627" w14:textId="28918E5B" w:rsidR="00312E6C" w:rsidRPr="00174D78" w:rsidRDefault="00312E6C" w:rsidP="00174D78">
      <w:pPr>
        <w:pStyle w:val="NormalWeb"/>
        <w:numPr>
          <w:ilvl w:val="0"/>
          <w:numId w:val="9"/>
        </w:numPr>
        <w:shd w:val="clear" w:color="auto" w:fill="FFFFFF"/>
        <w:suppressAutoHyphens w:val="0"/>
        <w:spacing w:beforeAutospacing="0" w:afterAutospacing="0" w:line="360" w:lineRule="atLeast"/>
        <w:ind w:left="0"/>
        <w:jc w:val="both"/>
        <w:rPr>
          <w:rStyle w:val="Heading2-SectionChar0"/>
          <w:b w:val="0"/>
          <w:color w:val="000000" w:themeColor="text1"/>
          <w:sz w:val="24"/>
          <w:lang w:eastAsia="en-US"/>
        </w:rPr>
      </w:pPr>
      <w:r w:rsidRPr="00174D78">
        <w:rPr>
          <w:rStyle w:val="Heading2-SectionChar0"/>
          <w:color w:val="000000" w:themeColor="text1"/>
          <w:sz w:val="24"/>
          <w:lang w:eastAsia="en-US"/>
        </w:rPr>
        <w:t>AWS SDKs</w:t>
      </w:r>
      <w:r w:rsidRPr="00174D78">
        <w:rPr>
          <w:rStyle w:val="Heading2-SectionChar0"/>
          <w:b w:val="0"/>
          <w:color w:val="000000" w:themeColor="text1"/>
          <w:sz w:val="24"/>
          <w:lang w:eastAsia="en-US"/>
        </w:rPr>
        <w:t xml:space="preserve"> — Provides language-specific APIs and takes care of many of the connection details, such as calculating signatures, handling request retries, and error handling. </w:t>
      </w:r>
    </w:p>
    <w:p w14:paraId="75774458" w14:textId="77777777" w:rsidR="00312E6C" w:rsidRPr="00174D78" w:rsidRDefault="00312E6C" w:rsidP="00174D78">
      <w:pPr>
        <w:pStyle w:val="NormalWeb"/>
        <w:numPr>
          <w:ilvl w:val="0"/>
          <w:numId w:val="9"/>
        </w:numPr>
        <w:shd w:val="clear" w:color="auto" w:fill="FFFFFF"/>
        <w:suppressAutoHyphens w:val="0"/>
        <w:spacing w:beforeAutospacing="0" w:afterAutospacing="0" w:line="360" w:lineRule="atLeast"/>
        <w:ind w:left="0"/>
        <w:jc w:val="both"/>
        <w:rPr>
          <w:rStyle w:val="Heading2-SectionChar0"/>
          <w:b w:val="0"/>
          <w:color w:val="000000" w:themeColor="text1"/>
          <w:sz w:val="24"/>
          <w:lang w:eastAsia="en-US"/>
        </w:rPr>
      </w:pPr>
      <w:r w:rsidRPr="00174D78">
        <w:rPr>
          <w:rStyle w:val="Heading2-SectionChar0"/>
          <w:color w:val="000000" w:themeColor="text1"/>
          <w:sz w:val="24"/>
          <w:lang w:eastAsia="en-US"/>
        </w:rPr>
        <w:t>Query API</w:t>
      </w:r>
      <w:r w:rsidRPr="00174D78">
        <w:rPr>
          <w:rStyle w:val="Heading2-SectionChar0"/>
          <w:b w:val="0"/>
          <w:color w:val="000000" w:themeColor="text1"/>
          <w:sz w:val="24"/>
          <w:lang w:eastAsia="en-US"/>
        </w:rPr>
        <w:t xml:space="preserve"> — </w:t>
      </w:r>
      <w:proofErr w:type="gramStart"/>
      <w:r w:rsidRPr="00174D78">
        <w:rPr>
          <w:rStyle w:val="Heading2-SectionChar0"/>
          <w:b w:val="0"/>
          <w:color w:val="000000" w:themeColor="text1"/>
          <w:sz w:val="24"/>
          <w:lang w:eastAsia="en-US"/>
        </w:rPr>
        <w:t>Provides</w:t>
      </w:r>
      <w:proofErr w:type="gramEnd"/>
      <w:r w:rsidRPr="00174D78">
        <w:rPr>
          <w:rStyle w:val="Heading2-SectionChar0"/>
          <w:b w:val="0"/>
          <w:color w:val="000000" w:themeColor="text1"/>
          <w:sz w:val="24"/>
          <w:lang w:eastAsia="en-US"/>
        </w:rPr>
        <w:t xml:space="preserve"> low-level API actions that you call using HTTPS requests. Using the Query API is the most direct way to access Amazon VPC, but it requires that your application handle low-level details such as generating the hash to sign the request, and error handling. </w:t>
      </w:r>
    </w:p>
    <w:p w14:paraId="178072B5" w14:textId="56A147A8" w:rsidR="001951AE" w:rsidRDefault="00926F34" w:rsidP="00627960">
      <w:pPr>
        <w:pStyle w:val="Heading2"/>
        <w:rPr>
          <w:rStyle w:val="Heading2-SectionChar0"/>
          <w:rFonts w:ascii="Arial Bold" w:eastAsia="Calibri" w:hAnsi="Arial Bold" w:cs="Times New Roman"/>
          <w:sz w:val="24"/>
          <w:szCs w:val="24"/>
        </w:rPr>
      </w:pPr>
      <w:bookmarkStart w:id="15" w:name="_Toc122091477"/>
      <w:bookmarkStart w:id="16" w:name="_Toc123806753"/>
      <w:r>
        <w:rPr>
          <w:rStyle w:val="Heading2-SectionChar0"/>
          <w:rFonts w:ascii="Arial Bold" w:eastAsia="Calibri" w:hAnsi="Arial Bold" w:cs="Times New Roman"/>
          <w:sz w:val="24"/>
          <w:szCs w:val="24"/>
        </w:rPr>
        <w:t>4.</w:t>
      </w:r>
      <w:r w:rsidR="006D4CA5">
        <w:rPr>
          <w:rStyle w:val="Heading2-SectionChar0"/>
          <w:rFonts w:ascii="Arial Bold" w:eastAsia="Calibri" w:hAnsi="Arial Bold" w:cs="Times New Roman"/>
          <w:sz w:val="24"/>
          <w:szCs w:val="24"/>
        </w:rPr>
        <w:t>6</w:t>
      </w:r>
      <w:r>
        <w:rPr>
          <w:rStyle w:val="Heading2-SectionChar0"/>
          <w:rFonts w:ascii="Arial Bold" w:eastAsia="Calibri" w:hAnsi="Arial Bold" w:cs="Times New Roman"/>
          <w:sz w:val="24"/>
          <w:szCs w:val="24"/>
        </w:rPr>
        <w:t xml:space="preserve"> </w:t>
      </w:r>
      <w:r w:rsidR="00627960">
        <w:rPr>
          <w:rStyle w:val="Heading2-SectionChar0"/>
          <w:rFonts w:ascii="Arial Bold" w:eastAsia="Calibri" w:hAnsi="Arial Bold" w:cs="Times New Roman"/>
          <w:sz w:val="24"/>
          <w:szCs w:val="24"/>
        </w:rPr>
        <w:t>How Amazon VPC works</w:t>
      </w:r>
      <w:bookmarkEnd w:id="16"/>
    </w:p>
    <w:p w14:paraId="0446DC84" w14:textId="0BB0171A" w:rsidR="00627960" w:rsidRPr="00536C50" w:rsidRDefault="00627960" w:rsidP="009A2F0B">
      <w:pPr>
        <w:pStyle w:val="BodyText11"/>
        <w:rPr>
          <w:rStyle w:val="Heading2-SectionChar0"/>
          <w:b w:val="0"/>
          <w:color w:val="000000" w:themeColor="text1"/>
          <w:sz w:val="24"/>
        </w:rPr>
      </w:pPr>
      <w:r w:rsidRPr="00536C50">
        <w:rPr>
          <w:rStyle w:val="Heading2-SectionChar0"/>
          <w:b w:val="0"/>
          <w:color w:val="000000" w:themeColor="text1"/>
          <w:sz w:val="24"/>
        </w:rPr>
        <w:t xml:space="preserve">Amazon Virtual Private Cloud (Amazon VPC) enables you to launch AWS resources into a virtual network that you've defined. This virtual network closely resembles a traditional network that you'd operate in your own data </w:t>
      </w:r>
      <w:proofErr w:type="spellStart"/>
      <w:r w:rsidRPr="00536C50">
        <w:rPr>
          <w:rStyle w:val="Heading2-SectionChar0"/>
          <w:b w:val="0"/>
          <w:color w:val="000000" w:themeColor="text1"/>
          <w:sz w:val="24"/>
        </w:rPr>
        <w:t>center</w:t>
      </w:r>
      <w:proofErr w:type="spellEnd"/>
      <w:r w:rsidRPr="00536C50">
        <w:rPr>
          <w:rStyle w:val="Heading2-SectionChar0"/>
          <w:b w:val="0"/>
          <w:color w:val="000000" w:themeColor="text1"/>
          <w:sz w:val="24"/>
        </w:rPr>
        <w:t>, with the benefits of using the scalable infrastructure of AWS.</w:t>
      </w:r>
    </w:p>
    <w:p w14:paraId="7D72EB27" w14:textId="1182D819" w:rsidR="00C15BCD" w:rsidRPr="00536C50" w:rsidRDefault="00C15BCD" w:rsidP="009A2F0B">
      <w:pPr>
        <w:pStyle w:val="BodyText11"/>
        <w:rPr>
          <w:rStyle w:val="Heading2-SectionChar0"/>
          <w:color w:val="000000" w:themeColor="text1"/>
          <w:sz w:val="24"/>
        </w:rPr>
      </w:pPr>
      <w:r w:rsidRPr="00536C50">
        <w:rPr>
          <w:rStyle w:val="Heading2-SectionChar0"/>
          <w:color w:val="000000" w:themeColor="text1"/>
          <w:sz w:val="24"/>
        </w:rPr>
        <w:t>VPC and Subnets</w:t>
      </w:r>
    </w:p>
    <w:p w14:paraId="06C47FEC" w14:textId="77777777" w:rsidR="00C15BCD" w:rsidRPr="00536C50" w:rsidRDefault="00C15BCD" w:rsidP="00536C50">
      <w:pPr>
        <w:shd w:val="clear" w:color="auto" w:fill="FFFFFF"/>
        <w:suppressAutoHyphens w:val="0"/>
        <w:spacing w:before="240" w:after="240" w:line="360" w:lineRule="atLeast"/>
        <w:jc w:val="both"/>
        <w:rPr>
          <w:rStyle w:val="Heading2-SectionChar0"/>
          <w:b w:val="0"/>
          <w:color w:val="000000" w:themeColor="text1"/>
          <w:sz w:val="24"/>
          <w:lang w:val="en-IN"/>
        </w:rPr>
      </w:pPr>
      <w:r w:rsidRPr="00536C50">
        <w:rPr>
          <w:rStyle w:val="Heading2-SectionChar0"/>
          <w:b w:val="0"/>
          <w:color w:val="000000" w:themeColor="text1"/>
          <w:sz w:val="24"/>
          <w:lang w:val="en-IN"/>
        </w:rPr>
        <w:t>A virtual private cloud (VPC) is a virtual network dedicated to your AWS account. It is logically isolated from other virtual networks in the AWS Cloud. You can specify an IP address range for the VPC, add subnets, add gateways, and associate security groups.</w:t>
      </w:r>
    </w:p>
    <w:p w14:paraId="3B6C4359" w14:textId="77777777" w:rsidR="00C15BCD" w:rsidRPr="00536C50" w:rsidRDefault="00C15BCD" w:rsidP="00536C50">
      <w:pPr>
        <w:shd w:val="clear" w:color="auto" w:fill="FFFFFF"/>
        <w:suppressAutoHyphens w:val="0"/>
        <w:spacing w:before="240" w:after="240" w:line="360" w:lineRule="atLeast"/>
        <w:jc w:val="both"/>
        <w:rPr>
          <w:rStyle w:val="Heading2-SectionChar0"/>
          <w:b w:val="0"/>
          <w:color w:val="000000" w:themeColor="text1"/>
          <w:sz w:val="24"/>
          <w:lang w:val="en-IN"/>
        </w:rPr>
      </w:pPr>
      <w:r w:rsidRPr="00536C50">
        <w:rPr>
          <w:rStyle w:val="Heading2-SectionChar0"/>
          <w:b w:val="0"/>
          <w:color w:val="000000" w:themeColor="text1"/>
          <w:sz w:val="24"/>
          <w:lang w:val="en-IN"/>
        </w:rPr>
        <w:t xml:space="preserve">A subnet is a range of IP addresses in your VPC. You launch AWS resources, such as Amazon EC2 instances, into your subnets. You can connect a subnet to the internet, other VPCs, and your own data </w:t>
      </w:r>
      <w:proofErr w:type="spellStart"/>
      <w:r w:rsidRPr="00536C50">
        <w:rPr>
          <w:rStyle w:val="Heading2-SectionChar0"/>
          <w:b w:val="0"/>
          <w:color w:val="000000" w:themeColor="text1"/>
          <w:sz w:val="24"/>
          <w:lang w:val="en-IN"/>
        </w:rPr>
        <w:t>centers</w:t>
      </w:r>
      <w:proofErr w:type="spellEnd"/>
      <w:r w:rsidRPr="00536C50">
        <w:rPr>
          <w:rStyle w:val="Heading2-SectionChar0"/>
          <w:b w:val="0"/>
          <w:color w:val="000000" w:themeColor="text1"/>
          <w:sz w:val="24"/>
          <w:lang w:val="en-IN"/>
        </w:rPr>
        <w:t>, and route traffic to and from your subnets using route tables.</w:t>
      </w:r>
    </w:p>
    <w:p w14:paraId="4950690C" w14:textId="20E35D98" w:rsidR="00C15BCD" w:rsidRPr="00536C50" w:rsidRDefault="00C15BCD" w:rsidP="009A2F0B">
      <w:pPr>
        <w:pStyle w:val="BodyText11"/>
        <w:rPr>
          <w:rStyle w:val="Heading2-SectionChar0"/>
          <w:color w:val="000000" w:themeColor="text1"/>
          <w:sz w:val="24"/>
        </w:rPr>
      </w:pPr>
      <w:r w:rsidRPr="00536C50">
        <w:rPr>
          <w:rStyle w:val="Heading2-SectionChar0"/>
          <w:color w:val="000000" w:themeColor="text1"/>
          <w:sz w:val="24"/>
        </w:rPr>
        <w:t>Default and non-default VPCs</w:t>
      </w:r>
    </w:p>
    <w:p w14:paraId="291648C8" w14:textId="77777777" w:rsidR="00C15BCD" w:rsidRPr="00536C50" w:rsidRDefault="00C15BCD" w:rsidP="00536C50">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536C50">
        <w:rPr>
          <w:rStyle w:val="Heading2-SectionChar0"/>
          <w:b w:val="0"/>
          <w:color w:val="000000" w:themeColor="text1"/>
          <w:sz w:val="24"/>
          <w:lang w:eastAsia="en-US"/>
        </w:rPr>
        <w:t>If your account was created after 2013-12-04, it comes with a </w:t>
      </w:r>
      <w:r w:rsidRPr="00536C50">
        <w:rPr>
          <w:rStyle w:val="Heading2-SectionChar0"/>
          <w:b w:val="0"/>
          <w:i/>
          <w:iCs/>
          <w:color w:val="000000" w:themeColor="text1"/>
          <w:sz w:val="24"/>
          <w:lang w:eastAsia="en-US"/>
        </w:rPr>
        <w:t>default VPC</w:t>
      </w:r>
      <w:r w:rsidRPr="00536C50">
        <w:rPr>
          <w:rStyle w:val="Heading2-SectionChar0"/>
          <w:b w:val="0"/>
          <w:color w:val="000000" w:themeColor="text1"/>
          <w:sz w:val="24"/>
          <w:lang w:eastAsia="en-US"/>
        </w:rPr>
        <w:t> in each Region. A default VPC is configured and ready for you to use. For example, it has a </w:t>
      </w:r>
      <w:r w:rsidRPr="00536C50">
        <w:rPr>
          <w:rStyle w:val="Heading2-SectionChar0"/>
          <w:b w:val="0"/>
          <w:i/>
          <w:iCs/>
          <w:color w:val="000000" w:themeColor="text1"/>
          <w:sz w:val="24"/>
          <w:lang w:eastAsia="en-US"/>
        </w:rPr>
        <w:t>default subnet</w:t>
      </w:r>
      <w:r w:rsidRPr="00536C50">
        <w:rPr>
          <w:rStyle w:val="Heading2-SectionChar0"/>
          <w:b w:val="0"/>
          <w:color w:val="000000" w:themeColor="text1"/>
          <w:sz w:val="24"/>
          <w:lang w:eastAsia="en-US"/>
        </w:rPr>
        <w:t> in each Availability Zone in the Region, an attached internet gateway, a route in the main route table that sends all traffic to the internet gateway, and DNS settings that automatically assign public DNS hostnames to instances with public IP addresses and enable DNS resolution through the Amazon-provided DNS server (see </w:t>
      </w:r>
      <w:hyperlink r:id="rId28" w:anchor="vpc-dns-support" w:history="1">
        <w:r w:rsidRPr="00536C50">
          <w:rPr>
            <w:rStyle w:val="Heading2-SectionChar0"/>
            <w:b w:val="0"/>
            <w:color w:val="000000" w:themeColor="text1"/>
            <w:sz w:val="24"/>
            <w:lang w:eastAsia="en-US"/>
          </w:rPr>
          <w:t>DNS attributes in your VPC</w:t>
        </w:r>
      </w:hyperlink>
      <w:r w:rsidRPr="00536C50">
        <w:rPr>
          <w:rStyle w:val="Heading2-SectionChar0"/>
          <w:b w:val="0"/>
          <w:color w:val="000000" w:themeColor="text1"/>
          <w:sz w:val="24"/>
          <w:lang w:eastAsia="en-US"/>
        </w:rPr>
        <w:t>). Therefore, an EC2 instance that is launched in a default subnet automatically has access to the internet. If you have a default VPC in a Region and you don't specify a subnet when you launch an EC2 instance into that Region, we choose one of the default subnets and launch the instance into that subnet.</w:t>
      </w:r>
    </w:p>
    <w:p w14:paraId="56F2EBE2" w14:textId="77777777" w:rsidR="00C15BCD" w:rsidRPr="00536C50" w:rsidRDefault="00C15BCD" w:rsidP="00536C50">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536C50">
        <w:rPr>
          <w:rStyle w:val="Heading2-SectionChar0"/>
          <w:b w:val="0"/>
          <w:color w:val="000000" w:themeColor="text1"/>
          <w:sz w:val="24"/>
          <w:lang w:eastAsia="en-US"/>
        </w:rPr>
        <w:t>You can also create your own VPC, and configure it as you need. This is known as a </w:t>
      </w:r>
      <w:proofErr w:type="spellStart"/>
      <w:r w:rsidRPr="00536C50">
        <w:rPr>
          <w:rStyle w:val="Heading2-SectionChar0"/>
          <w:b w:val="0"/>
          <w:i/>
          <w:iCs/>
          <w:color w:val="000000" w:themeColor="text1"/>
          <w:sz w:val="24"/>
          <w:lang w:eastAsia="en-US"/>
        </w:rPr>
        <w:t>nondefault</w:t>
      </w:r>
      <w:proofErr w:type="spellEnd"/>
      <w:r w:rsidRPr="00536C50">
        <w:rPr>
          <w:rStyle w:val="Heading2-SectionChar0"/>
          <w:b w:val="0"/>
          <w:i/>
          <w:iCs/>
          <w:color w:val="000000" w:themeColor="text1"/>
          <w:sz w:val="24"/>
          <w:lang w:eastAsia="en-US"/>
        </w:rPr>
        <w:t xml:space="preserve"> VPC</w:t>
      </w:r>
      <w:r w:rsidRPr="00536C50">
        <w:rPr>
          <w:rStyle w:val="Heading2-SectionChar0"/>
          <w:b w:val="0"/>
          <w:color w:val="000000" w:themeColor="text1"/>
          <w:sz w:val="24"/>
          <w:lang w:eastAsia="en-US"/>
        </w:rPr>
        <w:t xml:space="preserve">. Subnets that you create in your </w:t>
      </w:r>
      <w:proofErr w:type="spellStart"/>
      <w:r w:rsidRPr="00536C50">
        <w:rPr>
          <w:rStyle w:val="Heading2-SectionChar0"/>
          <w:b w:val="0"/>
          <w:color w:val="000000" w:themeColor="text1"/>
          <w:sz w:val="24"/>
          <w:lang w:eastAsia="en-US"/>
        </w:rPr>
        <w:t>nondefault</w:t>
      </w:r>
      <w:proofErr w:type="spellEnd"/>
      <w:r w:rsidRPr="00536C50">
        <w:rPr>
          <w:rStyle w:val="Heading2-SectionChar0"/>
          <w:b w:val="0"/>
          <w:color w:val="000000" w:themeColor="text1"/>
          <w:sz w:val="24"/>
          <w:lang w:eastAsia="en-US"/>
        </w:rPr>
        <w:t xml:space="preserve"> VPC and additional subnets that you create in your default VPC are called </w:t>
      </w:r>
      <w:proofErr w:type="spellStart"/>
      <w:r w:rsidRPr="00536C50">
        <w:rPr>
          <w:rStyle w:val="Heading2-SectionChar0"/>
          <w:b w:val="0"/>
          <w:i/>
          <w:iCs/>
          <w:color w:val="000000" w:themeColor="text1"/>
          <w:sz w:val="24"/>
          <w:lang w:eastAsia="en-US"/>
        </w:rPr>
        <w:t>nondefault</w:t>
      </w:r>
      <w:proofErr w:type="spellEnd"/>
      <w:r w:rsidRPr="00536C50">
        <w:rPr>
          <w:rStyle w:val="Heading2-SectionChar0"/>
          <w:b w:val="0"/>
          <w:i/>
          <w:iCs/>
          <w:color w:val="000000" w:themeColor="text1"/>
          <w:sz w:val="24"/>
          <w:lang w:eastAsia="en-US"/>
        </w:rPr>
        <w:t xml:space="preserve"> subnets</w:t>
      </w:r>
      <w:r w:rsidRPr="00536C50">
        <w:rPr>
          <w:rStyle w:val="Heading2-SectionChar0"/>
          <w:b w:val="0"/>
          <w:color w:val="000000" w:themeColor="text1"/>
          <w:sz w:val="24"/>
          <w:lang w:eastAsia="en-US"/>
        </w:rPr>
        <w:t>.</w:t>
      </w:r>
    </w:p>
    <w:p w14:paraId="4D8A42DF" w14:textId="1E27BEC9" w:rsidR="00C15BCD" w:rsidRPr="009A2F0B" w:rsidRDefault="00C15BCD" w:rsidP="009A2F0B">
      <w:pPr>
        <w:pStyle w:val="BodyText11"/>
        <w:rPr>
          <w:rStyle w:val="Heading2-SectionChar0"/>
          <w:color w:val="000000" w:themeColor="text1"/>
          <w:sz w:val="24"/>
        </w:rPr>
      </w:pPr>
      <w:r w:rsidRPr="009A2F0B">
        <w:rPr>
          <w:rStyle w:val="Heading2-SectionChar0"/>
          <w:color w:val="000000" w:themeColor="text1"/>
          <w:sz w:val="24"/>
        </w:rPr>
        <w:t>IP Addressing</w:t>
      </w:r>
    </w:p>
    <w:p w14:paraId="14167D39" w14:textId="77777777" w:rsidR="00C15BCD" w:rsidRPr="00536C50" w:rsidRDefault="00C15BCD" w:rsidP="009A2F0B">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536C50">
        <w:rPr>
          <w:rStyle w:val="Heading2-SectionChar0"/>
          <w:b w:val="0"/>
          <w:color w:val="000000" w:themeColor="text1"/>
          <w:sz w:val="24"/>
          <w:lang w:eastAsia="en-US"/>
        </w:rPr>
        <w:t>IP addresses enable resources in your VPC to communicate with each other, and with resources over the internet.</w:t>
      </w:r>
    </w:p>
    <w:p w14:paraId="3DCE9CD8" w14:textId="77777777" w:rsidR="00C15BCD" w:rsidRPr="00536C50" w:rsidRDefault="00C15BCD" w:rsidP="009A2F0B">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536C50">
        <w:rPr>
          <w:rStyle w:val="Heading2-SectionChar0"/>
          <w:b w:val="0"/>
          <w:color w:val="000000" w:themeColor="text1"/>
          <w:sz w:val="24"/>
          <w:lang w:eastAsia="en-US"/>
        </w:rPr>
        <w:t>Classless Inter-Domain Routing (CIDR) notation is a way of representing an IP address and its network mask. The format of these addresses is as follows:</w:t>
      </w:r>
    </w:p>
    <w:p w14:paraId="3A63D998" w14:textId="77777777" w:rsidR="00C15BCD" w:rsidRPr="00536C50" w:rsidRDefault="00C15BCD" w:rsidP="00C15BCD">
      <w:pPr>
        <w:pStyle w:val="NormalWeb"/>
        <w:numPr>
          <w:ilvl w:val="0"/>
          <w:numId w:val="10"/>
        </w:numPr>
        <w:shd w:val="clear" w:color="auto" w:fill="FFFFFF"/>
        <w:suppressAutoHyphens w:val="0"/>
        <w:spacing w:beforeAutospacing="0" w:afterAutospacing="0" w:line="360" w:lineRule="atLeast"/>
        <w:ind w:left="0"/>
        <w:rPr>
          <w:rStyle w:val="Heading2-SectionChar0"/>
          <w:b w:val="0"/>
          <w:color w:val="000000" w:themeColor="text1"/>
          <w:sz w:val="24"/>
          <w:lang w:eastAsia="en-US"/>
        </w:rPr>
      </w:pPr>
      <w:r w:rsidRPr="00536C50">
        <w:rPr>
          <w:rStyle w:val="Heading2-SectionChar0"/>
          <w:b w:val="0"/>
          <w:color w:val="000000" w:themeColor="text1"/>
          <w:sz w:val="24"/>
          <w:lang w:eastAsia="en-US"/>
        </w:rPr>
        <w:t>An individual IPv4 address is 32 bits, with 4 groups of up to 3 decimal digits. For example, 10.0.1.0.</w:t>
      </w:r>
    </w:p>
    <w:p w14:paraId="239F6EDE" w14:textId="77777777" w:rsidR="00C15BCD" w:rsidRPr="00536C50" w:rsidRDefault="00C15BCD" w:rsidP="00C15BCD">
      <w:pPr>
        <w:pStyle w:val="NormalWeb"/>
        <w:numPr>
          <w:ilvl w:val="0"/>
          <w:numId w:val="10"/>
        </w:numPr>
        <w:shd w:val="clear" w:color="auto" w:fill="FFFFFF"/>
        <w:suppressAutoHyphens w:val="0"/>
        <w:spacing w:beforeAutospacing="0" w:afterAutospacing="0" w:line="360" w:lineRule="atLeast"/>
        <w:ind w:left="0"/>
        <w:rPr>
          <w:rStyle w:val="Heading2-SectionChar0"/>
          <w:b w:val="0"/>
          <w:color w:val="000000" w:themeColor="text1"/>
          <w:sz w:val="24"/>
          <w:lang w:eastAsia="en-US"/>
        </w:rPr>
      </w:pPr>
      <w:r w:rsidRPr="00536C50">
        <w:rPr>
          <w:rStyle w:val="Heading2-SectionChar0"/>
          <w:b w:val="0"/>
          <w:color w:val="000000" w:themeColor="text1"/>
          <w:sz w:val="24"/>
          <w:lang w:eastAsia="en-US"/>
        </w:rPr>
        <w:t>An IPv4 CIDR block has four groups of up to three decimal digits, 0-255, separated by periods, followed by a slash and a number from 0 to 32. For example, 10.0.0.0/16.</w:t>
      </w:r>
    </w:p>
    <w:p w14:paraId="366CFB8A" w14:textId="77777777" w:rsidR="00C15BCD" w:rsidRPr="00536C50" w:rsidRDefault="00C15BCD" w:rsidP="00C15BCD">
      <w:pPr>
        <w:pStyle w:val="NormalWeb"/>
        <w:numPr>
          <w:ilvl w:val="0"/>
          <w:numId w:val="10"/>
        </w:numPr>
        <w:shd w:val="clear" w:color="auto" w:fill="FFFFFF"/>
        <w:suppressAutoHyphens w:val="0"/>
        <w:spacing w:beforeAutospacing="0" w:afterAutospacing="0" w:line="360" w:lineRule="atLeast"/>
        <w:ind w:left="0"/>
        <w:rPr>
          <w:rStyle w:val="Heading2-SectionChar0"/>
          <w:b w:val="0"/>
          <w:color w:val="000000" w:themeColor="text1"/>
          <w:sz w:val="24"/>
          <w:lang w:eastAsia="en-US"/>
        </w:rPr>
      </w:pPr>
      <w:r w:rsidRPr="00536C50">
        <w:rPr>
          <w:rStyle w:val="Heading2-SectionChar0"/>
          <w:b w:val="0"/>
          <w:color w:val="000000" w:themeColor="text1"/>
          <w:sz w:val="24"/>
          <w:lang w:eastAsia="en-US"/>
        </w:rPr>
        <w:t>An individual IPv6 address is 128 bits, with 8 groups of 4 hexadecimal digits. For example, 2001:0db8:85a3:0000:0000:8a2e:0370:7334.</w:t>
      </w:r>
    </w:p>
    <w:p w14:paraId="0DFA9C27" w14:textId="77777777" w:rsidR="00C15BCD" w:rsidRPr="00536C50" w:rsidRDefault="00C15BCD" w:rsidP="00C15BCD">
      <w:pPr>
        <w:pStyle w:val="NormalWeb"/>
        <w:numPr>
          <w:ilvl w:val="0"/>
          <w:numId w:val="10"/>
        </w:numPr>
        <w:shd w:val="clear" w:color="auto" w:fill="FFFFFF"/>
        <w:suppressAutoHyphens w:val="0"/>
        <w:spacing w:beforeAutospacing="0" w:afterAutospacing="0" w:line="360" w:lineRule="atLeast"/>
        <w:ind w:left="0"/>
        <w:rPr>
          <w:rStyle w:val="Heading2-SectionChar0"/>
          <w:b w:val="0"/>
          <w:color w:val="000000" w:themeColor="text1"/>
          <w:sz w:val="24"/>
          <w:lang w:eastAsia="en-US"/>
        </w:rPr>
      </w:pPr>
      <w:r w:rsidRPr="00536C50">
        <w:rPr>
          <w:rStyle w:val="Heading2-SectionChar0"/>
          <w:b w:val="0"/>
          <w:color w:val="000000" w:themeColor="text1"/>
          <w:sz w:val="24"/>
          <w:lang w:eastAsia="en-US"/>
        </w:rPr>
        <w:t>An IPv6 CIDR block has four groups of up to four hexadecimal digits, separated by colons, followed by a double colon, followed by a slash and a number from 1 to 128. For example, 2001:db8:1234:1a00:</w:t>
      </w:r>
      <w:proofErr w:type="gramStart"/>
      <w:r w:rsidRPr="00536C50">
        <w:rPr>
          <w:rStyle w:val="Heading2-SectionChar0"/>
          <w:b w:val="0"/>
          <w:color w:val="000000" w:themeColor="text1"/>
          <w:sz w:val="24"/>
          <w:lang w:eastAsia="en-US"/>
        </w:rPr>
        <w:t>:/</w:t>
      </w:r>
      <w:proofErr w:type="gramEnd"/>
      <w:r w:rsidRPr="00536C50">
        <w:rPr>
          <w:rStyle w:val="Heading2-SectionChar0"/>
          <w:b w:val="0"/>
          <w:color w:val="000000" w:themeColor="text1"/>
          <w:sz w:val="24"/>
          <w:lang w:eastAsia="en-US"/>
        </w:rPr>
        <w:t>56.</w:t>
      </w:r>
    </w:p>
    <w:p w14:paraId="1312F686" w14:textId="77777777" w:rsidR="00C15BCD" w:rsidRPr="00536C50" w:rsidRDefault="00C15BCD" w:rsidP="009A2F0B">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536C50">
        <w:rPr>
          <w:rStyle w:val="Heading2-SectionChar0"/>
          <w:b w:val="0"/>
          <w:color w:val="000000" w:themeColor="text1"/>
          <w:sz w:val="24"/>
          <w:lang w:eastAsia="en-US"/>
        </w:rPr>
        <w:t>When you create a VPC, you assign it an IPv4 CIDR block (a range of private IPv4 addresses), an IPv6 CIDR block, or both IPv4 and IPv6 CIDR blocks (dual-stack).</w:t>
      </w:r>
    </w:p>
    <w:p w14:paraId="59882DDF" w14:textId="77777777" w:rsidR="00C15BCD" w:rsidRPr="00536C50" w:rsidRDefault="00C15BCD" w:rsidP="009A2F0B">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536C50">
        <w:rPr>
          <w:rStyle w:val="Heading2-SectionChar0"/>
          <w:b w:val="0"/>
          <w:color w:val="000000" w:themeColor="text1"/>
          <w:sz w:val="24"/>
          <w:lang w:eastAsia="en-US"/>
        </w:rPr>
        <w:t>Private IPv4 addresses are not reachable over the internet. IPv6 addresses are globally unique and can be configured to remain private or be reachable over the internet.</w:t>
      </w:r>
    </w:p>
    <w:p w14:paraId="5854B0E2" w14:textId="4412A505" w:rsidR="00C15BCD" w:rsidRPr="00536C50" w:rsidRDefault="00C15BCD" w:rsidP="009A2F0B">
      <w:pPr>
        <w:pStyle w:val="NormalWeb"/>
        <w:shd w:val="clear" w:color="auto" w:fill="FFFFFF"/>
        <w:spacing w:before="240" w:beforeAutospacing="0" w:after="240" w:afterAutospacing="0" w:line="360" w:lineRule="atLeast"/>
        <w:jc w:val="both"/>
        <w:rPr>
          <w:rStyle w:val="Heading2-SectionChar0"/>
          <w:b w:val="0"/>
          <w:color w:val="000000" w:themeColor="text1"/>
          <w:sz w:val="24"/>
          <w:lang w:eastAsia="en-US"/>
        </w:rPr>
      </w:pPr>
      <w:r w:rsidRPr="00536C50">
        <w:rPr>
          <w:rStyle w:val="Heading2-SectionChar0"/>
          <w:b w:val="0"/>
          <w:color w:val="000000" w:themeColor="text1"/>
          <w:sz w:val="24"/>
          <w:lang w:eastAsia="en-US"/>
        </w:rPr>
        <w:t>Your VPC can operate in dual-stack mode. This means that your resources can communicate over IPv4, IPv6, or both IPv4 and IPv6. IPv4 and IPv6 addresses are independent of each other; you must add separate routes and security group rules for IPv4 and IPv6.</w:t>
      </w:r>
    </w:p>
    <w:p w14:paraId="74C19365" w14:textId="5A07F820" w:rsidR="00C15BCD" w:rsidRPr="009A2F0B" w:rsidRDefault="00C15BCD" w:rsidP="009A2F0B">
      <w:pPr>
        <w:pStyle w:val="NormalWeb"/>
        <w:shd w:val="clear" w:color="auto" w:fill="FFFFFF"/>
        <w:spacing w:before="240" w:beforeAutospacing="0" w:after="240" w:afterAutospacing="0" w:line="360" w:lineRule="atLeast"/>
        <w:jc w:val="both"/>
        <w:rPr>
          <w:rStyle w:val="Heading2-SectionChar0"/>
          <w:color w:val="000000" w:themeColor="text1"/>
          <w:sz w:val="24"/>
          <w:lang w:eastAsia="en-US"/>
        </w:rPr>
      </w:pPr>
      <w:r w:rsidRPr="009A2F0B">
        <w:rPr>
          <w:rStyle w:val="Heading2-SectionChar0"/>
          <w:color w:val="000000" w:themeColor="text1"/>
          <w:sz w:val="24"/>
          <w:lang w:eastAsia="en-US"/>
        </w:rPr>
        <w:t>Route Tables</w:t>
      </w:r>
    </w:p>
    <w:p w14:paraId="36374B6E" w14:textId="77777777" w:rsidR="00C15BCD" w:rsidRPr="00536C50" w:rsidRDefault="00C15BCD" w:rsidP="009A2F0B">
      <w:pPr>
        <w:shd w:val="clear" w:color="auto" w:fill="FFFFFF"/>
        <w:suppressAutoHyphens w:val="0"/>
        <w:spacing w:before="240" w:after="240" w:line="360" w:lineRule="atLeast"/>
        <w:jc w:val="both"/>
        <w:rPr>
          <w:rStyle w:val="Heading2-SectionChar0"/>
          <w:b w:val="0"/>
          <w:color w:val="000000" w:themeColor="text1"/>
          <w:sz w:val="24"/>
          <w:lang w:val="en-IN"/>
        </w:rPr>
      </w:pPr>
      <w:r w:rsidRPr="00536C50">
        <w:rPr>
          <w:rStyle w:val="Heading2-SectionChar0"/>
          <w:b w:val="0"/>
          <w:color w:val="000000" w:themeColor="text1"/>
          <w:sz w:val="24"/>
          <w:lang w:val="en-IN"/>
        </w:rPr>
        <w:t xml:space="preserve">A route table contains a set of rules, called </w:t>
      </w:r>
      <w:proofErr w:type="gramStart"/>
      <w:r w:rsidRPr="00536C50">
        <w:rPr>
          <w:rStyle w:val="Heading2-SectionChar0"/>
          <w:b w:val="0"/>
          <w:color w:val="000000" w:themeColor="text1"/>
          <w:sz w:val="24"/>
          <w:lang w:val="en-IN"/>
        </w:rPr>
        <w:t>routes, that</w:t>
      </w:r>
      <w:proofErr w:type="gramEnd"/>
      <w:r w:rsidRPr="00536C50">
        <w:rPr>
          <w:rStyle w:val="Heading2-SectionChar0"/>
          <w:b w:val="0"/>
          <w:color w:val="000000" w:themeColor="text1"/>
          <w:sz w:val="24"/>
          <w:lang w:val="en-IN"/>
        </w:rPr>
        <w:t xml:space="preserve"> are used to determine where network traffic from your VPC is directed. You can explicitly associate a subnet with a particular route table. Otherwise, the subnet is implicitly associated with the main route table.</w:t>
      </w:r>
    </w:p>
    <w:p w14:paraId="02558D03" w14:textId="77777777" w:rsidR="00C15BCD" w:rsidRPr="00536C50" w:rsidRDefault="00C15BCD" w:rsidP="009A2F0B">
      <w:pPr>
        <w:shd w:val="clear" w:color="auto" w:fill="FFFFFF"/>
        <w:suppressAutoHyphens w:val="0"/>
        <w:spacing w:before="240" w:after="240" w:line="360" w:lineRule="atLeast"/>
        <w:jc w:val="both"/>
        <w:rPr>
          <w:rStyle w:val="Heading2-SectionChar0"/>
          <w:b w:val="0"/>
          <w:color w:val="000000" w:themeColor="text1"/>
          <w:sz w:val="24"/>
          <w:lang w:val="en-IN"/>
        </w:rPr>
      </w:pPr>
      <w:r w:rsidRPr="00536C50">
        <w:rPr>
          <w:rStyle w:val="Heading2-SectionChar0"/>
          <w:b w:val="0"/>
          <w:color w:val="000000" w:themeColor="text1"/>
          <w:sz w:val="24"/>
          <w:lang w:val="en-IN"/>
        </w:rPr>
        <w:t>Each route in a route table specifies the range of IP addresses where you want the traffic to go (the destination) and the gateway, network interface, or connection through which to send the traffic (the target).</w:t>
      </w:r>
    </w:p>
    <w:p w14:paraId="3C9700E7" w14:textId="2E050229" w:rsidR="00D07DCD" w:rsidRDefault="006945AB" w:rsidP="002D5C54">
      <w:pPr>
        <w:pStyle w:val="Heading2"/>
        <w:rPr>
          <w:rStyle w:val="Heading2-SectionChar0"/>
          <w:rFonts w:eastAsia="Calibri" w:cs="Times New Roman"/>
          <w:sz w:val="24"/>
          <w:szCs w:val="24"/>
        </w:rPr>
      </w:pPr>
      <w:bookmarkStart w:id="17" w:name="_Toc123806754"/>
      <w:r>
        <w:rPr>
          <w:rStyle w:val="Heading2-SectionChar0"/>
          <w:rFonts w:eastAsia="Calibri" w:cs="Times New Roman"/>
          <w:sz w:val="24"/>
          <w:szCs w:val="24"/>
        </w:rPr>
        <w:t>4.7</w:t>
      </w:r>
      <w:r w:rsidR="008049FE">
        <w:rPr>
          <w:rStyle w:val="Heading2-SectionChar0"/>
          <w:rFonts w:eastAsia="Calibri" w:cs="Times New Roman"/>
          <w:sz w:val="24"/>
          <w:szCs w:val="24"/>
        </w:rPr>
        <w:t xml:space="preserve"> </w:t>
      </w:r>
      <w:bookmarkEnd w:id="15"/>
      <w:r w:rsidR="00507977">
        <w:rPr>
          <w:rStyle w:val="Heading2-SectionChar0"/>
          <w:rFonts w:eastAsia="Calibri" w:cs="Times New Roman"/>
          <w:sz w:val="24"/>
          <w:szCs w:val="24"/>
        </w:rPr>
        <w:t xml:space="preserve">Monitoring </w:t>
      </w:r>
      <w:r w:rsidR="00C15BCD">
        <w:rPr>
          <w:rStyle w:val="Heading2-SectionChar0"/>
          <w:rFonts w:eastAsia="Calibri" w:cs="Times New Roman"/>
          <w:sz w:val="24"/>
          <w:szCs w:val="24"/>
        </w:rPr>
        <w:t>VPC Flow logs</w:t>
      </w:r>
      <w:bookmarkEnd w:id="17"/>
    </w:p>
    <w:p w14:paraId="27F39921" w14:textId="77777777" w:rsidR="00C15BCD" w:rsidRPr="002C38FE" w:rsidRDefault="00C15BCD" w:rsidP="002C38FE">
      <w:pPr>
        <w:shd w:val="clear" w:color="auto" w:fill="FFFFFF"/>
        <w:suppressAutoHyphens w:val="0"/>
        <w:spacing w:before="240" w:after="240" w:line="360" w:lineRule="atLeast"/>
        <w:jc w:val="both"/>
        <w:rPr>
          <w:rStyle w:val="Heading2-SectionChar0"/>
          <w:b w:val="0"/>
          <w:color w:val="000000" w:themeColor="text1"/>
          <w:sz w:val="24"/>
          <w:lang w:val="en-IN"/>
        </w:rPr>
      </w:pPr>
      <w:r w:rsidRPr="002C38FE">
        <w:rPr>
          <w:rStyle w:val="Heading2-SectionChar0"/>
          <w:b w:val="0"/>
          <w:color w:val="000000" w:themeColor="text1"/>
          <w:sz w:val="24"/>
          <w:lang w:val="en-IN"/>
        </w:rPr>
        <w:t xml:space="preserve">VPC Flow Logs is a feature that enables you to capture information about the IP traffic going to and from network interfaces in your VPC. Flow log data can be published to the following locations: Amazon </w:t>
      </w:r>
      <w:proofErr w:type="spellStart"/>
      <w:r w:rsidRPr="002C38FE">
        <w:rPr>
          <w:rStyle w:val="Heading2-SectionChar0"/>
          <w:b w:val="0"/>
          <w:color w:val="000000" w:themeColor="text1"/>
          <w:sz w:val="24"/>
          <w:lang w:val="en-IN"/>
        </w:rPr>
        <w:t>CloudWatch</w:t>
      </w:r>
      <w:proofErr w:type="spellEnd"/>
      <w:r w:rsidRPr="002C38FE">
        <w:rPr>
          <w:rStyle w:val="Heading2-SectionChar0"/>
          <w:b w:val="0"/>
          <w:color w:val="000000" w:themeColor="text1"/>
          <w:sz w:val="24"/>
          <w:lang w:val="en-IN"/>
        </w:rPr>
        <w:t xml:space="preserve"> Logs, Amazon S3, or Amazon Kinesis Data Firehose. After you create a flow log, you can retrieve and view the flow log records in the log group, bucket, or delivery stream that you configured.</w:t>
      </w:r>
    </w:p>
    <w:p w14:paraId="4746514F" w14:textId="77777777" w:rsidR="00C15BCD" w:rsidRPr="002C38FE" w:rsidRDefault="00C15BCD" w:rsidP="002C38FE">
      <w:pPr>
        <w:shd w:val="clear" w:color="auto" w:fill="FFFFFF"/>
        <w:suppressAutoHyphens w:val="0"/>
        <w:spacing w:before="240" w:after="240" w:line="360" w:lineRule="atLeast"/>
        <w:jc w:val="both"/>
        <w:rPr>
          <w:rStyle w:val="Heading2-SectionChar0"/>
          <w:b w:val="0"/>
          <w:color w:val="000000" w:themeColor="text1"/>
          <w:sz w:val="24"/>
          <w:lang w:val="en-IN"/>
        </w:rPr>
      </w:pPr>
      <w:r w:rsidRPr="002C38FE">
        <w:rPr>
          <w:rStyle w:val="Heading2-SectionChar0"/>
          <w:b w:val="0"/>
          <w:color w:val="000000" w:themeColor="text1"/>
          <w:sz w:val="24"/>
          <w:lang w:val="en-IN"/>
        </w:rPr>
        <w:t>Flow logs can help you with a number of tasks, such as:</w:t>
      </w:r>
    </w:p>
    <w:p w14:paraId="6FAA157B" w14:textId="77777777" w:rsidR="00C15BCD" w:rsidRPr="00614E8E" w:rsidRDefault="00C15BCD" w:rsidP="00614E8E">
      <w:pPr>
        <w:pStyle w:val="ListParagraph"/>
        <w:numPr>
          <w:ilvl w:val="0"/>
          <w:numId w:val="17"/>
        </w:numPr>
        <w:shd w:val="clear" w:color="auto" w:fill="FFFFFF"/>
        <w:suppressAutoHyphens w:val="0"/>
        <w:spacing w:before="240" w:after="240" w:line="360" w:lineRule="atLeast"/>
        <w:jc w:val="both"/>
        <w:rPr>
          <w:rStyle w:val="Heading2-SectionChar0"/>
          <w:b w:val="0"/>
          <w:color w:val="000000" w:themeColor="text1"/>
          <w:sz w:val="24"/>
          <w:lang w:val="en-IN"/>
        </w:rPr>
      </w:pPr>
      <w:r w:rsidRPr="00614E8E">
        <w:rPr>
          <w:rStyle w:val="Heading2-SectionChar0"/>
          <w:b w:val="0"/>
          <w:color w:val="000000" w:themeColor="text1"/>
          <w:sz w:val="24"/>
          <w:lang w:val="en-IN"/>
        </w:rPr>
        <w:t>Diagnosing overly restrictive security group rules</w:t>
      </w:r>
    </w:p>
    <w:p w14:paraId="6B0706AB" w14:textId="77777777" w:rsidR="00C15BCD" w:rsidRPr="00614E8E" w:rsidRDefault="00C15BCD" w:rsidP="00614E8E">
      <w:pPr>
        <w:pStyle w:val="ListParagraph"/>
        <w:numPr>
          <w:ilvl w:val="0"/>
          <w:numId w:val="17"/>
        </w:numPr>
        <w:shd w:val="clear" w:color="auto" w:fill="FFFFFF"/>
        <w:suppressAutoHyphens w:val="0"/>
        <w:spacing w:before="240" w:after="240" w:line="360" w:lineRule="atLeast"/>
        <w:jc w:val="both"/>
        <w:rPr>
          <w:rStyle w:val="Heading2-SectionChar0"/>
          <w:b w:val="0"/>
          <w:color w:val="000000" w:themeColor="text1"/>
          <w:sz w:val="24"/>
          <w:lang w:val="en-IN"/>
        </w:rPr>
      </w:pPr>
      <w:r w:rsidRPr="00614E8E">
        <w:rPr>
          <w:rStyle w:val="Heading2-SectionChar0"/>
          <w:b w:val="0"/>
          <w:color w:val="000000" w:themeColor="text1"/>
          <w:sz w:val="24"/>
          <w:lang w:val="en-IN"/>
        </w:rPr>
        <w:t>Monitoring the traffic that is reaching your instance</w:t>
      </w:r>
    </w:p>
    <w:p w14:paraId="0797B90C" w14:textId="77777777" w:rsidR="00C15BCD" w:rsidRPr="00614E8E" w:rsidRDefault="00C15BCD" w:rsidP="00614E8E">
      <w:pPr>
        <w:pStyle w:val="ListParagraph"/>
        <w:numPr>
          <w:ilvl w:val="0"/>
          <w:numId w:val="17"/>
        </w:numPr>
        <w:shd w:val="clear" w:color="auto" w:fill="FFFFFF"/>
        <w:suppressAutoHyphens w:val="0"/>
        <w:spacing w:before="240" w:after="240" w:line="360" w:lineRule="atLeast"/>
        <w:jc w:val="both"/>
        <w:rPr>
          <w:rStyle w:val="Heading2-SectionChar0"/>
          <w:b w:val="0"/>
          <w:color w:val="000000" w:themeColor="text1"/>
          <w:sz w:val="24"/>
          <w:lang w:val="en-IN"/>
        </w:rPr>
      </w:pPr>
      <w:r w:rsidRPr="00614E8E">
        <w:rPr>
          <w:rStyle w:val="Heading2-SectionChar0"/>
          <w:b w:val="0"/>
          <w:color w:val="000000" w:themeColor="text1"/>
          <w:sz w:val="24"/>
          <w:lang w:val="en-IN"/>
        </w:rPr>
        <w:t>Determining the direction of the traffic to and from the network interfaces</w:t>
      </w:r>
    </w:p>
    <w:p w14:paraId="62A2BCA0" w14:textId="26959801" w:rsidR="00C15BCD" w:rsidRPr="002C38FE" w:rsidRDefault="00C15BCD" w:rsidP="002C38FE">
      <w:pPr>
        <w:shd w:val="clear" w:color="auto" w:fill="FFFFFF"/>
        <w:suppressAutoHyphens w:val="0"/>
        <w:spacing w:before="240" w:after="240" w:line="360" w:lineRule="atLeast"/>
        <w:jc w:val="both"/>
        <w:rPr>
          <w:rStyle w:val="Heading2-SectionChar0"/>
          <w:b w:val="0"/>
          <w:color w:val="000000" w:themeColor="text1"/>
          <w:sz w:val="24"/>
          <w:lang w:val="en-IN"/>
        </w:rPr>
      </w:pPr>
      <w:r w:rsidRPr="002C38FE">
        <w:rPr>
          <w:rStyle w:val="Heading2-SectionChar0"/>
          <w:b w:val="0"/>
          <w:color w:val="000000" w:themeColor="text1"/>
          <w:sz w:val="24"/>
          <w:lang w:val="en-IN"/>
        </w:rPr>
        <w:t>Flow log data is collected outside of the path of your network traffic, and therefore does not affect network throughput or latency. You can create or delete flow logs without any risk of impact to network performance.</w:t>
      </w:r>
    </w:p>
    <w:p w14:paraId="53F517E8" w14:textId="3B365044" w:rsidR="005B1C30" w:rsidRPr="002C38FE" w:rsidRDefault="005B1C30" w:rsidP="002C38FE">
      <w:pPr>
        <w:shd w:val="clear" w:color="auto" w:fill="FFFFFF"/>
        <w:suppressAutoHyphens w:val="0"/>
        <w:spacing w:before="240" w:after="240" w:line="360" w:lineRule="atLeast"/>
        <w:jc w:val="both"/>
        <w:rPr>
          <w:rStyle w:val="Heading2-SectionChar0"/>
          <w:color w:val="000000" w:themeColor="text1"/>
          <w:sz w:val="24"/>
          <w:lang w:val="en-IN"/>
        </w:rPr>
      </w:pPr>
      <w:r w:rsidRPr="002C38FE">
        <w:rPr>
          <w:rStyle w:val="Heading2-SectionChar0"/>
          <w:color w:val="000000" w:themeColor="text1"/>
          <w:sz w:val="24"/>
          <w:lang w:val="en-IN"/>
        </w:rPr>
        <w:t>Flow log Basics</w:t>
      </w:r>
    </w:p>
    <w:p w14:paraId="16FD97BB" w14:textId="77777777" w:rsidR="005B1C30" w:rsidRPr="002C38FE" w:rsidRDefault="005B1C30" w:rsidP="002C38FE">
      <w:pPr>
        <w:pStyle w:val="NormalWeb"/>
        <w:shd w:val="clear" w:color="auto" w:fill="FFFFFF"/>
        <w:spacing w:before="240" w:beforeAutospacing="0" w:after="240" w:afterAutospacing="0" w:line="360" w:lineRule="atLeast"/>
        <w:jc w:val="both"/>
        <w:rPr>
          <w:rStyle w:val="Heading2-SectionChar0"/>
          <w:b w:val="0"/>
          <w:color w:val="000000" w:themeColor="text1"/>
          <w:sz w:val="24"/>
          <w:lang w:val="en-IN" w:eastAsia="en-US"/>
        </w:rPr>
      </w:pPr>
      <w:r w:rsidRPr="002C38FE">
        <w:rPr>
          <w:rStyle w:val="Heading2-SectionChar0"/>
          <w:b w:val="0"/>
          <w:color w:val="000000" w:themeColor="text1"/>
          <w:sz w:val="24"/>
          <w:lang w:val="en-IN" w:eastAsia="en-US"/>
        </w:rPr>
        <w:t>You can create a flow log for a VPC, a subnet, or a network interface. If you create a flow log for a subnet or VPC, each network interface in that subnet or VPC is monitored.</w:t>
      </w:r>
    </w:p>
    <w:p w14:paraId="19B28C78" w14:textId="77777777" w:rsidR="005B1C30" w:rsidRPr="002C38FE" w:rsidRDefault="005B1C30" w:rsidP="002C38FE">
      <w:pPr>
        <w:pStyle w:val="NormalWeb"/>
        <w:shd w:val="clear" w:color="auto" w:fill="FFFFFF"/>
        <w:spacing w:before="240" w:beforeAutospacing="0" w:after="240" w:afterAutospacing="0" w:line="360" w:lineRule="atLeast"/>
        <w:jc w:val="both"/>
        <w:rPr>
          <w:rStyle w:val="Heading2-SectionChar0"/>
          <w:b w:val="0"/>
          <w:color w:val="000000" w:themeColor="text1"/>
          <w:sz w:val="24"/>
          <w:lang w:val="en-IN" w:eastAsia="en-US"/>
        </w:rPr>
      </w:pPr>
      <w:r w:rsidRPr="002C38FE">
        <w:rPr>
          <w:rStyle w:val="Heading2-SectionChar0"/>
          <w:b w:val="0"/>
          <w:color w:val="000000" w:themeColor="text1"/>
          <w:sz w:val="24"/>
          <w:lang w:val="en-IN" w:eastAsia="en-US"/>
        </w:rPr>
        <w:t>Flow log data for a monitored network interface is recorded as </w:t>
      </w:r>
      <w:r w:rsidRPr="002C38FE">
        <w:rPr>
          <w:rStyle w:val="Heading2-SectionChar0"/>
          <w:b w:val="0"/>
          <w:i/>
          <w:iCs/>
          <w:color w:val="000000" w:themeColor="text1"/>
          <w:sz w:val="24"/>
          <w:lang w:val="en-IN" w:eastAsia="en-US"/>
        </w:rPr>
        <w:t>flow log records</w:t>
      </w:r>
      <w:r w:rsidRPr="002C38FE">
        <w:rPr>
          <w:rStyle w:val="Heading2-SectionChar0"/>
          <w:b w:val="0"/>
          <w:color w:val="000000" w:themeColor="text1"/>
          <w:sz w:val="24"/>
          <w:lang w:val="en-IN" w:eastAsia="en-US"/>
        </w:rPr>
        <w:t>, which are log events consisting of fields that describe the traffic flow. For more information, see </w:t>
      </w:r>
      <w:hyperlink r:id="rId29" w:anchor="flow-log-records" w:history="1">
        <w:r w:rsidRPr="002C38FE">
          <w:rPr>
            <w:rStyle w:val="Heading2-SectionChar0"/>
            <w:b w:val="0"/>
            <w:color w:val="000000" w:themeColor="text1"/>
            <w:sz w:val="24"/>
            <w:lang w:val="en-IN" w:eastAsia="en-US"/>
          </w:rPr>
          <w:t>Flow log records</w:t>
        </w:r>
      </w:hyperlink>
      <w:r w:rsidRPr="002C38FE">
        <w:rPr>
          <w:rStyle w:val="Heading2-SectionChar0"/>
          <w:b w:val="0"/>
          <w:color w:val="000000" w:themeColor="text1"/>
          <w:sz w:val="24"/>
          <w:lang w:val="en-IN" w:eastAsia="en-US"/>
        </w:rPr>
        <w:t>.</w:t>
      </w:r>
    </w:p>
    <w:p w14:paraId="71C39F86" w14:textId="77777777" w:rsidR="005B1C30" w:rsidRPr="002C38FE" w:rsidRDefault="005B1C30" w:rsidP="002C38FE">
      <w:pPr>
        <w:pStyle w:val="NormalWeb"/>
        <w:shd w:val="clear" w:color="auto" w:fill="FFFFFF"/>
        <w:spacing w:before="240" w:beforeAutospacing="0" w:after="240" w:afterAutospacing="0" w:line="360" w:lineRule="atLeast"/>
        <w:jc w:val="both"/>
        <w:rPr>
          <w:rStyle w:val="Heading2-SectionChar0"/>
          <w:b w:val="0"/>
          <w:color w:val="000000" w:themeColor="text1"/>
          <w:sz w:val="24"/>
          <w:lang w:val="en-IN" w:eastAsia="en-US"/>
        </w:rPr>
      </w:pPr>
      <w:r w:rsidRPr="002C38FE">
        <w:rPr>
          <w:rStyle w:val="Heading2-SectionChar0"/>
          <w:b w:val="0"/>
          <w:color w:val="000000" w:themeColor="text1"/>
          <w:sz w:val="24"/>
          <w:lang w:val="en-IN" w:eastAsia="en-US"/>
        </w:rPr>
        <w:t>To create a flow log, you specify:</w:t>
      </w:r>
    </w:p>
    <w:p w14:paraId="78CBBFE7" w14:textId="77777777" w:rsidR="005B1C30" w:rsidRPr="002C38FE" w:rsidRDefault="005B1C30" w:rsidP="002C38FE">
      <w:pPr>
        <w:pStyle w:val="NormalWeb"/>
        <w:numPr>
          <w:ilvl w:val="0"/>
          <w:numId w:val="12"/>
        </w:numPr>
        <w:shd w:val="clear" w:color="auto" w:fill="FFFFFF"/>
        <w:suppressAutoHyphens w:val="0"/>
        <w:spacing w:beforeAutospacing="0" w:afterAutospacing="0" w:line="360" w:lineRule="atLeast"/>
        <w:ind w:left="0"/>
        <w:jc w:val="both"/>
        <w:rPr>
          <w:rStyle w:val="Heading2-SectionChar0"/>
          <w:b w:val="0"/>
          <w:color w:val="000000" w:themeColor="text1"/>
          <w:sz w:val="24"/>
          <w:lang w:val="en-IN" w:eastAsia="en-US"/>
        </w:rPr>
      </w:pPr>
      <w:r w:rsidRPr="002C38FE">
        <w:rPr>
          <w:rStyle w:val="Heading2-SectionChar0"/>
          <w:b w:val="0"/>
          <w:color w:val="000000" w:themeColor="text1"/>
          <w:sz w:val="24"/>
          <w:lang w:val="en-IN" w:eastAsia="en-US"/>
        </w:rPr>
        <w:t>The resource for which to create the flow log</w:t>
      </w:r>
    </w:p>
    <w:p w14:paraId="3B8DF43C" w14:textId="77777777" w:rsidR="005B1C30" w:rsidRPr="002C38FE" w:rsidRDefault="005B1C30" w:rsidP="002C38FE">
      <w:pPr>
        <w:pStyle w:val="NormalWeb"/>
        <w:numPr>
          <w:ilvl w:val="0"/>
          <w:numId w:val="12"/>
        </w:numPr>
        <w:shd w:val="clear" w:color="auto" w:fill="FFFFFF"/>
        <w:suppressAutoHyphens w:val="0"/>
        <w:spacing w:beforeAutospacing="0" w:afterAutospacing="0" w:line="360" w:lineRule="atLeast"/>
        <w:ind w:left="0"/>
        <w:jc w:val="both"/>
        <w:rPr>
          <w:rStyle w:val="Heading2-SectionChar0"/>
          <w:b w:val="0"/>
          <w:color w:val="000000" w:themeColor="text1"/>
          <w:sz w:val="24"/>
          <w:lang w:val="en-IN" w:eastAsia="en-US"/>
        </w:rPr>
      </w:pPr>
      <w:r w:rsidRPr="002C38FE">
        <w:rPr>
          <w:rStyle w:val="Heading2-SectionChar0"/>
          <w:b w:val="0"/>
          <w:color w:val="000000" w:themeColor="text1"/>
          <w:sz w:val="24"/>
          <w:lang w:val="en-IN" w:eastAsia="en-US"/>
        </w:rPr>
        <w:t>The type of traffic to capture (accepted traffic, rejected traffic, or all traffic)</w:t>
      </w:r>
    </w:p>
    <w:p w14:paraId="4FDF6A40" w14:textId="77777777" w:rsidR="005B1C30" w:rsidRPr="002C38FE" w:rsidRDefault="005B1C30" w:rsidP="002C38FE">
      <w:pPr>
        <w:pStyle w:val="NormalWeb"/>
        <w:numPr>
          <w:ilvl w:val="0"/>
          <w:numId w:val="12"/>
        </w:numPr>
        <w:shd w:val="clear" w:color="auto" w:fill="FFFFFF"/>
        <w:suppressAutoHyphens w:val="0"/>
        <w:spacing w:beforeAutospacing="0" w:afterAutospacing="0" w:line="360" w:lineRule="atLeast"/>
        <w:ind w:left="0"/>
        <w:jc w:val="both"/>
        <w:rPr>
          <w:rStyle w:val="Heading2-SectionChar0"/>
          <w:b w:val="0"/>
          <w:color w:val="000000" w:themeColor="text1"/>
          <w:sz w:val="24"/>
          <w:lang w:val="en-IN" w:eastAsia="en-US"/>
        </w:rPr>
      </w:pPr>
      <w:r w:rsidRPr="002C38FE">
        <w:rPr>
          <w:rStyle w:val="Heading2-SectionChar0"/>
          <w:b w:val="0"/>
          <w:color w:val="000000" w:themeColor="text1"/>
          <w:sz w:val="24"/>
          <w:lang w:val="en-IN" w:eastAsia="en-US"/>
        </w:rPr>
        <w:t>The destinations to which you want to publish the flow log data</w:t>
      </w:r>
    </w:p>
    <w:p w14:paraId="48FC0BE4" w14:textId="77777777" w:rsidR="005B1C30" w:rsidRPr="002C38FE" w:rsidRDefault="005B1C30" w:rsidP="002C38FE">
      <w:pPr>
        <w:pStyle w:val="NormalWeb"/>
        <w:shd w:val="clear" w:color="auto" w:fill="FFFFFF"/>
        <w:spacing w:before="240" w:beforeAutospacing="0" w:after="240" w:afterAutospacing="0" w:line="360" w:lineRule="atLeast"/>
        <w:jc w:val="both"/>
        <w:rPr>
          <w:rStyle w:val="Heading2-SectionChar0"/>
          <w:b w:val="0"/>
          <w:color w:val="000000" w:themeColor="text1"/>
          <w:sz w:val="24"/>
          <w:lang w:val="en-IN" w:eastAsia="en-US"/>
        </w:rPr>
      </w:pPr>
      <w:r w:rsidRPr="002C38FE">
        <w:rPr>
          <w:rStyle w:val="Heading2-SectionChar0"/>
          <w:b w:val="0"/>
          <w:color w:val="000000" w:themeColor="text1"/>
          <w:sz w:val="24"/>
          <w:lang w:val="en-IN" w:eastAsia="en-US"/>
        </w:rPr>
        <w:t>In the following example, you create a flow log that captures accepted traffic for the network interface for one of the EC2 instances in a private subnet and publishes the flow log records to an Amazon S3 bucket.</w:t>
      </w:r>
    </w:p>
    <w:p w14:paraId="2DB21334" w14:textId="79D769A2" w:rsidR="005B1C30" w:rsidRDefault="00DB6C86" w:rsidP="00C15BCD">
      <w:pPr>
        <w:shd w:val="clear" w:color="auto" w:fill="FFFFFF"/>
        <w:suppressAutoHyphens w:val="0"/>
        <w:spacing w:before="240" w:after="240" w:line="360" w:lineRule="atLeast"/>
        <w:rPr>
          <w:rFonts w:ascii="Amazon Ember" w:eastAsia="Times New Roman" w:hAnsi="Amazon Ember" w:cs="Times New Roman"/>
          <w:color w:val="16191F"/>
          <w:sz w:val="24"/>
          <w:szCs w:val="24"/>
          <w:lang w:val="en-IN" w:eastAsia="en-IN"/>
        </w:rPr>
      </w:pPr>
      <w:r>
        <w:rPr>
          <w:rFonts w:ascii="Amazon Ember" w:eastAsia="Times New Roman" w:hAnsi="Amazon Ember" w:cs="Times New Roman"/>
          <w:color w:val="16191F"/>
          <w:sz w:val="24"/>
          <w:szCs w:val="24"/>
          <w:lang w:val="en-IN" w:eastAsia="en-IN"/>
        </w:rPr>
        <w:t xml:space="preserve">          </w:t>
      </w:r>
      <w:r w:rsidR="005B1C30">
        <w:rPr>
          <w:noProof/>
          <w:lang w:val="en-IN" w:eastAsia="en-IN"/>
        </w:rPr>
        <w:drawing>
          <wp:inline distT="0" distB="0" distL="0" distR="0" wp14:anchorId="5E63CCD7" wp14:editId="5D596F40">
            <wp:extent cx="5248910" cy="4490977"/>
            <wp:effectExtent l="0" t="0" r="8890" b="5080"/>
            <wp:docPr id="18" name="Picture 18" descr="&#10;                Flow logs for an instance&#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                Flow logs for an instance&#10;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4150" cy="4495460"/>
                    </a:xfrm>
                    <a:prstGeom prst="rect">
                      <a:avLst/>
                    </a:prstGeom>
                    <a:noFill/>
                    <a:ln>
                      <a:noFill/>
                    </a:ln>
                  </pic:spPr>
                </pic:pic>
              </a:graphicData>
            </a:graphic>
          </wp:inline>
        </w:drawing>
      </w:r>
    </w:p>
    <w:p w14:paraId="6543D841" w14:textId="2494AEAE" w:rsidR="005B1C30" w:rsidRPr="00DB6C86" w:rsidRDefault="005B1C30" w:rsidP="00DB6C86">
      <w:pPr>
        <w:shd w:val="clear" w:color="auto" w:fill="FFFFFF"/>
        <w:suppressAutoHyphens w:val="0"/>
        <w:spacing w:before="240" w:after="240" w:line="360" w:lineRule="atLeast"/>
        <w:jc w:val="both"/>
        <w:rPr>
          <w:rStyle w:val="Heading2-SectionChar0"/>
          <w:color w:val="000000" w:themeColor="text1"/>
          <w:sz w:val="24"/>
          <w:lang w:val="en-IN"/>
        </w:rPr>
      </w:pPr>
      <w:r w:rsidRPr="00DB6C86">
        <w:rPr>
          <w:rStyle w:val="Heading2-SectionChar0"/>
          <w:color w:val="000000" w:themeColor="text1"/>
          <w:sz w:val="24"/>
          <w:lang w:val="en-IN"/>
        </w:rPr>
        <w:t>Flow log records</w:t>
      </w:r>
    </w:p>
    <w:p w14:paraId="1EC0BF6D" w14:textId="77777777" w:rsidR="005B1C30" w:rsidRPr="00DB6C86" w:rsidRDefault="005B1C30" w:rsidP="00DB6C86">
      <w:pPr>
        <w:shd w:val="clear" w:color="auto" w:fill="FFFFFF"/>
        <w:suppressAutoHyphens w:val="0"/>
        <w:spacing w:before="240" w:after="240" w:line="360" w:lineRule="atLeast"/>
        <w:jc w:val="both"/>
        <w:rPr>
          <w:rStyle w:val="Heading2-SectionChar0"/>
          <w:b w:val="0"/>
          <w:color w:val="000000" w:themeColor="text1"/>
          <w:sz w:val="24"/>
          <w:lang w:val="en-IN"/>
        </w:rPr>
      </w:pPr>
      <w:r w:rsidRPr="00DB6C86">
        <w:rPr>
          <w:rStyle w:val="Heading2-SectionChar0"/>
          <w:b w:val="0"/>
          <w:color w:val="000000" w:themeColor="text1"/>
          <w:sz w:val="24"/>
          <w:lang w:val="en-IN"/>
        </w:rPr>
        <w:t>A flow log record represents a network flow in your VPC. By default, each record captures a network internet protocol (IP) traffic flow (characterized by a 5-tuple on a per network interface basis) that occurs within an aggregation interval, also referred to as a capture window.</w:t>
      </w:r>
    </w:p>
    <w:p w14:paraId="637C6B79" w14:textId="77777777" w:rsidR="005B1C30" w:rsidRPr="00DB6C86" w:rsidRDefault="005B1C30" w:rsidP="00DB6C86">
      <w:pPr>
        <w:shd w:val="clear" w:color="auto" w:fill="FFFFFF"/>
        <w:suppressAutoHyphens w:val="0"/>
        <w:spacing w:before="240" w:after="240" w:line="360" w:lineRule="atLeast"/>
        <w:jc w:val="both"/>
        <w:rPr>
          <w:rStyle w:val="Heading2-SectionChar0"/>
          <w:b w:val="0"/>
          <w:color w:val="000000" w:themeColor="text1"/>
          <w:sz w:val="24"/>
          <w:lang w:val="en-IN"/>
        </w:rPr>
      </w:pPr>
      <w:r w:rsidRPr="00DB6C86">
        <w:rPr>
          <w:rStyle w:val="Heading2-SectionChar0"/>
          <w:b w:val="0"/>
          <w:color w:val="000000" w:themeColor="text1"/>
          <w:sz w:val="24"/>
          <w:lang w:val="en-IN"/>
        </w:rPr>
        <w:t>Each record is a string with fields separated by spaces. A record includes values for the different components of the IP flow, for example, the source, destination, and protocol.</w:t>
      </w:r>
    </w:p>
    <w:p w14:paraId="3733E79C" w14:textId="77777777" w:rsidR="005B1C30" w:rsidRPr="00DB6C86" w:rsidRDefault="005B1C30" w:rsidP="00DB6C86">
      <w:pPr>
        <w:shd w:val="clear" w:color="auto" w:fill="FFFFFF"/>
        <w:suppressAutoHyphens w:val="0"/>
        <w:spacing w:before="240" w:after="240" w:line="360" w:lineRule="atLeast"/>
        <w:jc w:val="both"/>
        <w:rPr>
          <w:rStyle w:val="Heading2-SectionChar0"/>
          <w:b w:val="0"/>
          <w:color w:val="000000" w:themeColor="text1"/>
          <w:sz w:val="24"/>
          <w:lang w:val="en-IN"/>
        </w:rPr>
      </w:pPr>
      <w:r w:rsidRPr="00DB6C86">
        <w:rPr>
          <w:rStyle w:val="Heading2-SectionChar0"/>
          <w:b w:val="0"/>
          <w:color w:val="000000" w:themeColor="text1"/>
          <w:sz w:val="24"/>
          <w:lang w:val="en-IN"/>
        </w:rPr>
        <w:t>When you create a flow log, you can use the default format for the flow log record, or you can specify a custom format.</w:t>
      </w:r>
    </w:p>
    <w:p w14:paraId="76FE10D7" w14:textId="27C116BB" w:rsidR="005B1C30" w:rsidRPr="00DB6C86" w:rsidRDefault="00AD0B31" w:rsidP="00DB6C86">
      <w:pPr>
        <w:shd w:val="clear" w:color="auto" w:fill="FFFFFF"/>
        <w:suppressAutoHyphens w:val="0"/>
        <w:spacing w:before="240" w:after="240" w:line="360" w:lineRule="atLeast"/>
        <w:jc w:val="both"/>
        <w:rPr>
          <w:rStyle w:val="Heading2-SectionChar0"/>
          <w:color w:val="000000" w:themeColor="text1"/>
          <w:sz w:val="24"/>
          <w:lang w:val="en-IN"/>
        </w:rPr>
      </w:pPr>
      <w:r w:rsidRPr="00DB6C86">
        <w:rPr>
          <w:rStyle w:val="Heading2-SectionChar0"/>
          <w:color w:val="000000" w:themeColor="text1"/>
          <w:sz w:val="24"/>
          <w:lang w:val="en-IN"/>
        </w:rPr>
        <w:t>Aggregation Interval</w:t>
      </w:r>
    </w:p>
    <w:p w14:paraId="1C385905" w14:textId="77777777" w:rsidR="00AD0B31" w:rsidRPr="00DB6C86" w:rsidRDefault="00AD0B31" w:rsidP="00DB6C86">
      <w:pPr>
        <w:pStyle w:val="NormalWeb"/>
        <w:shd w:val="clear" w:color="auto" w:fill="FFFFFF"/>
        <w:spacing w:before="240" w:beforeAutospacing="0" w:after="240" w:afterAutospacing="0" w:line="360" w:lineRule="atLeast"/>
        <w:jc w:val="both"/>
        <w:rPr>
          <w:rStyle w:val="Heading2-SectionChar0"/>
          <w:b w:val="0"/>
          <w:color w:val="000000" w:themeColor="text1"/>
          <w:sz w:val="24"/>
          <w:lang w:val="en-IN" w:eastAsia="en-US"/>
        </w:rPr>
      </w:pPr>
      <w:r w:rsidRPr="00DB6C86">
        <w:rPr>
          <w:rStyle w:val="Heading2-SectionChar0"/>
          <w:b w:val="0"/>
          <w:color w:val="000000" w:themeColor="text1"/>
          <w:sz w:val="24"/>
          <w:lang w:val="en-IN" w:eastAsia="en-US"/>
        </w:rPr>
        <w:t>The aggregation interval is the period of time during which a particular flow is captured and aggregated into a flow log record. By default, the maximum aggregation interval is 10 minutes. When you create a flow log, you can optionally specify a maximum aggregation interval of 1 minute. Flow logs with a maximum aggregation interval of 1 minute produce a higher volume of flow log records than flow logs with a maximum aggregation interval of 10 minutes.</w:t>
      </w:r>
    </w:p>
    <w:p w14:paraId="38BBE3B7" w14:textId="77777777" w:rsidR="00AD0B31" w:rsidRPr="00DB6C86" w:rsidRDefault="00AD0B31" w:rsidP="00DB6C86">
      <w:pPr>
        <w:pStyle w:val="NormalWeb"/>
        <w:shd w:val="clear" w:color="auto" w:fill="FFFFFF"/>
        <w:spacing w:before="240" w:beforeAutospacing="0" w:after="240" w:afterAutospacing="0" w:line="360" w:lineRule="atLeast"/>
        <w:jc w:val="both"/>
        <w:rPr>
          <w:rStyle w:val="Heading2-SectionChar0"/>
          <w:b w:val="0"/>
          <w:color w:val="000000" w:themeColor="text1"/>
          <w:sz w:val="24"/>
          <w:lang w:val="en-IN" w:eastAsia="en-US"/>
        </w:rPr>
      </w:pPr>
      <w:r w:rsidRPr="00DB6C86">
        <w:rPr>
          <w:rStyle w:val="Heading2-SectionChar0"/>
          <w:b w:val="0"/>
          <w:color w:val="000000" w:themeColor="text1"/>
          <w:sz w:val="24"/>
          <w:lang w:val="en-IN" w:eastAsia="en-US"/>
        </w:rPr>
        <w:t>When a network interface is attached to a </w:t>
      </w:r>
      <w:hyperlink r:id="rId31" w:anchor="ec2-nitro-instances" w:history="1">
        <w:r w:rsidRPr="00DB6C86">
          <w:rPr>
            <w:rStyle w:val="Heading2-SectionChar0"/>
            <w:b w:val="0"/>
            <w:color w:val="000000" w:themeColor="text1"/>
            <w:sz w:val="24"/>
            <w:lang w:val="en-IN" w:eastAsia="en-US"/>
          </w:rPr>
          <w:t>Nitro-based instance</w:t>
        </w:r>
      </w:hyperlink>
      <w:r w:rsidRPr="00DB6C86">
        <w:rPr>
          <w:rStyle w:val="Heading2-SectionChar0"/>
          <w:b w:val="0"/>
          <w:color w:val="000000" w:themeColor="text1"/>
          <w:sz w:val="24"/>
          <w:lang w:val="en-IN" w:eastAsia="en-US"/>
        </w:rPr>
        <w:t>, the aggregation interval is always 1 minute or less, regardless of the specified maximum aggregation interval.</w:t>
      </w:r>
    </w:p>
    <w:p w14:paraId="1B1BC796" w14:textId="77777777" w:rsidR="00AD0B31" w:rsidRPr="00DB6C86" w:rsidRDefault="00AD0B31" w:rsidP="00DB6C86">
      <w:pPr>
        <w:pStyle w:val="NormalWeb"/>
        <w:shd w:val="clear" w:color="auto" w:fill="FFFFFF"/>
        <w:spacing w:before="240" w:beforeAutospacing="0" w:after="240" w:afterAutospacing="0" w:line="360" w:lineRule="atLeast"/>
        <w:jc w:val="both"/>
        <w:rPr>
          <w:rStyle w:val="Heading2-SectionChar0"/>
          <w:b w:val="0"/>
          <w:color w:val="000000" w:themeColor="text1"/>
          <w:sz w:val="24"/>
          <w:lang w:val="en-IN" w:eastAsia="en-US"/>
        </w:rPr>
      </w:pPr>
      <w:r w:rsidRPr="00DB6C86">
        <w:rPr>
          <w:rStyle w:val="Heading2-SectionChar0"/>
          <w:b w:val="0"/>
          <w:color w:val="000000" w:themeColor="text1"/>
          <w:sz w:val="24"/>
          <w:lang w:val="en-IN" w:eastAsia="en-US"/>
        </w:rPr>
        <w:t xml:space="preserve">After data is captured within an aggregation interval, it takes additional time to process and publish the data to </w:t>
      </w:r>
      <w:proofErr w:type="spellStart"/>
      <w:r w:rsidRPr="00DB6C86">
        <w:rPr>
          <w:rStyle w:val="Heading2-SectionChar0"/>
          <w:b w:val="0"/>
          <w:color w:val="000000" w:themeColor="text1"/>
          <w:sz w:val="24"/>
          <w:lang w:val="en-IN" w:eastAsia="en-US"/>
        </w:rPr>
        <w:t>CloudWatch</w:t>
      </w:r>
      <w:proofErr w:type="spellEnd"/>
      <w:r w:rsidRPr="00DB6C86">
        <w:rPr>
          <w:rStyle w:val="Heading2-SectionChar0"/>
          <w:b w:val="0"/>
          <w:color w:val="000000" w:themeColor="text1"/>
          <w:sz w:val="24"/>
          <w:lang w:val="en-IN" w:eastAsia="en-US"/>
        </w:rPr>
        <w:t xml:space="preserve"> Logs or Amazon S3. The flow log service typically delivers logs to </w:t>
      </w:r>
      <w:proofErr w:type="spellStart"/>
      <w:r w:rsidRPr="00DB6C86">
        <w:rPr>
          <w:rStyle w:val="Heading2-SectionChar0"/>
          <w:b w:val="0"/>
          <w:color w:val="000000" w:themeColor="text1"/>
          <w:sz w:val="24"/>
          <w:lang w:val="en-IN" w:eastAsia="en-US"/>
        </w:rPr>
        <w:t>CloudWatch</w:t>
      </w:r>
      <w:proofErr w:type="spellEnd"/>
      <w:r w:rsidRPr="00DB6C86">
        <w:rPr>
          <w:rStyle w:val="Heading2-SectionChar0"/>
          <w:b w:val="0"/>
          <w:color w:val="000000" w:themeColor="text1"/>
          <w:sz w:val="24"/>
          <w:lang w:val="en-IN" w:eastAsia="en-US"/>
        </w:rPr>
        <w:t xml:space="preserve"> Logs in about 5 minutes and to Amazon S3 in about 10 minutes. However, log delivery is on a best effort basis, and your logs might be delayed beyond the typical delivery time.</w:t>
      </w:r>
    </w:p>
    <w:p w14:paraId="3591BFBA" w14:textId="23F690A7" w:rsidR="00AD0B31" w:rsidRPr="00DB6C86" w:rsidRDefault="007235E3" w:rsidP="00DB6C86">
      <w:pPr>
        <w:shd w:val="clear" w:color="auto" w:fill="FFFFFF"/>
        <w:suppressAutoHyphens w:val="0"/>
        <w:spacing w:before="240" w:after="240" w:line="360" w:lineRule="atLeast"/>
        <w:jc w:val="both"/>
        <w:rPr>
          <w:rStyle w:val="Heading2-SectionChar0"/>
          <w:color w:val="000000" w:themeColor="text1"/>
          <w:sz w:val="24"/>
          <w:lang w:val="en-IN"/>
        </w:rPr>
      </w:pPr>
      <w:r w:rsidRPr="00DB6C86">
        <w:rPr>
          <w:rStyle w:val="Heading2-SectionChar0"/>
          <w:color w:val="000000" w:themeColor="text1"/>
          <w:sz w:val="24"/>
          <w:lang w:val="en-IN"/>
        </w:rPr>
        <w:t>Default format</w:t>
      </w:r>
    </w:p>
    <w:p w14:paraId="451810D0" w14:textId="0B49DBE1" w:rsidR="007235E3" w:rsidRPr="00DB6C86" w:rsidRDefault="007235E3" w:rsidP="00DB6C86">
      <w:pPr>
        <w:shd w:val="clear" w:color="auto" w:fill="FFFFFF"/>
        <w:suppressAutoHyphens w:val="0"/>
        <w:spacing w:before="240" w:after="240" w:line="360" w:lineRule="atLeast"/>
        <w:jc w:val="both"/>
        <w:rPr>
          <w:rStyle w:val="Heading2-SectionChar0"/>
          <w:b w:val="0"/>
          <w:color w:val="000000" w:themeColor="text1"/>
          <w:sz w:val="24"/>
          <w:lang w:val="en-IN"/>
        </w:rPr>
      </w:pPr>
      <w:r w:rsidRPr="00DB6C86">
        <w:rPr>
          <w:rStyle w:val="Heading2-SectionChar0"/>
          <w:b w:val="0"/>
          <w:color w:val="000000" w:themeColor="text1"/>
          <w:sz w:val="24"/>
          <w:lang w:val="en-IN"/>
        </w:rPr>
        <w:t>With the default format, the flow log records include the version 2 fields, in the order shown in the </w:t>
      </w:r>
      <w:hyperlink r:id="rId32" w:anchor="flow-logs-fields" w:history="1">
        <w:r w:rsidRPr="00DB6C86">
          <w:rPr>
            <w:rStyle w:val="Heading2-SectionChar0"/>
            <w:b w:val="0"/>
            <w:color w:val="000000" w:themeColor="text1"/>
            <w:sz w:val="24"/>
            <w:lang w:val="en-IN"/>
          </w:rPr>
          <w:t>available fields</w:t>
        </w:r>
      </w:hyperlink>
      <w:r w:rsidRPr="00DB6C86">
        <w:rPr>
          <w:rStyle w:val="Heading2-SectionChar0"/>
          <w:b w:val="0"/>
          <w:color w:val="000000" w:themeColor="text1"/>
          <w:sz w:val="24"/>
          <w:lang w:val="en-IN"/>
        </w:rPr>
        <w:t> table. You cannot customize or change the default format. To capture additional fields or a different subset of fields, specify a custom format instead.</w:t>
      </w:r>
    </w:p>
    <w:p w14:paraId="23D06073" w14:textId="77777777" w:rsidR="00A7621C" w:rsidRDefault="00A7621C" w:rsidP="00DB6C86">
      <w:pPr>
        <w:shd w:val="clear" w:color="auto" w:fill="FFFFFF"/>
        <w:suppressAutoHyphens w:val="0"/>
        <w:spacing w:before="240" w:after="240" w:line="360" w:lineRule="atLeast"/>
        <w:jc w:val="both"/>
        <w:rPr>
          <w:rStyle w:val="Heading2-SectionChar0"/>
          <w:color w:val="000000" w:themeColor="text1"/>
          <w:sz w:val="24"/>
          <w:lang w:val="en-IN"/>
        </w:rPr>
      </w:pPr>
    </w:p>
    <w:p w14:paraId="7DFF8A5B" w14:textId="77777777" w:rsidR="00A7621C" w:rsidRDefault="00A7621C" w:rsidP="00DB6C86">
      <w:pPr>
        <w:shd w:val="clear" w:color="auto" w:fill="FFFFFF"/>
        <w:suppressAutoHyphens w:val="0"/>
        <w:spacing w:before="240" w:after="240" w:line="360" w:lineRule="atLeast"/>
        <w:jc w:val="both"/>
        <w:rPr>
          <w:rStyle w:val="Heading2-SectionChar0"/>
          <w:color w:val="000000" w:themeColor="text1"/>
          <w:sz w:val="24"/>
          <w:lang w:val="en-IN"/>
        </w:rPr>
      </w:pPr>
    </w:p>
    <w:p w14:paraId="2B84F904" w14:textId="0C10DD1E" w:rsidR="007235E3" w:rsidRPr="00DB6C86" w:rsidRDefault="007235E3" w:rsidP="00DB6C86">
      <w:pPr>
        <w:shd w:val="clear" w:color="auto" w:fill="FFFFFF"/>
        <w:suppressAutoHyphens w:val="0"/>
        <w:spacing w:before="240" w:after="240" w:line="360" w:lineRule="atLeast"/>
        <w:jc w:val="both"/>
        <w:rPr>
          <w:rStyle w:val="Heading2-SectionChar0"/>
          <w:color w:val="000000" w:themeColor="text1"/>
          <w:sz w:val="24"/>
          <w:lang w:val="en-IN"/>
        </w:rPr>
      </w:pPr>
      <w:r w:rsidRPr="00DB6C86">
        <w:rPr>
          <w:rStyle w:val="Heading2-SectionChar0"/>
          <w:color w:val="000000" w:themeColor="text1"/>
          <w:sz w:val="24"/>
          <w:lang w:val="en-IN"/>
        </w:rPr>
        <w:t>Custom format</w:t>
      </w:r>
    </w:p>
    <w:p w14:paraId="715C9228" w14:textId="0A877C2A" w:rsidR="007235E3" w:rsidRPr="00DB6C86" w:rsidRDefault="007235E3" w:rsidP="00DB6C86">
      <w:pPr>
        <w:shd w:val="clear" w:color="auto" w:fill="FFFFFF"/>
        <w:suppressAutoHyphens w:val="0"/>
        <w:spacing w:before="240" w:after="240" w:line="360" w:lineRule="atLeast"/>
        <w:jc w:val="both"/>
        <w:rPr>
          <w:rStyle w:val="Heading2-SectionChar0"/>
          <w:b w:val="0"/>
          <w:color w:val="000000" w:themeColor="text1"/>
          <w:sz w:val="24"/>
          <w:lang w:val="en-IN"/>
        </w:rPr>
      </w:pPr>
      <w:r w:rsidRPr="00DB6C86">
        <w:rPr>
          <w:rStyle w:val="Heading2-SectionChar0"/>
          <w:b w:val="0"/>
          <w:color w:val="000000" w:themeColor="text1"/>
          <w:sz w:val="24"/>
          <w:lang w:val="en-IN"/>
        </w:rPr>
        <w:t>With a custom format, you specify which fields are included in the flow log records and in which order. This enables you to create flow logs that are specific to your needs and to omit fields that are not relevant. Using a custom format can reduce the need for separate processes to extract specific information from the published flow logs. You can specify any number of the available flow log fields, but you must specify at least one.</w:t>
      </w:r>
    </w:p>
    <w:p w14:paraId="0AB31F31" w14:textId="53B7ED25" w:rsidR="0061495D" w:rsidRPr="0061495D" w:rsidRDefault="0061495D" w:rsidP="0061495D">
      <w:pPr>
        <w:pStyle w:val="Heading2"/>
        <w:rPr>
          <w:b/>
          <w:color w:val="479AD5"/>
          <w:sz w:val="24"/>
          <w:lang w:val="en-US"/>
        </w:rPr>
      </w:pPr>
      <w:bookmarkStart w:id="18" w:name="_Toc123806755"/>
      <w:r>
        <w:rPr>
          <w:rStyle w:val="Heading2-SectionChar0"/>
          <w:rFonts w:eastAsia="Calibri" w:cs="Times New Roman"/>
          <w:sz w:val="24"/>
          <w:szCs w:val="24"/>
        </w:rPr>
        <w:t>4.8</w:t>
      </w:r>
      <w:r>
        <w:rPr>
          <w:rStyle w:val="Heading2-SectionChar0"/>
          <w:rFonts w:eastAsia="Calibri" w:cs="Times New Roman"/>
          <w:sz w:val="24"/>
          <w:szCs w:val="24"/>
        </w:rPr>
        <w:t xml:space="preserve"> VPC with public and private subnets (NAT) - Scenario</w:t>
      </w:r>
      <w:bookmarkEnd w:id="18"/>
    </w:p>
    <w:p w14:paraId="7F96E5FA" w14:textId="77777777" w:rsidR="007235E3" w:rsidRPr="0074196A" w:rsidRDefault="007235E3" w:rsidP="0074196A">
      <w:pPr>
        <w:shd w:val="clear" w:color="auto" w:fill="FFFFFF"/>
        <w:suppressAutoHyphens w:val="0"/>
        <w:spacing w:after="240" w:line="360" w:lineRule="atLeast"/>
        <w:jc w:val="both"/>
        <w:rPr>
          <w:rStyle w:val="Heading2-SectionChar0"/>
          <w:b w:val="0"/>
          <w:color w:val="000000" w:themeColor="text1"/>
          <w:sz w:val="24"/>
          <w:lang w:val="en-IN"/>
        </w:rPr>
      </w:pPr>
      <w:r w:rsidRPr="0074196A">
        <w:rPr>
          <w:rStyle w:val="Heading2-SectionChar0"/>
          <w:b w:val="0"/>
          <w:color w:val="000000" w:themeColor="text1"/>
          <w:sz w:val="24"/>
          <w:lang w:val="en-IN"/>
        </w:rPr>
        <w:t>The configuration for this scenario includes a virtual private cloud (VPC) with a public subnet and a private subnet. We recommend this scenario if you want to run a public-facing web application, while maintaining back-end servers that aren't publicly accessible. A common example is a multi-tier website, with the web servers in a public subnet and the database servers in a private subnet. You can set up security and routing so that the web servers can communicate with the database servers.</w:t>
      </w:r>
    </w:p>
    <w:p w14:paraId="5B01AA6B" w14:textId="77777777" w:rsidR="007235E3" w:rsidRPr="0074196A" w:rsidRDefault="007235E3" w:rsidP="0074196A">
      <w:pPr>
        <w:shd w:val="clear" w:color="auto" w:fill="FFFFFF"/>
        <w:suppressAutoHyphens w:val="0"/>
        <w:spacing w:before="240" w:after="240" w:line="360" w:lineRule="atLeast"/>
        <w:jc w:val="both"/>
        <w:rPr>
          <w:rStyle w:val="Heading2-SectionChar0"/>
          <w:b w:val="0"/>
          <w:color w:val="000000" w:themeColor="text1"/>
          <w:sz w:val="24"/>
          <w:lang w:val="en-IN"/>
        </w:rPr>
      </w:pPr>
      <w:r w:rsidRPr="0074196A">
        <w:rPr>
          <w:rStyle w:val="Heading2-SectionChar0"/>
          <w:b w:val="0"/>
          <w:color w:val="000000" w:themeColor="text1"/>
          <w:sz w:val="24"/>
          <w:lang w:val="en-IN"/>
        </w:rPr>
        <w:t>The instances in the public subnet can send outbound traffic directly to the internet, whereas the instances in the private subnet can't. Instead, the instances in the private subnet can access the internet by using a network address translation (NAT) gateway that resides in the public subnet. The database servers can connect to the internet for software updates using the NAT gateway, but the internet cannot establish connections to the database servers.</w:t>
      </w:r>
    </w:p>
    <w:p w14:paraId="69F3BBC9" w14:textId="038843D1" w:rsidR="007235E3" w:rsidRDefault="007235E3" w:rsidP="0074196A">
      <w:pPr>
        <w:shd w:val="clear" w:color="auto" w:fill="FFFFFF"/>
        <w:suppressAutoHyphens w:val="0"/>
        <w:spacing w:before="240" w:after="240" w:line="360" w:lineRule="atLeast"/>
        <w:jc w:val="both"/>
        <w:rPr>
          <w:rStyle w:val="Heading2-SectionChar0"/>
          <w:b w:val="0"/>
          <w:color w:val="000000" w:themeColor="text1"/>
          <w:sz w:val="24"/>
          <w:lang w:val="en-IN"/>
        </w:rPr>
      </w:pPr>
      <w:r w:rsidRPr="0074196A">
        <w:rPr>
          <w:rStyle w:val="Heading2-SectionChar0"/>
          <w:b w:val="0"/>
          <w:color w:val="000000" w:themeColor="text1"/>
          <w:sz w:val="24"/>
          <w:lang w:val="en-IN"/>
        </w:rPr>
        <w:t>This scenario can also be optionally configured for IPv6. Instances launched into the subnets can receive IPv6 addresses, and communicate using IPv6. Instances in the private subnet can use an egress-only internet gateway to connect to the internet over IPv6, but the internet cannot establish connections to the private instances over IPv6. </w:t>
      </w:r>
    </w:p>
    <w:p w14:paraId="1D9E6B04" w14:textId="6624CCA0" w:rsidR="0074196A" w:rsidRPr="0074196A" w:rsidRDefault="0074196A" w:rsidP="0074196A">
      <w:pPr>
        <w:shd w:val="clear" w:color="auto" w:fill="FFFFFF"/>
        <w:suppressAutoHyphens w:val="0"/>
        <w:spacing w:before="240" w:after="240" w:line="360" w:lineRule="atLeast"/>
        <w:jc w:val="both"/>
        <w:rPr>
          <w:rStyle w:val="Heading2-SectionChar0"/>
          <w:b w:val="0"/>
          <w:color w:val="000000" w:themeColor="text1"/>
          <w:sz w:val="24"/>
          <w:lang w:val="en-IN"/>
        </w:rPr>
      </w:pPr>
      <w:r>
        <w:rPr>
          <w:rStyle w:val="Heading2-SectionChar0"/>
          <w:b w:val="0"/>
          <w:color w:val="000000" w:themeColor="text1"/>
          <w:sz w:val="24"/>
          <w:lang w:val="en-IN"/>
        </w:rPr>
        <w:t xml:space="preserve">     </w:t>
      </w:r>
      <w:r>
        <w:rPr>
          <w:noProof/>
          <w:lang w:val="en-IN" w:eastAsia="en-IN"/>
        </w:rPr>
        <w:drawing>
          <wp:inline distT="0" distB="0" distL="0" distR="0" wp14:anchorId="7AAF3CD0" wp14:editId="6262210C">
            <wp:extent cx="5640070" cy="3547641"/>
            <wp:effectExtent l="0" t="0" r="0" b="0"/>
            <wp:docPr id="19" name="Picture 19" descr="&#10;    Diagram for scenario: VPC with public and private subnet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    Diagram for scenario: VPC with public and private subnets&#10;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99988" cy="3585330"/>
                    </a:xfrm>
                    <a:prstGeom prst="rect">
                      <a:avLst/>
                    </a:prstGeom>
                    <a:noFill/>
                    <a:ln>
                      <a:noFill/>
                    </a:ln>
                  </pic:spPr>
                </pic:pic>
              </a:graphicData>
            </a:graphic>
          </wp:inline>
        </w:drawing>
      </w:r>
    </w:p>
    <w:p w14:paraId="43136CCA" w14:textId="77777777" w:rsidR="00F6686A" w:rsidRPr="0074196A" w:rsidRDefault="00F6686A" w:rsidP="0074196A">
      <w:pPr>
        <w:shd w:val="clear" w:color="auto" w:fill="FFFFFF"/>
        <w:suppressAutoHyphens w:val="0"/>
        <w:spacing w:before="240" w:after="240" w:line="360" w:lineRule="atLeast"/>
        <w:jc w:val="both"/>
        <w:rPr>
          <w:rStyle w:val="Heading2-SectionChar0"/>
          <w:b w:val="0"/>
          <w:color w:val="000000" w:themeColor="text1"/>
          <w:sz w:val="24"/>
          <w:lang w:val="en-IN"/>
        </w:rPr>
      </w:pPr>
      <w:r w:rsidRPr="0074196A">
        <w:rPr>
          <w:rStyle w:val="Heading2-SectionChar0"/>
          <w:b w:val="0"/>
          <w:color w:val="000000" w:themeColor="text1"/>
          <w:sz w:val="24"/>
          <w:lang w:val="en-IN"/>
        </w:rPr>
        <w:t>The configuration for this scenario includes the following:</w:t>
      </w:r>
    </w:p>
    <w:p w14:paraId="5B415467"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A VPC with a size /16 IPv4 CIDR block (example: 10.0.0.0/16). This provides 65,536 private IPv4 addresses.</w:t>
      </w:r>
    </w:p>
    <w:p w14:paraId="744FD725"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A public subnet with a size /24 IPv4 CIDR block (example: 10.0.0.0/24). This provides 256 private IPv4 addresses. A public subnet is a subnet that's associated with a route table that has a route to an internet gateway.</w:t>
      </w:r>
    </w:p>
    <w:p w14:paraId="35FD9D94"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A private subnet with a size /24 IPv4 CIDR block (example: 10.0.1.0/24). This provides 256 private IPv4 addresses.</w:t>
      </w:r>
    </w:p>
    <w:p w14:paraId="5D930969"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An internet gateway. This connects the VPC to the internet and to other AWS services.</w:t>
      </w:r>
    </w:p>
    <w:p w14:paraId="6CDCE865"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Instances with private IPv4 addresses in the subnet range (examples: 10.0.0.5, 10.0.1.5). This enables them to communicate with each other and other instances in the VPC.</w:t>
      </w:r>
    </w:p>
    <w:p w14:paraId="71CC5011"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Instances in the public subnet with Elastic IPv4 addresses (example: 198.51.100.1), which are public IPv4 addresses that enable them to be reached from the internet. The instances can have public IP addresses assigned at launch instead of Elastic IP addresses. Instances in the private subnet are back-end servers that don't need to accept incoming traffic from the internet and therefore do not have public IP addresses; however, they can send requests to the internet using the NAT gateway (see the next bullet).</w:t>
      </w:r>
    </w:p>
    <w:p w14:paraId="4628933D"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A NAT gateway with its own Elastic IPv4 address. Instances in the private subnet can send requests to the internet through the NAT gateway over IPv4 (for example, for software updates).</w:t>
      </w:r>
    </w:p>
    <w:p w14:paraId="1DA556C4"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A custom route table associated with the public subnet. This route table contains an entry that enables instances in the subnet to communicate with other instances in the VPC over IPv4, and an entry that enables instances in the subnet to communicate directly with the internet over IPv4.</w:t>
      </w:r>
    </w:p>
    <w:p w14:paraId="6AFE5B3E" w14:textId="77777777" w:rsidR="00F6686A" w:rsidRPr="0074196A" w:rsidRDefault="00F6686A" w:rsidP="0074196A">
      <w:pPr>
        <w:numPr>
          <w:ilvl w:val="0"/>
          <w:numId w:val="13"/>
        </w:numPr>
        <w:shd w:val="clear" w:color="auto" w:fill="FFFFFF"/>
        <w:suppressAutoHyphens w:val="0"/>
        <w:spacing w:line="360" w:lineRule="atLeast"/>
        <w:ind w:left="0"/>
        <w:jc w:val="both"/>
        <w:rPr>
          <w:rStyle w:val="Heading2-SectionChar0"/>
          <w:b w:val="0"/>
          <w:color w:val="000000" w:themeColor="text1"/>
          <w:sz w:val="24"/>
          <w:lang w:val="en-IN"/>
        </w:rPr>
      </w:pPr>
      <w:r w:rsidRPr="0074196A">
        <w:rPr>
          <w:rStyle w:val="Heading2-SectionChar0"/>
          <w:b w:val="0"/>
          <w:color w:val="000000" w:themeColor="text1"/>
          <w:sz w:val="24"/>
          <w:lang w:val="en-IN"/>
        </w:rPr>
        <w:t>The main route table associated with the private subnet. The route table contains an entry that enables instances in the subnet to communicate with other instances in the VPC over IPv4, and an entry that enables instances in the subnet to communicate with the internet through the NAT gateway over IPv4.</w:t>
      </w:r>
    </w:p>
    <w:p w14:paraId="5CB806CB" w14:textId="723A7355" w:rsidR="00FD586A" w:rsidRDefault="00FD586A" w:rsidP="00FD586A">
      <w:pPr>
        <w:pStyle w:val="Heading2"/>
        <w:rPr>
          <w:rStyle w:val="Heading2-SectionChar0"/>
          <w:rFonts w:eastAsia="Calibri" w:cs="Times New Roman"/>
          <w:sz w:val="24"/>
          <w:szCs w:val="24"/>
        </w:rPr>
      </w:pPr>
      <w:bookmarkStart w:id="19" w:name="_Toc123806756"/>
      <w:r>
        <w:rPr>
          <w:rStyle w:val="Heading2-SectionChar0"/>
          <w:rFonts w:eastAsia="Calibri" w:cs="Times New Roman"/>
          <w:sz w:val="24"/>
          <w:szCs w:val="24"/>
        </w:rPr>
        <w:t>4.9</w:t>
      </w:r>
      <w:r w:rsidR="007E0985">
        <w:rPr>
          <w:rStyle w:val="Heading2-SectionChar0"/>
          <w:rFonts w:eastAsia="Calibri" w:cs="Times New Roman"/>
          <w:sz w:val="24"/>
          <w:szCs w:val="24"/>
        </w:rPr>
        <w:t xml:space="preserve"> Best Practic</w:t>
      </w:r>
      <w:r>
        <w:rPr>
          <w:rStyle w:val="Heading2-SectionChar0"/>
          <w:rFonts w:eastAsia="Calibri" w:cs="Times New Roman"/>
          <w:sz w:val="24"/>
          <w:szCs w:val="24"/>
        </w:rPr>
        <w:t>es</w:t>
      </w:r>
      <w:bookmarkEnd w:id="19"/>
    </w:p>
    <w:p w14:paraId="53ED67EA" w14:textId="7934C3D1" w:rsidR="007E0985" w:rsidRDefault="007E0985" w:rsidP="009A2F0B">
      <w:pPr>
        <w:pStyle w:val="BodyText11"/>
      </w:pPr>
      <w:r>
        <w:t xml:space="preserve">                     </w:t>
      </w:r>
      <w:r w:rsidRPr="007E0985">
        <w:rPr>
          <w:noProof/>
        </w:rPr>
        <w:drawing>
          <wp:inline distT="0" distB="0" distL="0" distR="0" wp14:anchorId="57A44E80" wp14:editId="3C246E36">
            <wp:extent cx="4444630" cy="2653640"/>
            <wp:effectExtent l="0" t="0" r="0" b="0"/>
            <wp:docPr id="20" name="Picture 20" descr="D:\Backup\preethi_backup\PREETHI\Training_documents\Best-Practices-for-VPC-Implementation-in-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ackup\preethi_backup\PREETHI\Training_documents\Best-Practices-for-VPC-Implementation-in-2021.png"/>
                    <pic:cNvPicPr>
                      <a:picLocks noChangeAspect="1" noChangeArrowheads="1"/>
                    </pic:cNvPicPr>
                  </pic:nvPicPr>
                  <pic:blipFill rotWithShape="1">
                    <a:blip r:embed="rId34">
                      <a:extLst>
                        <a:ext uri="{28A0092B-C50C-407E-A947-70E740481C1C}">
                          <a14:useLocalDpi xmlns:a14="http://schemas.microsoft.com/office/drawing/2010/main" val="0"/>
                        </a:ext>
                      </a:extLst>
                    </a:blip>
                    <a:srcRect l="12465" t="20603" r="12743"/>
                    <a:stretch/>
                  </pic:blipFill>
                  <pic:spPr bwMode="auto">
                    <a:xfrm>
                      <a:off x="0" y="0"/>
                      <a:ext cx="4445294" cy="2654037"/>
                    </a:xfrm>
                    <a:prstGeom prst="rect">
                      <a:avLst/>
                    </a:prstGeom>
                    <a:noFill/>
                    <a:ln>
                      <a:noFill/>
                    </a:ln>
                    <a:extLst>
                      <a:ext uri="{53640926-AAD7-44D8-BBD7-CCE9431645EC}">
                        <a14:shadowObscured xmlns:a14="http://schemas.microsoft.com/office/drawing/2010/main"/>
                      </a:ext>
                    </a:extLst>
                  </pic:spPr>
                </pic:pic>
              </a:graphicData>
            </a:graphic>
          </wp:inline>
        </w:drawing>
      </w:r>
    </w:p>
    <w:p w14:paraId="359AE571" w14:textId="77777777" w:rsidR="00182079" w:rsidRPr="00B34BC6" w:rsidRDefault="00182079" w:rsidP="00B34BC6">
      <w:pPr>
        <w:pStyle w:val="DocumentBodyText"/>
        <w:rPr>
          <w:rStyle w:val="Heading2-SectionChar0"/>
          <w:b w:val="0"/>
          <w:color w:val="000000" w:themeColor="text1"/>
          <w:sz w:val="24"/>
          <w:shd w:val="clear" w:color="auto" w:fill="auto"/>
          <w:lang w:val="en-IN"/>
        </w:rPr>
      </w:pPr>
      <w:r w:rsidRPr="00B34BC6">
        <w:rPr>
          <w:rStyle w:val="Heading2-SectionChar0"/>
          <w:color w:val="000000" w:themeColor="text1"/>
          <w:sz w:val="24"/>
          <w:shd w:val="clear" w:color="auto" w:fill="auto"/>
          <w:lang w:val="en-IN"/>
        </w:rPr>
        <w:t>Public and private subnets</w:t>
      </w:r>
    </w:p>
    <w:p w14:paraId="1260DE65" w14:textId="261A7D29" w:rsidR="00182079" w:rsidRDefault="00182079" w:rsidP="00B34BC6">
      <w:pPr>
        <w:pStyle w:val="DocumentBodyText"/>
        <w:rPr>
          <w:rStyle w:val="Heading2-SectionChar0"/>
          <w:b w:val="0"/>
          <w:color w:val="000000" w:themeColor="text1"/>
          <w:sz w:val="24"/>
          <w:lang w:val="en-IN"/>
        </w:rPr>
      </w:pPr>
      <w:r w:rsidRPr="00B34BC6">
        <w:rPr>
          <w:rStyle w:val="Heading2-SectionChar0"/>
          <w:b w:val="0"/>
          <w:color w:val="000000" w:themeColor="text1"/>
          <w:sz w:val="24"/>
          <w:lang w:val="en-IN"/>
        </w:rPr>
        <w:t>You should use private subnets to secure resources that don't need to be available to the internet, such as database services. It enables the flexibility to launch a service in the subnets.</w:t>
      </w:r>
    </w:p>
    <w:p w14:paraId="61406350" w14:textId="77777777" w:rsidR="00B34BC6" w:rsidRPr="00B34BC6" w:rsidRDefault="00B34BC6" w:rsidP="00B34BC6">
      <w:pPr>
        <w:pStyle w:val="DocumentBodyText"/>
        <w:rPr>
          <w:rStyle w:val="Heading2-SectionChar0"/>
          <w:b w:val="0"/>
          <w:color w:val="000000" w:themeColor="text1"/>
          <w:sz w:val="24"/>
          <w:lang w:val="en-IN"/>
        </w:rPr>
      </w:pPr>
    </w:p>
    <w:p w14:paraId="294080F7" w14:textId="77777777" w:rsidR="00182079" w:rsidRPr="00B34BC6" w:rsidRDefault="00182079" w:rsidP="00B34BC6">
      <w:pPr>
        <w:pStyle w:val="DocumentBodyText"/>
        <w:rPr>
          <w:rStyle w:val="Heading2-SectionChar0"/>
          <w:color w:val="000000" w:themeColor="text1"/>
          <w:sz w:val="24"/>
          <w:lang w:val="en-IN"/>
        </w:rPr>
      </w:pPr>
      <w:r w:rsidRPr="00B34BC6">
        <w:rPr>
          <w:rStyle w:val="Heading2-SectionChar0"/>
          <w:bCs/>
          <w:color w:val="000000" w:themeColor="text1"/>
          <w:sz w:val="24"/>
          <w:lang w:val="en-IN"/>
        </w:rPr>
        <w:t>Provide NAT to private subnets</w:t>
      </w:r>
    </w:p>
    <w:p w14:paraId="2AA04705" w14:textId="77777777" w:rsidR="00182079" w:rsidRPr="00B34BC6" w:rsidRDefault="00182079" w:rsidP="00B34BC6">
      <w:pPr>
        <w:pStyle w:val="DocumentBodyText"/>
        <w:rPr>
          <w:rStyle w:val="Heading2-SectionChar0"/>
          <w:b w:val="0"/>
          <w:color w:val="000000" w:themeColor="text1"/>
          <w:sz w:val="24"/>
          <w:lang w:val="en-IN"/>
        </w:rPr>
      </w:pPr>
      <w:r w:rsidRPr="00B34BC6">
        <w:rPr>
          <w:rStyle w:val="Heading2-SectionChar0"/>
          <w:b w:val="0"/>
          <w:color w:val="000000" w:themeColor="text1"/>
          <w:sz w:val="24"/>
          <w:lang w:val="en-IN"/>
        </w:rPr>
        <w:t>To provide secure internet access to instances that reside in your private subnets, you should leverage a NAT device.</w:t>
      </w:r>
    </w:p>
    <w:p w14:paraId="61D142A3" w14:textId="77777777" w:rsidR="00182079" w:rsidRPr="00B34BC6" w:rsidRDefault="00182079" w:rsidP="00B34BC6">
      <w:pPr>
        <w:pStyle w:val="DocumentBodyText"/>
        <w:rPr>
          <w:rStyle w:val="Heading2-SectionChar0"/>
          <w:color w:val="000000" w:themeColor="text1"/>
          <w:sz w:val="24"/>
          <w:lang w:val="en-IN"/>
        </w:rPr>
      </w:pPr>
      <w:r w:rsidRPr="00B34BC6">
        <w:rPr>
          <w:rStyle w:val="Heading2-SectionChar0"/>
          <w:bCs/>
          <w:color w:val="000000" w:themeColor="text1"/>
          <w:sz w:val="24"/>
          <w:lang w:val="en-IN"/>
        </w:rPr>
        <w:t>Use NAT gateways</w:t>
      </w:r>
    </w:p>
    <w:p w14:paraId="33F64D6B" w14:textId="77777777" w:rsidR="00182079" w:rsidRPr="00B34BC6" w:rsidRDefault="00182079" w:rsidP="00B34BC6">
      <w:pPr>
        <w:pStyle w:val="DocumentBodyText"/>
        <w:rPr>
          <w:rStyle w:val="Heading2-SectionChar0"/>
          <w:b w:val="0"/>
          <w:color w:val="000000" w:themeColor="text1"/>
          <w:sz w:val="24"/>
          <w:lang w:val="en-IN"/>
        </w:rPr>
      </w:pPr>
      <w:r w:rsidRPr="00B34BC6">
        <w:rPr>
          <w:rStyle w:val="Heading2-SectionChar0"/>
          <w:b w:val="0"/>
          <w:color w:val="000000" w:themeColor="text1"/>
          <w:sz w:val="24"/>
          <w:lang w:val="en-IN"/>
        </w:rPr>
        <w:t>When using NAT devices, you should use the NAT gateway over NAT instances because they are managed services and require less administration. It also provides secure internet access to your private subnets.</w:t>
      </w:r>
    </w:p>
    <w:p w14:paraId="0B04D26C" w14:textId="77777777" w:rsidR="00182079" w:rsidRPr="00B34BC6" w:rsidRDefault="00182079" w:rsidP="00B34BC6">
      <w:pPr>
        <w:pStyle w:val="DocumentBodyText"/>
        <w:rPr>
          <w:rStyle w:val="Heading2-SectionChar0"/>
          <w:color w:val="000000" w:themeColor="text1"/>
          <w:sz w:val="24"/>
          <w:lang w:val="en-IN"/>
        </w:rPr>
      </w:pPr>
      <w:r w:rsidRPr="00B34BC6">
        <w:rPr>
          <w:rStyle w:val="Heading2-SectionChar0"/>
          <w:bCs/>
          <w:color w:val="000000" w:themeColor="text1"/>
          <w:sz w:val="24"/>
          <w:lang w:val="en-IN"/>
        </w:rPr>
        <w:t>CIDR blocks</w:t>
      </w:r>
    </w:p>
    <w:p w14:paraId="530936D3" w14:textId="77777777" w:rsidR="00182079" w:rsidRPr="00B34BC6" w:rsidRDefault="00182079" w:rsidP="00B34BC6">
      <w:pPr>
        <w:pStyle w:val="DocumentBodyText"/>
        <w:rPr>
          <w:rStyle w:val="Heading2-SectionChar0"/>
          <w:b w:val="0"/>
          <w:color w:val="000000" w:themeColor="text1"/>
          <w:sz w:val="24"/>
          <w:lang w:val="en-IN"/>
        </w:rPr>
      </w:pPr>
      <w:r w:rsidRPr="00B34BC6">
        <w:rPr>
          <w:rStyle w:val="Heading2-SectionChar0"/>
          <w:b w:val="0"/>
          <w:color w:val="000000" w:themeColor="text1"/>
          <w:sz w:val="24"/>
          <w:lang w:val="en-IN"/>
        </w:rPr>
        <w:t>You should choose CIDR blocks carefully; Amazon VPC can contain anywhere from 16 to 65,536 IP addresses. You can select your CIDR block according to the number of instances needed.</w:t>
      </w:r>
    </w:p>
    <w:p w14:paraId="23892255" w14:textId="77777777" w:rsidR="00182079" w:rsidRPr="00B34BC6" w:rsidRDefault="00182079" w:rsidP="00B34BC6">
      <w:pPr>
        <w:pStyle w:val="DocumentBodyText"/>
        <w:rPr>
          <w:rStyle w:val="Heading2-SectionChar0"/>
          <w:color w:val="000000" w:themeColor="text1"/>
          <w:sz w:val="24"/>
          <w:lang w:val="en-IN"/>
        </w:rPr>
      </w:pPr>
      <w:r w:rsidRPr="00B34BC6">
        <w:rPr>
          <w:rStyle w:val="Heading2-SectionChar0"/>
          <w:bCs/>
          <w:color w:val="000000" w:themeColor="text1"/>
          <w:sz w:val="24"/>
          <w:lang w:val="en-IN"/>
        </w:rPr>
        <w:t>Create different VPCs for different environments</w:t>
      </w:r>
    </w:p>
    <w:p w14:paraId="5EF6DD03" w14:textId="77777777" w:rsidR="00182079" w:rsidRPr="00B34BC6" w:rsidRDefault="00182079" w:rsidP="00B34BC6">
      <w:pPr>
        <w:pStyle w:val="DocumentBodyText"/>
        <w:rPr>
          <w:rStyle w:val="Heading2-SectionChar0"/>
          <w:b w:val="0"/>
          <w:color w:val="000000" w:themeColor="text1"/>
          <w:sz w:val="24"/>
          <w:lang w:val="en-IN"/>
        </w:rPr>
      </w:pPr>
      <w:r w:rsidRPr="00B34BC6">
        <w:rPr>
          <w:rStyle w:val="Heading2-SectionChar0"/>
          <w:b w:val="0"/>
          <w:color w:val="000000" w:themeColor="text1"/>
          <w:sz w:val="24"/>
          <w:lang w:val="en-IN"/>
        </w:rPr>
        <w:t>You should also create a separate Amazon VPC for development, staging, and test and production environments. Another option is to create an Amazon VPC with separate subnets with a subnet for each production, development, staging, and tests.</w:t>
      </w:r>
    </w:p>
    <w:p w14:paraId="0A3B923C" w14:textId="5D67519D" w:rsidR="00392C6B" w:rsidRDefault="00392C6B" w:rsidP="0006348A">
      <w:pPr>
        <w:pStyle w:val="Heading2"/>
        <w:rPr>
          <w:rStyle w:val="Heading2-SectionChar0"/>
          <w:rFonts w:eastAsia="Calibri" w:cs="Times New Roman"/>
          <w:sz w:val="24"/>
          <w:szCs w:val="24"/>
        </w:rPr>
      </w:pPr>
      <w:bookmarkStart w:id="20" w:name="_Toc123806757"/>
      <w:r>
        <w:rPr>
          <w:rStyle w:val="Heading2-SectionChar0"/>
          <w:rFonts w:eastAsia="Calibri" w:cs="Times New Roman"/>
          <w:sz w:val="24"/>
          <w:szCs w:val="24"/>
        </w:rPr>
        <w:t>4</w:t>
      </w:r>
      <w:r w:rsidR="009D4FC2">
        <w:rPr>
          <w:rStyle w:val="Heading2-SectionChar0"/>
          <w:rFonts w:eastAsia="Calibri" w:cs="Times New Roman"/>
          <w:sz w:val="24"/>
          <w:szCs w:val="24"/>
        </w:rPr>
        <w:t xml:space="preserve">.10 </w:t>
      </w:r>
      <w:r>
        <w:rPr>
          <w:rStyle w:val="Heading2-SectionChar0"/>
          <w:rFonts w:eastAsia="Calibri" w:cs="Times New Roman"/>
          <w:sz w:val="24"/>
          <w:szCs w:val="24"/>
        </w:rPr>
        <w:t>Summary</w:t>
      </w:r>
      <w:bookmarkEnd w:id="20"/>
    </w:p>
    <w:p w14:paraId="12302684" w14:textId="77777777" w:rsidR="005B60B2" w:rsidRPr="005B60B2" w:rsidRDefault="005B60B2" w:rsidP="005B60B2">
      <w:pPr>
        <w:numPr>
          <w:ilvl w:val="0"/>
          <w:numId w:val="14"/>
        </w:numPr>
        <w:suppressAutoHyphens w:val="0"/>
        <w:spacing w:before="100" w:beforeAutospacing="1" w:after="100" w:afterAutospacing="1" w:line="420" w:lineRule="atLeast"/>
        <w:rPr>
          <w:rFonts w:eastAsia="Times New Roman" w:cs="Arial"/>
          <w:color w:val="212529"/>
          <w:sz w:val="24"/>
          <w:szCs w:val="24"/>
          <w:lang w:val="en-IN" w:eastAsia="en-IN"/>
        </w:rPr>
      </w:pPr>
      <w:r w:rsidRPr="005B60B2">
        <w:rPr>
          <w:rFonts w:eastAsia="Times New Roman" w:cs="Arial"/>
          <w:b/>
          <w:bCs/>
          <w:color w:val="212529"/>
          <w:sz w:val="24"/>
          <w:szCs w:val="24"/>
          <w:lang w:val="en-IN" w:eastAsia="en-IN"/>
        </w:rPr>
        <w:t>Security: </w:t>
      </w:r>
      <w:r w:rsidRPr="005B60B2">
        <w:rPr>
          <w:rFonts w:eastAsia="Times New Roman" w:cs="Arial"/>
          <w:color w:val="212529"/>
          <w:sz w:val="24"/>
          <w:szCs w:val="24"/>
          <w:lang w:val="en-IN" w:eastAsia="en-IN"/>
        </w:rPr>
        <w:t>Security is the most important perk of VPC. Advanced security is offered by VPC in AWS at the instance and subnet levels. You can specify which users have access to cloud resources and which ones do not with VPC. Security is the most important perk of VPC. Advanced security is offered by VPC in AWS at the instance and subnet levels. You can specify which users have access to cloud resources and which ones do not with VPC.</w:t>
      </w:r>
    </w:p>
    <w:p w14:paraId="5C423F2A" w14:textId="77777777" w:rsidR="005B60B2" w:rsidRPr="005B60B2" w:rsidRDefault="005B60B2" w:rsidP="005B60B2">
      <w:pPr>
        <w:numPr>
          <w:ilvl w:val="0"/>
          <w:numId w:val="15"/>
        </w:numPr>
        <w:suppressAutoHyphens w:val="0"/>
        <w:spacing w:before="100" w:beforeAutospacing="1" w:after="100" w:afterAutospacing="1" w:line="420" w:lineRule="atLeast"/>
        <w:rPr>
          <w:rFonts w:eastAsia="Times New Roman" w:cs="Arial"/>
          <w:color w:val="212529"/>
          <w:sz w:val="24"/>
          <w:szCs w:val="24"/>
          <w:lang w:val="en-IN" w:eastAsia="en-IN"/>
        </w:rPr>
      </w:pPr>
      <w:r w:rsidRPr="005B60B2">
        <w:rPr>
          <w:rFonts w:eastAsia="Times New Roman" w:cs="Arial"/>
          <w:b/>
          <w:bCs/>
          <w:color w:val="212529"/>
          <w:sz w:val="24"/>
          <w:szCs w:val="24"/>
          <w:lang w:val="en-IN" w:eastAsia="en-IN"/>
        </w:rPr>
        <w:t>Easy to Set up and Use: </w:t>
      </w:r>
      <w:r w:rsidRPr="005B60B2">
        <w:rPr>
          <w:rFonts w:eastAsia="Times New Roman" w:cs="Arial"/>
          <w:color w:val="212529"/>
          <w:sz w:val="24"/>
          <w:szCs w:val="24"/>
          <w:lang w:val="en-IN" w:eastAsia="en-IN"/>
        </w:rPr>
        <w:t>As with all of AWS’s services, AWS VPC is simple to set up. The AWS Management Console makes it simple to set up an Amazon VPC. The default VPC for your account is already set up, allowing you to concentrate on developing and delivering apps.</w:t>
      </w:r>
    </w:p>
    <w:p w14:paraId="747E0459" w14:textId="77777777" w:rsidR="005B60B2" w:rsidRPr="005B60B2" w:rsidRDefault="005B60B2" w:rsidP="005B60B2">
      <w:pPr>
        <w:numPr>
          <w:ilvl w:val="0"/>
          <w:numId w:val="16"/>
        </w:numPr>
        <w:suppressAutoHyphens w:val="0"/>
        <w:spacing w:before="100" w:beforeAutospacing="1" w:after="100" w:afterAutospacing="1" w:line="420" w:lineRule="atLeast"/>
        <w:rPr>
          <w:rFonts w:eastAsia="Times New Roman" w:cs="Arial"/>
          <w:color w:val="212529"/>
          <w:sz w:val="24"/>
          <w:szCs w:val="24"/>
          <w:lang w:val="en-IN" w:eastAsia="en-IN"/>
        </w:rPr>
      </w:pPr>
      <w:r w:rsidRPr="005B60B2">
        <w:rPr>
          <w:rFonts w:eastAsia="Times New Roman" w:cs="Arial"/>
          <w:b/>
          <w:bCs/>
          <w:color w:val="212529"/>
          <w:sz w:val="24"/>
          <w:szCs w:val="24"/>
          <w:lang w:val="en-IN" w:eastAsia="en-IN"/>
        </w:rPr>
        <w:t>Application Performance: </w:t>
      </w:r>
      <w:r w:rsidRPr="005B60B2">
        <w:rPr>
          <w:rFonts w:eastAsia="Times New Roman" w:cs="Arial"/>
          <w:color w:val="212529"/>
          <w:sz w:val="24"/>
          <w:szCs w:val="24"/>
          <w:lang w:val="en-IN" w:eastAsia="en-IN"/>
        </w:rPr>
        <w:t>Application performance is largely affected by the congestion on the Internet. It can slow down the application traffic or even make the application slow.</w:t>
      </w:r>
    </w:p>
    <w:p w14:paraId="168CA909" w14:textId="14F70864" w:rsidR="00D07DCD" w:rsidRPr="00884A58" w:rsidRDefault="00480CD2" w:rsidP="00884A58">
      <w:pPr>
        <w:pStyle w:val="Heading2"/>
        <w:rPr>
          <w:rStyle w:val="Heading2-SectionChar0"/>
          <w:rFonts w:eastAsia="Calibri" w:cs="Times New Roman"/>
          <w:sz w:val="24"/>
          <w:szCs w:val="24"/>
        </w:rPr>
      </w:pPr>
      <w:r>
        <w:rPr>
          <w:rStyle w:val="Heading2-SectionChar0"/>
          <w:rFonts w:eastAsia="Calibri" w:cs="Times New Roman"/>
          <w:sz w:val="24"/>
          <w:szCs w:val="24"/>
        </w:rPr>
        <w:t xml:space="preserve"> </w:t>
      </w:r>
      <w:bookmarkStart w:id="21" w:name="_Toc123806758"/>
      <w:r w:rsidR="003A2A30">
        <w:rPr>
          <w:rStyle w:val="Heading2-SectionChar0"/>
          <w:rFonts w:eastAsia="Calibri" w:cs="Times New Roman"/>
          <w:sz w:val="24"/>
          <w:szCs w:val="24"/>
        </w:rPr>
        <w:t>4</w:t>
      </w:r>
      <w:r w:rsidR="009D4FC2">
        <w:rPr>
          <w:rStyle w:val="Heading2-SectionChar0"/>
          <w:rFonts w:eastAsia="Calibri" w:cs="Times New Roman"/>
          <w:sz w:val="24"/>
          <w:szCs w:val="24"/>
        </w:rPr>
        <w:t>.11</w:t>
      </w:r>
      <w:r w:rsidR="003A2A30">
        <w:rPr>
          <w:rStyle w:val="Heading2-SectionChar0"/>
          <w:rFonts w:eastAsia="Calibri" w:cs="Times New Roman"/>
          <w:sz w:val="24"/>
          <w:szCs w:val="24"/>
        </w:rPr>
        <w:t xml:space="preserve"> References</w:t>
      </w:r>
      <w:bookmarkEnd w:id="21"/>
    </w:p>
    <w:p w14:paraId="0BEE79E1" w14:textId="4009A297" w:rsidR="002A00D2" w:rsidRDefault="001576A0" w:rsidP="00B34BC6">
      <w:pPr>
        <w:pStyle w:val="DocumentBodyText"/>
        <w:rPr>
          <w:rStyle w:val="Heading2-SectionChar0"/>
          <w:rFonts w:eastAsia="Calibri" w:cs="Times New Roman"/>
          <w:b w:val="0"/>
          <w:bCs/>
          <w:color w:val="000000"/>
          <w:sz w:val="24"/>
          <w:szCs w:val="24"/>
          <w:lang w:val="en-IN"/>
        </w:rPr>
      </w:pPr>
      <w:bookmarkStart w:id="22" w:name="_Toc122083560"/>
      <w:r w:rsidRPr="001576A0">
        <w:rPr>
          <w:rStyle w:val="DocumentBodyTextChar"/>
        </w:rPr>
        <w:t xml:space="preserve">      </w:t>
      </w:r>
      <w:r w:rsidR="00916978" w:rsidRPr="00916978">
        <w:rPr>
          <w:rStyle w:val="DocumentBodyTextChar"/>
        </w:rPr>
        <w:t>https://docs.aws.amazon.com/vpc/latest/userguide/what-is-amazon-vpc.html</w:t>
      </w:r>
    </w:p>
    <w:p w14:paraId="79836BA3" w14:textId="09F5114B" w:rsidR="0066784E" w:rsidRDefault="0066784E" w:rsidP="0006348A">
      <w:pPr>
        <w:pStyle w:val="Heading2"/>
        <w:rPr>
          <w:rStyle w:val="Heading2-SectionChar0"/>
          <w:rFonts w:eastAsia="Calibri" w:cs="Times New Roman"/>
          <w:sz w:val="24"/>
          <w:szCs w:val="24"/>
        </w:rPr>
      </w:pPr>
      <w:bookmarkStart w:id="23" w:name="_Toc123806759"/>
      <w:r w:rsidRPr="0066784E">
        <w:rPr>
          <w:rStyle w:val="Heading2-SectionChar0"/>
          <w:rFonts w:eastAsia="Calibri" w:cs="Times New Roman"/>
          <w:sz w:val="24"/>
          <w:szCs w:val="24"/>
        </w:rPr>
        <w:t>4.1</w:t>
      </w:r>
      <w:r w:rsidR="009D4FC2">
        <w:rPr>
          <w:rStyle w:val="Heading2-SectionChar0"/>
          <w:rFonts w:eastAsia="Calibri" w:cs="Times New Roman"/>
          <w:sz w:val="24"/>
          <w:szCs w:val="24"/>
        </w:rPr>
        <w:t>2</w:t>
      </w:r>
      <w:r w:rsidRPr="0066784E">
        <w:rPr>
          <w:rStyle w:val="Heading2-SectionChar0"/>
          <w:rFonts w:eastAsia="Calibri" w:cs="Times New Roman"/>
          <w:sz w:val="24"/>
          <w:szCs w:val="24"/>
        </w:rPr>
        <w:t xml:space="preserve"> Session Recordings</w:t>
      </w:r>
      <w:bookmarkEnd w:id="22"/>
      <w:bookmarkEnd w:id="23"/>
    </w:p>
    <w:p w14:paraId="6387A817" w14:textId="561D62F7" w:rsidR="000C1E7D" w:rsidRPr="00276AD4" w:rsidRDefault="003A6FB4" w:rsidP="009A2F0B">
      <w:pPr>
        <w:pStyle w:val="BodyText11"/>
      </w:pPr>
      <w:r>
        <w:t xml:space="preserve">       </w:t>
      </w:r>
      <w:r w:rsidR="00A14C74" w:rsidRPr="00A14C74">
        <w:t>https://videos.htcindia.com/AVideo/vEmbed/996</w:t>
      </w:r>
    </w:p>
    <w:p w14:paraId="24C566FD" w14:textId="5AEF8F6F" w:rsidR="003B757E" w:rsidRDefault="003B757E" w:rsidP="0006348A">
      <w:pPr>
        <w:pStyle w:val="Heading2"/>
        <w:rPr>
          <w:rStyle w:val="Heading2-SectionChar0"/>
          <w:rFonts w:ascii="Arial Bold" w:eastAsia="Calibri" w:hAnsi="Arial Bold" w:cs="Times New Roman"/>
          <w:sz w:val="24"/>
          <w:szCs w:val="24"/>
        </w:rPr>
      </w:pPr>
      <w:bookmarkStart w:id="24" w:name="_Toc123806760"/>
      <w:r>
        <w:rPr>
          <w:rStyle w:val="Heading2-SectionChar0"/>
          <w:rFonts w:eastAsia="Calibri" w:cs="Times New Roman"/>
          <w:sz w:val="24"/>
          <w:szCs w:val="24"/>
        </w:rPr>
        <w:t>4.1</w:t>
      </w:r>
      <w:r w:rsidR="009D4FC2">
        <w:rPr>
          <w:rStyle w:val="Heading2-SectionChar0"/>
          <w:rFonts w:eastAsia="Calibri" w:cs="Times New Roman"/>
          <w:sz w:val="24"/>
          <w:szCs w:val="24"/>
        </w:rPr>
        <w:t>3</w:t>
      </w:r>
      <w:r>
        <w:rPr>
          <w:rStyle w:val="Heading2-SectionChar0"/>
          <w:rFonts w:eastAsia="Calibri" w:cs="Times New Roman"/>
          <w:sz w:val="24"/>
          <w:szCs w:val="24"/>
        </w:rPr>
        <w:t xml:space="preserve"> </w:t>
      </w:r>
      <w:r w:rsidR="00803857">
        <w:rPr>
          <w:rStyle w:val="Heading2-SectionChar0"/>
          <w:rFonts w:eastAsia="Calibri" w:cs="Times New Roman"/>
          <w:sz w:val="24"/>
          <w:szCs w:val="24"/>
        </w:rPr>
        <w:t>Quiz</w:t>
      </w:r>
      <w:bookmarkEnd w:id="24"/>
    </w:p>
    <w:p w14:paraId="440CC23D" w14:textId="13DCBD25" w:rsidR="003B757E" w:rsidRDefault="00F87099" w:rsidP="00B34BC6">
      <w:pPr>
        <w:pStyle w:val="DocumentBodyText"/>
      </w:pPr>
      <w:r>
        <w:t xml:space="preserve">      </w:t>
      </w:r>
      <w:r w:rsidR="00803857" w:rsidRPr="00B50BA0">
        <w:t>Refer the AWS foundation Course in learning portal</w:t>
      </w:r>
      <w:r w:rsidR="00803857">
        <w:t>.</w:t>
      </w:r>
    </w:p>
    <w:p w14:paraId="7F815133" w14:textId="60242843" w:rsidR="00803857" w:rsidRDefault="00803857" w:rsidP="0006348A">
      <w:pPr>
        <w:pStyle w:val="Heading2"/>
        <w:rPr>
          <w:rStyle w:val="Heading2-SectionChar0"/>
          <w:rFonts w:ascii="Arial Bold" w:eastAsia="Calibri" w:hAnsi="Arial Bold" w:cs="Times New Roman"/>
          <w:sz w:val="24"/>
          <w:szCs w:val="24"/>
        </w:rPr>
      </w:pPr>
      <w:bookmarkStart w:id="25" w:name="_Toc123806761"/>
      <w:r>
        <w:rPr>
          <w:rStyle w:val="Heading2-SectionChar0"/>
          <w:rFonts w:eastAsia="Calibri" w:cs="Times New Roman"/>
          <w:sz w:val="24"/>
          <w:szCs w:val="24"/>
        </w:rPr>
        <w:t>4.1</w:t>
      </w:r>
      <w:r w:rsidR="009D4FC2">
        <w:rPr>
          <w:rStyle w:val="Heading2-SectionChar0"/>
          <w:rFonts w:eastAsia="Calibri" w:cs="Times New Roman"/>
          <w:sz w:val="24"/>
          <w:szCs w:val="24"/>
        </w:rPr>
        <w:t>4</w:t>
      </w:r>
      <w:r>
        <w:rPr>
          <w:rStyle w:val="Heading2-SectionChar0"/>
          <w:rFonts w:eastAsia="Calibri" w:cs="Times New Roman"/>
          <w:sz w:val="24"/>
          <w:szCs w:val="24"/>
        </w:rPr>
        <w:t xml:space="preserve"> Exercises</w:t>
      </w:r>
      <w:bookmarkEnd w:id="25"/>
    </w:p>
    <w:p w14:paraId="1F151661" w14:textId="60D22E9F" w:rsidR="00803857" w:rsidRPr="00BD15D2" w:rsidRDefault="00F87099" w:rsidP="00B34BC6">
      <w:pPr>
        <w:pStyle w:val="DocumentBodyText"/>
      </w:pPr>
      <w:r>
        <w:t xml:space="preserve">      </w:t>
      </w:r>
      <w:r w:rsidR="00803857" w:rsidRPr="00BD15D2">
        <w:t>Refer the AWS foundation Course in learning portal.</w:t>
      </w:r>
    </w:p>
    <w:p w14:paraId="3B4274A2" w14:textId="77777777" w:rsidR="00803857" w:rsidRDefault="00803857" w:rsidP="009A2F0B">
      <w:pPr>
        <w:pStyle w:val="BodyText11"/>
      </w:pPr>
    </w:p>
    <w:p w14:paraId="2CD0B510" w14:textId="38847F31" w:rsidR="00D07DCD" w:rsidRDefault="00D07DCD">
      <w:pPr>
        <w:shd w:val="clear" w:color="auto" w:fill="FFFFFF"/>
        <w:spacing w:beforeAutospacing="1" w:after="210" w:line="240" w:lineRule="auto"/>
        <w:ind w:left="360"/>
        <w:jc w:val="both"/>
        <w:rPr>
          <w:lang w:val="en-IN"/>
        </w:rPr>
      </w:pPr>
    </w:p>
    <w:p w14:paraId="5DBEFE2D" w14:textId="77777777" w:rsidR="00D07DCD" w:rsidRDefault="00D07DCD" w:rsidP="009A2F0B">
      <w:pPr>
        <w:pStyle w:val="BodyText11"/>
      </w:pPr>
    </w:p>
    <w:sectPr w:rsidR="00D07DCD">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864" w:gutter="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AE0D5B" w14:textId="77777777" w:rsidR="006F6DF2" w:rsidRDefault="006F6DF2">
      <w:pPr>
        <w:spacing w:line="240" w:lineRule="auto"/>
      </w:pPr>
      <w:r>
        <w:separator/>
      </w:r>
    </w:p>
  </w:endnote>
  <w:endnote w:type="continuationSeparator" w:id="0">
    <w:p w14:paraId="22D3DD1C" w14:textId="77777777" w:rsidR="006F6DF2" w:rsidRDefault="006F6D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pitch w:val="variable"/>
  </w:font>
  <w:font w:name="Arial Black">
    <w:panose1 w:val="020B0A04020102020204"/>
    <w:charset w:val="00"/>
    <w:family w:val="swiss"/>
    <w:pitch w:val="variable"/>
    <w:sig w:usb0="A00002AF" w:usb1="400078FB" w:usb2="00000000" w:usb3="00000000" w:csb0="0000009F" w:csb1="00000000"/>
  </w:font>
  <w:font w:name="OpenSymbol">
    <w:panose1 w:val="05010000000000000000"/>
    <w:charset w:val="00"/>
    <w:family w:val="auto"/>
    <w:pitch w:val="variable"/>
    <w:sig w:usb0="800000AF" w:usb1="1001ECEA"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Liberation Mono"/>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DejaVu Sans">
    <w:panose1 w:val="020B0603030804020204"/>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Amazon Emb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17493" w14:textId="77777777" w:rsidR="00D07DCD" w:rsidRDefault="00D07D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3B9830" w14:textId="77777777" w:rsidR="00D07DCD" w:rsidRDefault="003A2A30">
    <w:pPr>
      <w:pStyle w:val="Footer"/>
    </w:pPr>
    <w:r>
      <w:t xml:space="preserve">Confidential © HTC Global Services </w:t>
    </w:r>
  </w:p>
  <w:p w14:paraId="464A47D9" w14:textId="77777777" w:rsidR="00D07DCD" w:rsidRDefault="00D07DCD">
    <w:pPr>
      <w:pStyle w:val="Footer"/>
    </w:pPr>
  </w:p>
  <w:p w14:paraId="2AB32494" w14:textId="77777777" w:rsidR="00D07DCD" w:rsidRDefault="003A2A30">
    <w:pPr>
      <w:pStyle w:val="Footer"/>
    </w:pPr>
    <w:r>
      <w:t>All Information within this document is Intellectual property of HTC Global Services No part of this document or the program design or program structure mentioned within can be shared or used within any organization without the permission of HTC.</w:t>
    </w:r>
  </w:p>
  <w:p w14:paraId="358F05F4" w14:textId="77777777" w:rsidR="00D07DCD" w:rsidRDefault="00D07DCD">
    <w:pPr>
      <w:pStyle w:val="Footer"/>
    </w:pPr>
  </w:p>
  <w:p w14:paraId="4AE4205B" w14:textId="77777777" w:rsidR="00D07DCD" w:rsidRDefault="00D07D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6CFB0" w14:textId="77777777" w:rsidR="00D07DCD" w:rsidRDefault="00D07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454BEB" w14:textId="77777777" w:rsidR="006F6DF2" w:rsidRDefault="006F6DF2">
      <w:pPr>
        <w:spacing w:line="240" w:lineRule="auto"/>
      </w:pPr>
      <w:r>
        <w:separator/>
      </w:r>
    </w:p>
  </w:footnote>
  <w:footnote w:type="continuationSeparator" w:id="0">
    <w:p w14:paraId="1F3D174C" w14:textId="77777777" w:rsidR="006F6DF2" w:rsidRDefault="006F6D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2C5BC" w14:textId="77777777" w:rsidR="00D07DCD" w:rsidRDefault="00D07D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979619"/>
      <w:docPartObj>
        <w:docPartGallery w:val="Watermarks"/>
        <w:docPartUnique/>
      </w:docPartObj>
    </w:sdtPr>
    <w:sdtEndPr/>
    <w:sdtContent>
      <w:p w14:paraId="377935F0" w14:textId="7A69A984" w:rsidR="00D07DCD" w:rsidRDefault="00B67FB2">
        <w:pPr>
          <w:pStyle w:val="Header"/>
        </w:pPr>
        <w:r>
          <w:rPr>
            <w:noProof/>
            <w:lang w:val="en-IN" w:eastAsia="en-IN"/>
          </w:rPr>
          <mc:AlternateContent>
            <mc:Choice Requires="wps">
              <w:drawing>
                <wp:anchor distT="0" distB="0" distL="114300" distR="114300" simplePos="0" relativeHeight="251657216" behindDoc="0" locked="0" layoutInCell="1" allowOverlap="1" wp14:anchorId="3FF7DD7B" wp14:editId="3A76CB7F">
                  <wp:simplePos x="0" y="0"/>
                  <wp:positionH relativeFrom="column">
                    <wp:posOffset>0</wp:posOffset>
                  </wp:positionH>
                  <wp:positionV relativeFrom="paragraph">
                    <wp:posOffset>0</wp:posOffset>
                  </wp:positionV>
                  <wp:extent cx="635000" cy="635000"/>
                  <wp:effectExtent l="9525" t="9525" r="12700" b="12700"/>
                  <wp:wrapNone/>
                  <wp:docPr id="4" name="AutoShape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82120" id="AutoShape 2"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" path="m,l21600,em,21600r21600,e">
                  <v:stroke joinstyle="miter"/>
                  <v:path o:connecttype="custom" o:connectlocs="0,0;635000,0;0,635000;635000,635000" o:connectangles="0,0,0,0"/>
                  <o:lock v:ext="edit" selection="t"/>
                </v:shape>
              </w:pict>
            </mc:Fallback>
          </mc:AlternateContent>
        </w:r>
        <w:r w:rsidR="006F6DF2">
          <w:pict w14:anchorId="22F8847D">
            <v:shape id="PowerPlusWaterMarkObject1054959517" o:spid="_x0000_s2049" style="position:absolute;margin-left:0;margin-top:0;width:555.6pt;height:59.2pt;rotation:315;z-index:251658240;visibility:visible;mso-wrap-style:none;mso-position-horizontal:center;mso-position-horizontal-relative:margin;mso-position-vertical:center;mso-position-vertical-relative:margin;v-text-anchor:middle" coordsize="21600,21600" o:spt="100" o:allowincell="f" adj="10800,,0" path="m@9,l@10,em@11,21600l@12,21600e" fillcolor="silver" stroked="f" strokecolor="#3465a4">
              <v:fill opacity=".5" color2="#3f3f3f" o:detectmouseclick="t"/>
              <v:stroke joinstyle="round"/>
              <v:formulas>
                <v:f eqn="val #0"/>
                <v:f eqn="sum @0 0 10800"/>
                <v:f eqn="val @0"/>
                <v:f eqn="sum width 0 @0"/>
                <v:f eqn="prod @2 2 1"/>
                <v:f eqn="prod @3 2 1"/>
                <v:f eqn="if @1 @5 @4"/>
                <v:f eqn="sum 0 @6 0"/>
                <v:f eqn="sum width 0 @6"/>
                <v:f eqn="if @1 0 @8"/>
                <v:f eqn="if @1 @7 width"/>
                <v:f eqn="if @1 @8 0"/>
                <v:f eqn="if @1 width @7"/>
              </v:formulas>
              <v:path textpathok="t" o:connecttype="segments" textboxrect="3163,3163,18437,18437"/>
              <v:textpath on="t" style="font-family:&quot;Calibri&quot;;font-size:1pt" fitshape="t" trim="t" string="@ HTC Global Services "/>
              <v:handles>
                <v:h position="@0,center"/>
              </v:handl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45306" w14:textId="77777777" w:rsidR="00D07DCD" w:rsidRDefault="00D07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16464"/>
    <w:multiLevelType w:val="multilevel"/>
    <w:tmpl w:val="3BC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5253F9"/>
    <w:multiLevelType w:val="multilevel"/>
    <w:tmpl w:val="97E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C0683"/>
    <w:multiLevelType w:val="multilevel"/>
    <w:tmpl w:val="1D6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246BB"/>
    <w:multiLevelType w:val="multilevel"/>
    <w:tmpl w:val="6FF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2288A"/>
    <w:multiLevelType w:val="hybridMultilevel"/>
    <w:tmpl w:val="D9E8227C"/>
    <w:lvl w:ilvl="0" w:tplc="463E076C">
      <w:start w:val="1"/>
      <w:numFmt w:val="bullet"/>
      <w:lvlText w:val=""/>
      <w:lvlJc w:val="left"/>
      <w:pPr>
        <w:ind w:left="1070" w:hanging="360"/>
      </w:pPr>
      <w:rPr>
        <w:rFonts w:ascii="Symbol" w:hAnsi="Symbol" w:hint="default"/>
        <w:color w:val="5B9BD5"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48717A"/>
    <w:multiLevelType w:val="multilevel"/>
    <w:tmpl w:val="27BC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D06C0"/>
    <w:multiLevelType w:val="multilevel"/>
    <w:tmpl w:val="4C3E557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3E672391"/>
    <w:multiLevelType w:val="multilevel"/>
    <w:tmpl w:val="3A1CCF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F2F213B"/>
    <w:multiLevelType w:val="multilevel"/>
    <w:tmpl w:val="0FE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EB15B7"/>
    <w:multiLevelType w:val="hybridMultilevel"/>
    <w:tmpl w:val="615C86B2"/>
    <w:lvl w:ilvl="0" w:tplc="4EFC7BAE">
      <w:start w:val="1"/>
      <w:numFmt w:val="bullet"/>
      <w:lvlText w:val=""/>
      <w:lvlJc w:val="left"/>
      <w:pPr>
        <w:ind w:left="720" w:hanging="360"/>
      </w:pPr>
      <w:rPr>
        <w:rFonts w:ascii="Wingdings" w:hAnsi="Wingdings" w:hint="default"/>
        <w:color w:val="5B9BD5"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C5226A"/>
    <w:multiLevelType w:val="multilevel"/>
    <w:tmpl w:val="C95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6C4AE0"/>
    <w:multiLevelType w:val="hybridMultilevel"/>
    <w:tmpl w:val="8A648EB4"/>
    <w:lvl w:ilvl="0" w:tplc="4EFC7BAE">
      <w:start w:val="1"/>
      <w:numFmt w:val="bullet"/>
      <w:lvlText w:val=""/>
      <w:lvlJc w:val="left"/>
      <w:pPr>
        <w:ind w:left="720" w:hanging="360"/>
      </w:pPr>
      <w:rPr>
        <w:rFonts w:ascii="Wingdings" w:hAnsi="Wingdings" w:hint="default"/>
        <w:color w:val="5B9BD5"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406BB4"/>
    <w:multiLevelType w:val="hybridMultilevel"/>
    <w:tmpl w:val="53F674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27776D"/>
    <w:multiLevelType w:val="multilevel"/>
    <w:tmpl w:val="B3C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AA210F"/>
    <w:multiLevelType w:val="hybridMultilevel"/>
    <w:tmpl w:val="FF8C6A60"/>
    <w:lvl w:ilvl="0" w:tplc="4EFC7BAE">
      <w:start w:val="1"/>
      <w:numFmt w:val="bullet"/>
      <w:lvlText w:val=""/>
      <w:lvlJc w:val="left"/>
      <w:pPr>
        <w:ind w:left="1070" w:hanging="360"/>
      </w:pPr>
      <w:rPr>
        <w:rFonts w:ascii="Wingdings" w:hAnsi="Wingdings" w:hint="default"/>
        <w:color w:val="5B9BD5"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EF7003"/>
    <w:multiLevelType w:val="multilevel"/>
    <w:tmpl w:val="EAB6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3C2DB2"/>
    <w:multiLevelType w:val="multilevel"/>
    <w:tmpl w:val="A430398E"/>
    <w:lvl w:ilvl="0">
      <w:start w:val="1"/>
      <w:numFmt w:val="bullet"/>
      <w:lvlText w:val=""/>
      <w:lvlJc w:val="left"/>
      <w:pPr>
        <w:tabs>
          <w:tab w:val="num" w:pos="0"/>
        </w:tabs>
        <w:ind w:left="502" w:hanging="360"/>
      </w:pPr>
      <w:rPr>
        <w:rFonts w:ascii="Symbol" w:hAnsi="Symbol" w:cs="Symbol" w:hint="default"/>
        <w:color w:val="5B9BD5" w:themeColor="accent1"/>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num w:numId="1">
    <w:abstractNumId w:val="16"/>
  </w:num>
  <w:num w:numId="2">
    <w:abstractNumId w:val="7"/>
  </w:num>
  <w:num w:numId="3">
    <w:abstractNumId w:val="6"/>
  </w:num>
  <w:num w:numId="4">
    <w:abstractNumId w:val="4"/>
  </w:num>
  <w:num w:numId="5">
    <w:abstractNumId w:val="14"/>
  </w:num>
  <w:num w:numId="6">
    <w:abstractNumId w:val="5"/>
  </w:num>
  <w:num w:numId="7">
    <w:abstractNumId w:val="9"/>
  </w:num>
  <w:num w:numId="8">
    <w:abstractNumId w:val="11"/>
  </w:num>
  <w:num w:numId="9">
    <w:abstractNumId w:val="10"/>
  </w:num>
  <w:num w:numId="10">
    <w:abstractNumId w:val="15"/>
  </w:num>
  <w:num w:numId="11">
    <w:abstractNumId w:val="13"/>
  </w:num>
  <w:num w:numId="12">
    <w:abstractNumId w:val="8"/>
  </w:num>
  <w:num w:numId="13">
    <w:abstractNumId w:val="0"/>
  </w:num>
  <w:num w:numId="14">
    <w:abstractNumId w:val="2"/>
  </w:num>
  <w:num w:numId="15">
    <w:abstractNumId w:val="1"/>
  </w:num>
  <w:num w:numId="16">
    <w:abstractNumId w:val="3"/>
  </w:num>
  <w:num w:numId="1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14"/>
  <w:autoHyphenation/>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DCD"/>
    <w:rsid w:val="00003DFC"/>
    <w:rsid w:val="000051A7"/>
    <w:rsid w:val="00005EEF"/>
    <w:rsid w:val="00010C6B"/>
    <w:rsid w:val="0001436C"/>
    <w:rsid w:val="0002230D"/>
    <w:rsid w:val="00026DCE"/>
    <w:rsid w:val="000434AE"/>
    <w:rsid w:val="00046265"/>
    <w:rsid w:val="0005775A"/>
    <w:rsid w:val="0006348A"/>
    <w:rsid w:val="0006692E"/>
    <w:rsid w:val="0006692F"/>
    <w:rsid w:val="00073394"/>
    <w:rsid w:val="00083CA3"/>
    <w:rsid w:val="000848F7"/>
    <w:rsid w:val="00084BA6"/>
    <w:rsid w:val="000855B8"/>
    <w:rsid w:val="0009746F"/>
    <w:rsid w:val="000A165C"/>
    <w:rsid w:val="000A3844"/>
    <w:rsid w:val="000A4C5C"/>
    <w:rsid w:val="000B42CE"/>
    <w:rsid w:val="000C1E7D"/>
    <w:rsid w:val="000D726B"/>
    <w:rsid w:val="000E23B2"/>
    <w:rsid w:val="000E34F6"/>
    <w:rsid w:val="000E3C8B"/>
    <w:rsid w:val="000E717D"/>
    <w:rsid w:val="0010329D"/>
    <w:rsid w:val="0010458C"/>
    <w:rsid w:val="001142AD"/>
    <w:rsid w:val="00121F46"/>
    <w:rsid w:val="00124868"/>
    <w:rsid w:val="00124995"/>
    <w:rsid w:val="001254EA"/>
    <w:rsid w:val="00125617"/>
    <w:rsid w:val="0013171D"/>
    <w:rsid w:val="00132AD9"/>
    <w:rsid w:val="00135421"/>
    <w:rsid w:val="00152CB5"/>
    <w:rsid w:val="001530B1"/>
    <w:rsid w:val="00153107"/>
    <w:rsid w:val="001576A0"/>
    <w:rsid w:val="001616D5"/>
    <w:rsid w:val="00162043"/>
    <w:rsid w:val="001633EF"/>
    <w:rsid w:val="00174D78"/>
    <w:rsid w:val="00176E6B"/>
    <w:rsid w:val="00181A9E"/>
    <w:rsid w:val="00182079"/>
    <w:rsid w:val="001951AE"/>
    <w:rsid w:val="001B275E"/>
    <w:rsid w:val="001D4516"/>
    <w:rsid w:val="001D657B"/>
    <w:rsid w:val="00201855"/>
    <w:rsid w:val="00206E6D"/>
    <w:rsid w:val="002258F1"/>
    <w:rsid w:val="00227C86"/>
    <w:rsid w:val="002300C7"/>
    <w:rsid w:val="00230707"/>
    <w:rsid w:val="00241A92"/>
    <w:rsid w:val="00255C32"/>
    <w:rsid w:val="00257732"/>
    <w:rsid w:val="00260959"/>
    <w:rsid w:val="0026248A"/>
    <w:rsid w:val="002625C2"/>
    <w:rsid w:val="00271EFA"/>
    <w:rsid w:val="00272AC2"/>
    <w:rsid w:val="00276AD4"/>
    <w:rsid w:val="0029246F"/>
    <w:rsid w:val="00292B35"/>
    <w:rsid w:val="00293A12"/>
    <w:rsid w:val="002A00D2"/>
    <w:rsid w:val="002A01E7"/>
    <w:rsid w:val="002A236E"/>
    <w:rsid w:val="002A2539"/>
    <w:rsid w:val="002A48F3"/>
    <w:rsid w:val="002A607D"/>
    <w:rsid w:val="002B267E"/>
    <w:rsid w:val="002B37CB"/>
    <w:rsid w:val="002B5268"/>
    <w:rsid w:val="002B798B"/>
    <w:rsid w:val="002C0CCB"/>
    <w:rsid w:val="002C354A"/>
    <w:rsid w:val="002C38FE"/>
    <w:rsid w:val="002D16C6"/>
    <w:rsid w:val="002D3380"/>
    <w:rsid w:val="002D5C54"/>
    <w:rsid w:val="002F3853"/>
    <w:rsid w:val="002F604B"/>
    <w:rsid w:val="003043BF"/>
    <w:rsid w:val="00312565"/>
    <w:rsid w:val="00312E6C"/>
    <w:rsid w:val="0031727B"/>
    <w:rsid w:val="003228B5"/>
    <w:rsid w:val="00322FB2"/>
    <w:rsid w:val="00340566"/>
    <w:rsid w:val="003416B7"/>
    <w:rsid w:val="003421BA"/>
    <w:rsid w:val="0034251A"/>
    <w:rsid w:val="00343A68"/>
    <w:rsid w:val="003458C8"/>
    <w:rsid w:val="00345D86"/>
    <w:rsid w:val="00350400"/>
    <w:rsid w:val="003508B2"/>
    <w:rsid w:val="00354603"/>
    <w:rsid w:val="0036303C"/>
    <w:rsid w:val="00375382"/>
    <w:rsid w:val="003776BA"/>
    <w:rsid w:val="003815CC"/>
    <w:rsid w:val="00381C87"/>
    <w:rsid w:val="00391CFA"/>
    <w:rsid w:val="00392C6B"/>
    <w:rsid w:val="0039343A"/>
    <w:rsid w:val="00395604"/>
    <w:rsid w:val="0039594A"/>
    <w:rsid w:val="003A05B9"/>
    <w:rsid w:val="003A2A30"/>
    <w:rsid w:val="003A6FB4"/>
    <w:rsid w:val="003A6FE1"/>
    <w:rsid w:val="003B2F4F"/>
    <w:rsid w:val="003B757E"/>
    <w:rsid w:val="003C0A4C"/>
    <w:rsid w:val="003C6590"/>
    <w:rsid w:val="003D22AA"/>
    <w:rsid w:val="003D6E78"/>
    <w:rsid w:val="003E34DB"/>
    <w:rsid w:val="003E7FF5"/>
    <w:rsid w:val="003F2455"/>
    <w:rsid w:val="003F60EA"/>
    <w:rsid w:val="003F6D85"/>
    <w:rsid w:val="00406A87"/>
    <w:rsid w:val="00412F04"/>
    <w:rsid w:val="00413803"/>
    <w:rsid w:val="004153CC"/>
    <w:rsid w:val="00425413"/>
    <w:rsid w:val="00432405"/>
    <w:rsid w:val="00433CF6"/>
    <w:rsid w:val="004342DE"/>
    <w:rsid w:val="004359D3"/>
    <w:rsid w:val="00440213"/>
    <w:rsid w:val="00440F29"/>
    <w:rsid w:val="0044107C"/>
    <w:rsid w:val="00443D91"/>
    <w:rsid w:val="00467056"/>
    <w:rsid w:val="004679D3"/>
    <w:rsid w:val="004764C6"/>
    <w:rsid w:val="00480CD2"/>
    <w:rsid w:val="00491A3A"/>
    <w:rsid w:val="00493FC9"/>
    <w:rsid w:val="004942C5"/>
    <w:rsid w:val="00494FD9"/>
    <w:rsid w:val="004C2571"/>
    <w:rsid w:val="004D0125"/>
    <w:rsid w:val="00507702"/>
    <w:rsid w:val="00507977"/>
    <w:rsid w:val="00514AEF"/>
    <w:rsid w:val="0052107F"/>
    <w:rsid w:val="005309E3"/>
    <w:rsid w:val="00536C50"/>
    <w:rsid w:val="00547FFC"/>
    <w:rsid w:val="00552B27"/>
    <w:rsid w:val="005540CA"/>
    <w:rsid w:val="00556E89"/>
    <w:rsid w:val="00563FDF"/>
    <w:rsid w:val="00571C82"/>
    <w:rsid w:val="00573DAE"/>
    <w:rsid w:val="00582E1D"/>
    <w:rsid w:val="005867ED"/>
    <w:rsid w:val="00592213"/>
    <w:rsid w:val="005936A9"/>
    <w:rsid w:val="005B1C30"/>
    <w:rsid w:val="005B230B"/>
    <w:rsid w:val="005B2FE0"/>
    <w:rsid w:val="005B60B2"/>
    <w:rsid w:val="005B7328"/>
    <w:rsid w:val="005C14C2"/>
    <w:rsid w:val="005D5E0C"/>
    <w:rsid w:val="005E0EA6"/>
    <w:rsid w:val="005E13C1"/>
    <w:rsid w:val="005E1BE0"/>
    <w:rsid w:val="005E2BAF"/>
    <w:rsid w:val="005F5D6B"/>
    <w:rsid w:val="005F6C14"/>
    <w:rsid w:val="00601604"/>
    <w:rsid w:val="006039BC"/>
    <w:rsid w:val="00611BAB"/>
    <w:rsid w:val="00611C13"/>
    <w:rsid w:val="0061495D"/>
    <w:rsid w:val="00614E8E"/>
    <w:rsid w:val="00627960"/>
    <w:rsid w:val="0063016F"/>
    <w:rsid w:val="00641474"/>
    <w:rsid w:val="00646C1E"/>
    <w:rsid w:val="006605AF"/>
    <w:rsid w:val="00664D82"/>
    <w:rsid w:val="0066784E"/>
    <w:rsid w:val="00675C21"/>
    <w:rsid w:val="00677CB6"/>
    <w:rsid w:val="00681D5D"/>
    <w:rsid w:val="00681FF3"/>
    <w:rsid w:val="00682557"/>
    <w:rsid w:val="006945AB"/>
    <w:rsid w:val="00697B72"/>
    <w:rsid w:val="006A135E"/>
    <w:rsid w:val="006A6A3E"/>
    <w:rsid w:val="006B1E14"/>
    <w:rsid w:val="006D376A"/>
    <w:rsid w:val="006D3E58"/>
    <w:rsid w:val="006D4CA5"/>
    <w:rsid w:val="006E18C7"/>
    <w:rsid w:val="006E5AB3"/>
    <w:rsid w:val="006E686A"/>
    <w:rsid w:val="006F17D2"/>
    <w:rsid w:val="006F4337"/>
    <w:rsid w:val="006F6DF2"/>
    <w:rsid w:val="0071027F"/>
    <w:rsid w:val="00720877"/>
    <w:rsid w:val="007235E3"/>
    <w:rsid w:val="007241FE"/>
    <w:rsid w:val="00724F0E"/>
    <w:rsid w:val="00732EEB"/>
    <w:rsid w:val="00733F4C"/>
    <w:rsid w:val="0073472E"/>
    <w:rsid w:val="00737A34"/>
    <w:rsid w:val="0074196A"/>
    <w:rsid w:val="00746FCD"/>
    <w:rsid w:val="007565DC"/>
    <w:rsid w:val="00764464"/>
    <w:rsid w:val="00772524"/>
    <w:rsid w:val="00775187"/>
    <w:rsid w:val="00777847"/>
    <w:rsid w:val="00781EEB"/>
    <w:rsid w:val="00786742"/>
    <w:rsid w:val="00790A2E"/>
    <w:rsid w:val="0079783B"/>
    <w:rsid w:val="007A0300"/>
    <w:rsid w:val="007A271A"/>
    <w:rsid w:val="007A6922"/>
    <w:rsid w:val="007B5D99"/>
    <w:rsid w:val="007C052E"/>
    <w:rsid w:val="007E0985"/>
    <w:rsid w:val="007F20BC"/>
    <w:rsid w:val="007F4527"/>
    <w:rsid w:val="008002D9"/>
    <w:rsid w:val="00803857"/>
    <w:rsid w:val="008049FE"/>
    <w:rsid w:val="00807267"/>
    <w:rsid w:val="008079F7"/>
    <w:rsid w:val="00817F7F"/>
    <w:rsid w:val="00832AB5"/>
    <w:rsid w:val="00833C17"/>
    <w:rsid w:val="00845308"/>
    <w:rsid w:val="00846B47"/>
    <w:rsid w:val="00846BC5"/>
    <w:rsid w:val="00847985"/>
    <w:rsid w:val="00860CEE"/>
    <w:rsid w:val="00870BF3"/>
    <w:rsid w:val="00873C77"/>
    <w:rsid w:val="00875A15"/>
    <w:rsid w:val="008765CF"/>
    <w:rsid w:val="0087664A"/>
    <w:rsid w:val="00880C46"/>
    <w:rsid w:val="00880D6D"/>
    <w:rsid w:val="00884A58"/>
    <w:rsid w:val="00885221"/>
    <w:rsid w:val="00886B2F"/>
    <w:rsid w:val="00895D09"/>
    <w:rsid w:val="008A28CE"/>
    <w:rsid w:val="008A7897"/>
    <w:rsid w:val="008B0CE0"/>
    <w:rsid w:val="008B2899"/>
    <w:rsid w:val="008B69D1"/>
    <w:rsid w:val="008C146E"/>
    <w:rsid w:val="008E678E"/>
    <w:rsid w:val="008F135B"/>
    <w:rsid w:val="008F36FA"/>
    <w:rsid w:val="008F46F1"/>
    <w:rsid w:val="008F4D0C"/>
    <w:rsid w:val="008F560C"/>
    <w:rsid w:val="008F6982"/>
    <w:rsid w:val="009053A4"/>
    <w:rsid w:val="00905A0B"/>
    <w:rsid w:val="009109E7"/>
    <w:rsid w:val="00916978"/>
    <w:rsid w:val="00920533"/>
    <w:rsid w:val="00922E56"/>
    <w:rsid w:val="009244EC"/>
    <w:rsid w:val="00924B19"/>
    <w:rsid w:val="00926F34"/>
    <w:rsid w:val="00943767"/>
    <w:rsid w:val="00946D55"/>
    <w:rsid w:val="009504A1"/>
    <w:rsid w:val="0096035E"/>
    <w:rsid w:val="00962D80"/>
    <w:rsid w:val="00972B4D"/>
    <w:rsid w:val="00973778"/>
    <w:rsid w:val="009757CF"/>
    <w:rsid w:val="00981753"/>
    <w:rsid w:val="00982F9D"/>
    <w:rsid w:val="0098488B"/>
    <w:rsid w:val="00991043"/>
    <w:rsid w:val="009A2F0B"/>
    <w:rsid w:val="009B567D"/>
    <w:rsid w:val="009D0B3A"/>
    <w:rsid w:val="009D17A1"/>
    <w:rsid w:val="009D42F9"/>
    <w:rsid w:val="009D4FC2"/>
    <w:rsid w:val="009D66EF"/>
    <w:rsid w:val="009E443D"/>
    <w:rsid w:val="009E6619"/>
    <w:rsid w:val="009F12A1"/>
    <w:rsid w:val="009F4144"/>
    <w:rsid w:val="00A077FD"/>
    <w:rsid w:val="00A11D25"/>
    <w:rsid w:val="00A14C74"/>
    <w:rsid w:val="00A16626"/>
    <w:rsid w:val="00A30A95"/>
    <w:rsid w:val="00A32DE8"/>
    <w:rsid w:val="00A44CA3"/>
    <w:rsid w:val="00A457FA"/>
    <w:rsid w:val="00A50B11"/>
    <w:rsid w:val="00A53C96"/>
    <w:rsid w:val="00A60BDD"/>
    <w:rsid w:val="00A61F12"/>
    <w:rsid w:val="00A64631"/>
    <w:rsid w:val="00A662D3"/>
    <w:rsid w:val="00A67207"/>
    <w:rsid w:val="00A7621C"/>
    <w:rsid w:val="00A764C4"/>
    <w:rsid w:val="00A94A4B"/>
    <w:rsid w:val="00A95EC1"/>
    <w:rsid w:val="00A9633B"/>
    <w:rsid w:val="00AA3C28"/>
    <w:rsid w:val="00AA4D68"/>
    <w:rsid w:val="00AA62E5"/>
    <w:rsid w:val="00AA71A9"/>
    <w:rsid w:val="00AA7B1E"/>
    <w:rsid w:val="00AB3130"/>
    <w:rsid w:val="00AD0B31"/>
    <w:rsid w:val="00AD6C08"/>
    <w:rsid w:val="00AE02D8"/>
    <w:rsid w:val="00AE0DBB"/>
    <w:rsid w:val="00AE16E4"/>
    <w:rsid w:val="00B04D1F"/>
    <w:rsid w:val="00B04EEF"/>
    <w:rsid w:val="00B106C9"/>
    <w:rsid w:val="00B1165D"/>
    <w:rsid w:val="00B120BF"/>
    <w:rsid w:val="00B1357D"/>
    <w:rsid w:val="00B13EBC"/>
    <w:rsid w:val="00B1778D"/>
    <w:rsid w:val="00B22B10"/>
    <w:rsid w:val="00B23828"/>
    <w:rsid w:val="00B23A70"/>
    <w:rsid w:val="00B31F6E"/>
    <w:rsid w:val="00B34955"/>
    <w:rsid w:val="00B34BC6"/>
    <w:rsid w:val="00B43AB3"/>
    <w:rsid w:val="00B50BA0"/>
    <w:rsid w:val="00B51CCE"/>
    <w:rsid w:val="00B56442"/>
    <w:rsid w:val="00B66225"/>
    <w:rsid w:val="00B67FB2"/>
    <w:rsid w:val="00B71236"/>
    <w:rsid w:val="00B8533C"/>
    <w:rsid w:val="00BA33FF"/>
    <w:rsid w:val="00BA5C4F"/>
    <w:rsid w:val="00BB2643"/>
    <w:rsid w:val="00BC04C4"/>
    <w:rsid w:val="00BC1872"/>
    <w:rsid w:val="00BC2955"/>
    <w:rsid w:val="00BC68A1"/>
    <w:rsid w:val="00BD088C"/>
    <w:rsid w:val="00BD15D2"/>
    <w:rsid w:val="00BD2B68"/>
    <w:rsid w:val="00BE23DF"/>
    <w:rsid w:val="00BE3D6D"/>
    <w:rsid w:val="00BE40C9"/>
    <w:rsid w:val="00BE4351"/>
    <w:rsid w:val="00BF515D"/>
    <w:rsid w:val="00C113C5"/>
    <w:rsid w:val="00C12E8B"/>
    <w:rsid w:val="00C15BCD"/>
    <w:rsid w:val="00C26119"/>
    <w:rsid w:val="00C355EA"/>
    <w:rsid w:val="00C46765"/>
    <w:rsid w:val="00C51AB9"/>
    <w:rsid w:val="00C54F85"/>
    <w:rsid w:val="00C5648D"/>
    <w:rsid w:val="00C62464"/>
    <w:rsid w:val="00C62DCD"/>
    <w:rsid w:val="00C71783"/>
    <w:rsid w:val="00C721FF"/>
    <w:rsid w:val="00C72B6B"/>
    <w:rsid w:val="00C72E63"/>
    <w:rsid w:val="00C7499D"/>
    <w:rsid w:val="00C76922"/>
    <w:rsid w:val="00C87548"/>
    <w:rsid w:val="00CA1CBC"/>
    <w:rsid w:val="00CA44FD"/>
    <w:rsid w:val="00CA4BE9"/>
    <w:rsid w:val="00CA5412"/>
    <w:rsid w:val="00CB0CE1"/>
    <w:rsid w:val="00CC4998"/>
    <w:rsid w:val="00CE07E2"/>
    <w:rsid w:val="00CE5578"/>
    <w:rsid w:val="00D03215"/>
    <w:rsid w:val="00D05CBF"/>
    <w:rsid w:val="00D05FE2"/>
    <w:rsid w:val="00D07DCD"/>
    <w:rsid w:val="00D16FC5"/>
    <w:rsid w:val="00D310A0"/>
    <w:rsid w:val="00D334E6"/>
    <w:rsid w:val="00D51A66"/>
    <w:rsid w:val="00D7176D"/>
    <w:rsid w:val="00D72B36"/>
    <w:rsid w:val="00D833F1"/>
    <w:rsid w:val="00D95751"/>
    <w:rsid w:val="00DA0C87"/>
    <w:rsid w:val="00DA0E35"/>
    <w:rsid w:val="00DB1FD1"/>
    <w:rsid w:val="00DB6C86"/>
    <w:rsid w:val="00DC31E1"/>
    <w:rsid w:val="00DC6B38"/>
    <w:rsid w:val="00DD442D"/>
    <w:rsid w:val="00DD5FA8"/>
    <w:rsid w:val="00DF206B"/>
    <w:rsid w:val="00E05C1C"/>
    <w:rsid w:val="00E13396"/>
    <w:rsid w:val="00E138C9"/>
    <w:rsid w:val="00E13FFF"/>
    <w:rsid w:val="00E22F61"/>
    <w:rsid w:val="00E54E92"/>
    <w:rsid w:val="00E56621"/>
    <w:rsid w:val="00E675D7"/>
    <w:rsid w:val="00E73C0F"/>
    <w:rsid w:val="00E75516"/>
    <w:rsid w:val="00E8384A"/>
    <w:rsid w:val="00E94CE9"/>
    <w:rsid w:val="00E97638"/>
    <w:rsid w:val="00EA06F6"/>
    <w:rsid w:val="00EA2829"/>
    <w:rsid w:val="00EB2726"/>
    <w:rsid w:val="00EB2A7D"/>
    <w:rsid w:val="00EB3CE4"/>
    <w:rsid w:val="00EC4581"/>
    <w:rsid w:val="00EC46DF"/>
    <w:rsid w:val="00EC68E7"/>
    <w:rsid w:val="00EC79D2"/>
    <w:rsid w:val="00EE776F"/>
    <w:rsid w:val="00EF3C60"/>
    <w:rsid w:val="00F00A5C"/>
    <w:rsid w:val="00F022CF"/>
    <w:rsid w:val="00F03D57"/>
    <w:rsid w:val="00F16F91"/>
    <w:rsid w:val="00F20023"/>
    <w:rsid w:val="00F23380"/>
    <w:rsid w:val="00F251FE"/>
    <w:rsid w:val="00F27A6E"/>
    <w:rsid w:val="00F32E3D"/>
    <w:rsid w:val="00F34254"/>
    <w:rsid w:val="00F42A9D"/>
    <w:rsid w:val="00F5242F"/>
    <w:rsid w:val="00F66699"/>
    <w:rsid w:val="00F6686A"/>
    <w:rsid w:val="00F72745"/>
    <w:rsid w:val="00F73DB3"/>
    <w:rsid w:val="00F75F41"/>
    <w:rsid w:val="00F855C4"/>
    <w:rsid w:val="00F868BD"/>
    <w:rsid w:val="00F86B5B"/>
    <w:rsid w:val="00F87099"/>
    <w:rsid w:val="00F97190"/>
    <w:rsid w:val="00FA51D6"/>
    <w:rsid w:val="00FA53A1"/>
    <w:rsid w:val="00FA79BF"/>
    <w:rsid w:val="00FB008A"/>
    <w:rsid w:val="00FB38A5"/>
    <w:rsid w:val="00FB463D"/>
    <w:rsid w:val="00FC39E4"/>
    <w:rsid w:val="00FC4981"/>
    <w:rsid w:val="00FC5873"/>
    <w:rsid w:val="00FD586A"/>
    <w:rsid w:val="00FE1ED9"/>
    <w:rsid w:val="00FF3889"/>
    <w:rsid w:val="00FF59C5"/>
    <w:rsid w:val="00FF5A05"/>
    <w:rsid w:val="00FF703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B177B52"/>
  <w15:docId w15:val="{1F8BE1AC-6A93-48F7-88D9-8DF072FE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449"/>
    <w:pPr>
      <w:spacing w:line="259" w:lineRule="auto"/>
    </w:pPr>
    <w:rPr>
      <w:rFonts w:ascii="Arial" w:hAnsi="Arial"/>
      <w:lang w:val="en-US"/>
    </w:rPr>
  </w:style>
  <w:style w:type="paragraph" w:styleId="Heading1">
    <w:name w:val="heading 1"/>
    <w:basedOn w:val="Normal"/>
    <w:next w:val="BodyText11"/>
    <w:link w:val="Heading1Char"/>
    <w:autoRedefine/>
    <w:qFormat/>
    <w:rsid w:val="00733F4C"/>
    <w:pPr>
      <w:keepNext/>
      <w:keepLines/>
      <w:pageBreakBefore/>
      <w:pBdr>
        <w:bottom w:val="thinThickSmallGap" w:sz="12" w:space="1" w:color="479AD5"/>
      </w:pBdr>
      <w:spacing w:before="240" w:after="240"/>
      <w:ind w:right="360"/>
      <w:jc w:val="both"/>
      <w:outlineLvl w:val="0"/>
    </w:pPr>
    <w:rPr>
      <w:rFonts w:eastAsiaTheme="majorEastAsia" w:cs="Arial"/>
      <w:b/>
      <w:color w:val="5B9BD5" w:themeColor="accent1"/>
      <w:sz w:val="24"/>
      <w:szCs w:val="24"/>
    </w:rPr>
  </w:style>
  <w:style w:type="paragraph" w:styleId="Heading2">
    <w:name w:val="heading 2"/>
    <w:basedOn w:val="Heading1"/>
    <w:next w:val="BodyText11"/>
    <w:link w:val="Heading2Char"/>
    <w:autoRedefine/>
    <w:qFormat/>
    <w:rsid w:val="0006348A"/>
    <w:pPr>
      <w:keepLines w:val="0"/>
      <w:pageBreakBefore w:val="0"/>
      <w:widowControl w:val="0"/>
      <w:pBdr>
        <w:bottom w:val="nil"/>
      </w:pBdr>
      <w:tabs>
        <w:tab w:val="left" w:pos="540"/>
      </w:tabs>
      <w:spacing w:after="120"/>
      <w:ind w:left="720" w:hanging="720"/>
      <w:outlineLvl w:val="1"/>
    </w:pPr>
    <w:rPr>
      <w:rFonts w:eastAsia="Calibri" w:cs="Times New Roman"/>
      <w:b w:val="0"/>
      <w:bCs/>
      <w:sz w:val="22"/>
      <w:shd w:val="clear" w:color="auto" w:fill="FFFFFF"/>
      <w:lang w:val="en-IN" w:eastAsia="en-IN"/>
    </w:rPr>
  </w:style>
  <w:style w:type="paragraph" w:styleId="Heading3">
    <w:name w:val="heading 3"/>
    <w:basedOn w:val="Heading2"/>
    <w:next w:val="BodyText11"/>
    <w:link w:val="Heading3Char"/>
    <w:autoRedefine/>
    <w:qFormat/>
    <w:rsid w:val="00E8223F"/>
    <w:pPr>
      <w:shd w:val="clear" w:color="auto" w:fill="FFFFFF"/>
      <w:tabs>
        <w:tab w:val="clear" w:pos="540"/>
        <w:tab w:val="left" w:pos="630"/>
      </w:tabs>
      <w:spacing w:after="240"/>
      <w:ind w:firstLine="0"/>
      <w:outlineLvl w:val="2"/>
    </w:pPr>
    <w:rPr>
      <w:rFonts w:ascii="Segoe UI" w:hAnsi="Segoe UI" w:cs="Segoe UI"/>
      <w:b/>
      <w:color w:val="171717"/>
    </w:rPr>
  </w:style>
  <w:style w:type="paragraph" w:styleId="Heading4">
    <w:name w:val="heading 4"/>
    <w:basedOn w:val="Heading3"/>
    <w:next w:val="BodyText11"/>
    <w:link w:val="Heading4Char"/>
    <w:autoRedefine/>
    <w:unhideWhenUsed/>
    <w:qFormat/>
    <w:rsid w:val="00F45449"/>
    <w:pPr>
      <w:tabs>
        <w:tab w:val="left" w:pos="900"/>
      </w:tabs>
      <w:outlineLvl w:val="3"/>
    </w:pPr>
    <w:rPr>
      <w:iCs/>
    </w:rPr>
  </w:style>
  <w:style w:type="paragraph" w:styleId="Heading5">
    <w:name w:val="heading 5"/>
    <w:basedOn w:val="Normal"/>
    <w:next w:val="Normal"/>
    <w:link w:val="Heading5Char"/>
    <w:uiPriority w:val="9"/>
    <w:unhideWhenUsed/>
    <w:qFormat/>
    <w:rsid w:val="005E65FE"/>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AA3C28"/>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2D03C1"/>
    <w:pPr>
      <w:keepNext/>
      <w:tabs>
        <w:tab w:val="left" w:pos="1296"/>
        <w:tab w:val="center" w:pos="5760"/>
        <w:tab w:val="right" w:pos="8640"/>
      </w:tabs>
      <w:spacing w:before="60" w:after="120"/>
      <w:jc w:val="both"/>
      <w:outlineLvl w:val="6"/>
    </w:pPr>
    <w:rPr>
      <w:rFonts w:eastAsia="Calibri" w:cs="Times New Roman"/>
      <w:b/>
    </w:rPr>
  </w:style>
  <w:style w:type="paragraph" w:styleId="Heading8">
    <w:name w:val="heading 8"/>
    <w:basedOn w:val="Normal"/>
    <w:next w:val="Normal"/>
    <w:link w:val="Heading8Char"/>
    <w:qFormat/>
    <w:rsid w:val="002D03C1"/>
    <w:pPr>
      <w:keepNext/>
      <w:tabs>
        <w:tab w:val="left" w:pos="1440"/>
        <w:tab w:val="center" w:pos="5760"/>
        <w:tab w:val="right" w:pos="8640"/>
      </w:tabs>
      <w:spacing w:before="60" w:after="120"/>
      <w:jc w:val="both"/>
      <w:outlineLvl w:val="7"/>
    </w:pPr>
    <w:rPr>
      <w:rFonts w:eastAsia="Calibri" w:cs="Times New Roman"/>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733F4C"/>
    <w:rPr>
      <w:rFonts w:ascii="Arial" w:eastAsiaTheme="majorEastAsia" w:hAnsi="Arial" w:cs="Arial"/>
      <w:b/>
      <w:color w:val="5B9BD5" w:themeColor="accent1"/>
      <w:sz w:val="24"/>
      <w:szCs w:val="24"/>
      <w:lang w:val="en-US"/>
    </w:rPr>
  </w:style>
  <w:style w:type="character" w:customStyle="1" w:styleId="Heading2Char">
    <w:name w:val="Heading 2 Char"/>
    <w:basedOn w:val="DefaultParagraphFont"/>
    <w:link w:val="Heading2"/>
    <w:qFormat/>
    <w:rsid w:val="0006348A"/>
    <w:rPr>
      <w:rFonts w:ascii="Arial" w:eastAsia="Calibri" w:hAnsi="Arial" w:cs="Times New Roman"/>
      <w:bCs/>
      <w:color w:val="5B9BD5" w:themeColor="accent1"/>
      <w:szCs w:val="24"/>
      <w:lang w:eastAsia="en-IN"/>
    </w:rPr>
  </w:style>
  <w:style w:type="character" w:customStyle="1" w:styleId="Heading3Char">
    <w:name w:val="Heading 3 Char"/>
    <w:basedOn w:val="DefaultParagraphFont"/>
    <w:link w:val="Heading3"/>
    <w:qFormat/>
    <w:rsid w:val="00E8223F"/>
    <w:rPr>
      <w:rFonts w:ascii="Segoe UI" w:eastAsia="Calibri" w:hAnsi="Segoe UI" w:cs="Segoe UI"/>
      <w:b/>
      <w:color w:val="171717"/>
      <w:sz w:val="24"/>
      <w:szCs w:val="24"/>
      <w:u w:val="none" w:color="000080"/>
      <w:shd w:val="clear" w:color="auto" w:fill="FFFFFF"/>
      <w:lang w:val="en-US"/>
    </w:rPr>
  </w:style>
  <w:style w:type="character" w:customStyle="1" w:styleId="Heading4Char">
    <w:name w:val="Heading 4 Char"/>
    <w:basedOn w:val="DefaultParagraphFont"/>
    <w:link w:val="Heading4"/>
    <w:qFormat/>
    <w:rsid w:val="00F45449"/>
    <w:rPr>
      <w:rFonts w:ascii="Arial Bold" w:eastAsia="Calibri" w:hAnsi="Arial Bold" w:cs="Times New Roman"/>
      <w:iCs/>
      <w:color w:val="479AD5"/>
      <w:u w:val="none" w:color="000080"/>
      <w:lang w:val="en-US"/>
    </w:rPr>
  </w:style>
  <w:style w:type="character" w:customStyle="1" w:styleId="HeaderChar">
    <w:name w:val="Header Char"/>
    <w:basedOn w:val="DefaultParagraphFont"/>
    <w:link w:val="Header"/>
    <w:uiPriority w:val="99"/>
    <w:qFormat/>
    <w:rsid w:val="0061414D"/>
    <w:rPr>
      <w:rFonts w:ascii="Arial" w:hAnsi="Arial"/>
      <w:b/>
      <w:bCs/>
      <w:i/>
      <w:sz w:val="18"/>
      <w:lang w:val="en-US"/>
    </w:rPr>
  </w:style>
  <w:style w:type="character" w:customStyle="1" w:styleId="FooterChar">
    <w:name w:val="Footer Char"/>
    <w:basedOn w:val="DefaultParagraphFont"/>
    <w:link w:val="Footer"/>
    <w:uiPriority w:val="99"/>
    <w:qFormat/>
    <w:rsid w:val="00B0408F"/>
    <w:rPr>
      <w:rFonts w:ascii="Arial" w:hAnsi="Arial"/>
      <w:i/>
      <w:sz w:val="20"/>
      <w:lang w:val="en-US"/>
    </w:rPr>
  </w:style>
  <w:style w:type="character" w:customStyle="1" w:styleId="HeadingnoNumberChar">
    <w:name w:val="Heading no Number Char"/>
    <w:link w:val="HeadingnoNumber"/>
    <w:qFormat/>
    <w:rsid w:val="0007167C"/>
    <w:rPr>
      <w:rFonts w:ascii="Arial Bold" w:eastAsia="Times New Roman" w:hAnsi="Arial Bold" w:cs="Times New Roman"/>
      <w:b/>
      <w:color w:val="3269A8"/>
      <w:sz w:val="24"/>
      <w:szCs w:val="28"/>
      <w:lang w:val="en-US"/>
    </w:rPr>
  </w:style>
  <w:style w:type="character" w:customStyle="1" w:styleId="ParaHeader1Char">
    <w:name w:val="Para Header 1 Char"/>
    <w:basedOn w:val="DefaultParagraphFont"/>
    <w:link w:val="ParaHeader1"/>
    <w:qFormat/>
    <w:rsid w:val="00872A8C"/>
    <w:rPr>
      <w:rFonts w:ascii="Arial Bold" w:eastAsia="Calibri" w:hAnsi="Arial Bold" w:cs="Times New Roman"/>
      <w:b/>
      <w:color w:val="479AD5"/>
      <w:u w:val="single"/>
      <w:lang w:val="en-US"/>
    </w:rPr>
  </w:style>
  <w:style w:type="character" w:customStyle="1" w:styleId="ParaHeader2Char">
    <w:name w:val="Para Header 2 Char"/>
    <w:link w:val="ParaHeader2"/>
    <w:qFormat/>
    <w:rsid w:val="00CC4998"/>
    <w:rPr>
      <w:rFonts w:ascii="Arial" w:eastAsia="Calibri" w:hAnsi="Arial" w:cs="Times New Roman"/>
      <w:b/>
      <w:color w:val="000000" w:themeColor="text1"/>
      <w:sz w:val="24"/>
      <w:szCs w:val="24"/>
      <w:lang w:eastAsia="en-IN"/>
    </w:rPr>
  </w:style>
  <w:style w:type="character" w:customStyle="1" w:styleId="TableHeaderChar">
    <w:name w:val="Table Header Char"/>
    <w:link w:val="TableHeader"/>
    <w:qFormat/>
    <w:rsid w:val="00AC6C6F"/>
    <w:rPr>
      <w:rFonts w:ascii="Arial" w:eastAsia="Times New Roman" w:hAnsi="Arial" w:cs="Arial"/>
      <w:b/>
      <w:bCs/>
      <w:color w:val="FFFFFF" w:themeColor="background1"/>
      <w:lang w:val="en-US"/>
    </w:rPr>
  </w:style>
  <w:style w:type="character" w:styleId="Hyperlink">
    <w:name w:val="Hyperlink"/>
    <w:basedOn w:val="DefaultParagraphFont"/>
    <w:uiPriority w:val="99"/>
    <w:unhideWhenUsed/>
    <w:rsid w:val="00AF7239"/>
    <w:rPr>
      <w:color w:val="0563C1" w:themeColor="hyperlink"/>
      <w:u w:val="single"/>
    </w:rPr>
  </w:style>
  <w:style w:type="character" w:customStyle="1" w:styleId="TextHighlightChar">
    <w:name w:val="Text Highlight Char"/>
    <w:basedOn w:val="DefaultParagraphFont"/>
    <w:link w:val="TextHighlight"/>
    <w:qFormat/>
    <w:rsid w:val="00F45449"/>
    <w:rPr>
      <w:rFonts w:ascii="Arial" w:eastAsia="Calibri" w:hAnsi="Arial" w:cs="Times New Roman"/>
      <w:b/>
      <w:i/>
      <w:color w:val="EF7F1B"/>
      <w:lang w:val="en-US"/>
    </w:rPr>
  </w:style>
  <w:style w:type="character" w:styleId="PageNumber">
    <w:name w:val="page number"/>
    <w:qFormat/>
    <w:rsid w:val="00F45449"/>
    <w:rPr>
      <w:rFonts w:ascii="Arial Black" w:hAnsi="Arial Black"/>
      <w:i/>
      <w:color w:val="D2D2D2"/>
      <w:sz w:val="20"/>
    </w:rPr>
  </w:style>
  <w:style w:type="character" w:styleId="FollowedHyperlink">
    <w:name w:val="FollowedHyperlink"/>
    <w:basedOn w:val="DefaultParagraphFont"/>
    <w:uiPriority w:val="99"/>
    <w:semiHidden/>
    <w:unhideWhenUsed/>
    <w:qFormat/>
    <w:rsid w:val="00F45449"/>
    <w:rPr>
      <w:color w:val="954F72" w:themeColor="followedHyperlink"/>
      <w:u w:val="single"/>
    </w:rPr>
  </w:style>
  <w:style w:type="character" w:styleId="Emphasis">
    <w:name w:val="Emphasis"/>
    <w:basedOn w:val="DefaultParagraphFont"/>
    <w:uiPriority w:val="20"/>
    <w:qFormat/>
    <w:rsid w:val="008D1D54"/>
    <w:rPr>
      <w:rFonts w:ascii="Arial" w:hAnsi="Arial"/>
      <w:b/>
      <w:i/>
      <w:iCs/>
      <w:color w:val="auto"/>
      <w:sz w:val="22"/>
    </w:rPr>
  </w:style>
  <w:style w:type="character" w:styleId="CommentReference">
    <w:name w:val="annotation reference"/>
    <w:basedOn w:val="DefaultParagraphFont"/>
    <w:uiPriority w:val="99"/>
    <w:semiHidden/>
    <w:unhideWhenUsed/>
    <w:qFormat/>
    <w:rsid w:val="00F45449"/>
    <w:rPr>
      <w:sz w:val="16"/>
      <w:szCs w:val="16"/>
    </w:rPr>
  </w:style>
  <w:style w:type="character" w:customStyle="1" w:styleId="CommentTextChar">
    <w:name w:val="Comment Text Char"/>
    <w:basedOn w:val="DefaultParagraphFont"/>
    <w:link w:val="CommentText"/>
    <w:uiPriority w:val="99"/>
    <w:semiHidden/>
    <w:qFormat/>
    <w:rsid w:val="00F45449"/>
    <w:rPr>
      <w:rFonts w:ascii="Arial" w:hAnsi="Arial"/>
      <w:sz w:val="20"/>
      <w:szCs w:val="20"/>
      <w:lang w:val="en-US"/>
    </w:rPr>
  </w:style>
  <w:style w:type="character" w:customStyle="1" w:styleId="CommentSubjectChar">
    <w:name w:val="Comment Subject Char"/>
    <w:basedOn w:val="CommentTextChar"/>
    <w:link w:val="CommentSubject"/>
    <w:uiPriority w:val="99"/>
    <w:semiHidden/>
    <w:qFormat/>
    <w:rsid w:val="00F45449"/>
    <w:rPr>
      <w:rFonts w:ascii="Arial" w:hAnsi="Arial"/>
      <w:b/>
      <w:bCs/>
      <w:sz w:val="20"/>
      <w:szCs w:val="20"/>
      <w:lang w:val="en-US"/>
    </w:rPr>
  </w:style>
  <w:style w:type="character" w:customStyle="1" w:styleId="BalloonTextChar">
    <w:name w:val="Balloon Text Char"/>
    <w:basedOn w:val="DefaultParagraphFont"/>
    <w:link w:val="BalloonText"/>
    <w:uiPriority w:val="99"/>
    <w:semiHidden/>
    <w:qFormat/>
    <w:rsid w:val="00F45449"/>
    <w:rPr>
      <w:rFonts w:ascii="Segoe UI" w:hAnsi="Segoe UI" w:cs="Segoe UI"/>
      <w:sz w:val="18"/>
      <w:szCs w:val="18"/>
      <w:lang w:val="en-US"/>
    </w:rPr>
  </w:style>
  <w:style w:type="character" w:customStyle="1" w:styleId="ListParagraphChar">
    <w:name w:val="List Paragraph Char"/>
    <w:basedOn w:val="DefaultParagraphFont"/>
    <w:link w:val="ListParagraph"/>
    <w:uiPriority w:val="34"/>
    <w:qFormat/>
    <w:rsid w:val="00F45449"/>
    <w:rPr>
      <w:rFonts w:ascii="Arial" w:hAnsi="Arial"/>
      <w:lang w:val="en-US"/>
    </w:rPr>
  </w:style>
  <w:style w:type="character" w:customStyle="1" w:styleId="Bullet-L1Char">
    <w:name w:val="Bullet-L1 Char"/>
    <w:basedOn w:val="ListParagraphChar"/>
    <w:qFormat/>
    <w:rsid w:val="004652FD"/>
    <w:rPr>
      <w:rFonts w:ascii="Arial" w:hAnsi="Arial" w:cs="Arial"/>
      <w:lang w:val="en-US"/>
    </w:rPr>
  </w:style>
  <w:style w:type="character" w:customStyle="1" w:styleId="BodyText-Bold">
    <w:name w:val="BodyText-Bold"/>
    <w:basedOn w:val="DefaultParagraphFont"/>
    <w:uiPriority w:val="1"/>
    <w:qFormat/>
    <w:rsid w:val="00F45449"/>
    <w:rPr>
      <w:rFonts w:ascii="Arial Bold" w:hAnsi="Arial Bold"/>
      <w:b/>
      <w:i w:val="0"/>
      <w:sz w:val="22"/>
    </w:rPr>
  </w:style>
  <w:style w:type="character" w:customStyle="1" w:styleId="Table-Bullet-L1Char">
    <w:name w:val="Table-Bullet-L1 Char"/>
    <w:basedOn w:val="Bullet-L1Char"/>
    <w:qFormat/>
    <w:rsid w:val="00F4002A"/>
    <w:rPr>
      <w:rFonts w:ascii="Arial" w:hAnsi="Arial" w:cs="Arial"/>
      <w:lang w:val="en-US"/>
    </w:rPr>
  </w:style>
  <w:style w:type="character" w:customStyle="1" w:styleId="Heading2-SectionChar">
    <w:name w:val="Heading2-Section Char"/>
    <w:basedOn w:val="Section1Char"/>
    <w:qFormat/>
    <w:rsid w:val="00F45449"/>
    <w:rPr>
      <w:rFonts w:ascii="Arial" w:eastAsiaTheme="majorEastAsia" w:hAnsi="Arial" w:cstheme="majorBidi"/>
      <w:b/>
      <w:color w:val="479AD5"/>
      <w:sz w:val="32"/>
      <w:szCs w:val="28"/>
      <w:lang w:val="en-US"/>
    </w:rPr>
  </w:style>
  <w:style w:type="character" w:customStyle="1" w:styleId="Heading2-SectionChar0">
    <w:name w:val="Heading 2-Section Char"/>
    <w:basedOn w:val="Section1Char"/>
    <w:qFormat/>
    <w:rsid w:val="00F45449"/>
    <w:rPr>
      <w:rFonts w:ascii="Arial" w:eastAsiaTheme="majorEastAsia" w:hAnsi="Arial" w:cstheme="majorBidi"/>
      <w:b/>
      <w:color w:val="479AD5"/>
      <w:sz w:val="32"/>
      <w:szCs w:val="28"/>
      <w:lang w:val="en-US"/>
    </w:rPr>
  </w:style>
  <w:style w:type="character" w:customStyle="1" w:styleId="Section1Char">
    <w:name w:val="Section1 Char"/>
    <w:basedOn w:val="Heading1Char"/>
    <w:link w:val="Section1"/>
    <w:qFormat/>
    <w:rsid w:val="00EE6818"/>
    <w:rPr>
      <w:rFonts w:ascii="Arial" w:eastAsiaTheme="majorEastAsia" w:hAnsi="Arial" w:cstheme="majorBidi"/>
      <w:b/>
      <w:color w:val="479AD5"/>
      <w:sz w:val="32"/>
      <w:szCs w:val="28"/>
      <w:lang w:val="en-US"/>
    </w:rPr>
  </w:style>
  <w:style w:type="character" w:customStyle="1" w:styleId="UnresolvedMention1">
    <w:name w:val="Unresolved Mention1"/>
    <w:basedOn w:val="DefaultParagraphFont"/>
    <w:uiPriority w:val="99"/>
    <w:semiHidden/>
    <w:unhideWhenUsed/>
    <w:qFormat/>
    <w:rsid w:val="00CE712B"/>
    <w:rPr>
      <w:color w:val="605E5C"/>
      <w:shd w:val="clear" w:color="auto" w:fill="E1DFDD"/>
    </w:rPr>
  </w:style>
  <w:style w:type="character" w:customStyle="1" w:styleId="DocumentBodyTextChar">
    <w:name w:val="Document Body Text Char"/>
    <w:link w:val="DocumentBodyText"/>
    <w:qFormat/>
    <w:locked/>
    <w:rsid w:val="00B34BC6"/>
    <w:rPr>
      <w:rFonts w:ascii="Arial" w:eastAsia="Calibri" w:hAnsi="Arial" w:cs="Times New Roman"/>
      <w:color w:val="000000" w:themeColor="text1"/>
      <w:sz w:val="24"/>
      <w:szCs w:val="24"/>
    </w:rPr>
  </w:style>
  <w:style w:type="character" w:customStyle="1" w:styleId="ListBulletLevel1Char">
    <w:name w:val="List Bullet Level 1 Char"/>
    <w:link w:val="ListBulletLevel1"/>
    <w:qFormat/>
    <w:locked/>
    <w:rsid w:val="00216FC3"/>
  </w:style>
  <w:style w:type="character" w:customStyle="1" w:styleId="TableTextChar">
    <w:name w:val="Table Text Char"/>
    <w:link w:val="TableText"/>
    <w:qFormat/>
    <w:rsid w:val="004558D2"/>
    <w:rPr>
      <w:rFonts w:ascii="Arial" w:hAnsi="Arial"/>
      <w:lang w:val="en-US"/>
    </w:rPr>
  </w:style>
  <w:style w:type="character" w:customStyle="1" w:styleId="Heading7Char">
    <w:name w:val="Heading 7 Char"/>
    <w:basedOn w:val="DefaultParagraphFont"/>
    <w:link w:val="Heading7"/>
    <w:qFormat/>
    <w:rsid w:val="002D03C1"/>
    <w:rPr>
      <w:rFonts w:ascii="Arial" w:eastAsia="Calibri" w:hAnsi="Arial" w:cs="Times New Roman"/>
      <w:b/>
      <w:lang w:val="en-US"/>
    </w:rPr>
  </w:style>
  <w:style w:type="character" w:customStyle="1" w:styleId="Heading8Char">
    <w:name w:val="Heading 8 Char"/>
    <w:basedOn w:val="DefaultParagraphFont"/>
    <w:link w:val="Heading8"/>
    <w:qFormat/>
    <w:rsid w:val="002D03C1"/>
    <w:rPr>
      <w:rFonts w:ascii="Arial" w:eastAsia="Calibri" w:hAnsi="Arial" w:cs="Times New Roman"/>
      <w:b/>
      <w:u w:val="single"/>
      <w:lang w:val="en-US"/>
    </w:rPr>
  </w:style>
  <w:style w:type="character" w:customStyle="1" w:styleId="TableBullet-Level1Char">
    <w:name w:val="Table Bullet - Level 1 Char"/>
    <w:qFormat/>
    <w:rsid w:val="00EE5D62"/>
    <w:rPr>
      <w:rFonts w:ascii="Arial" w:eastAsia="Calibri" w:hAnsi="Arial" w:cs="Arial"/>
      <w:sz w:val="20"/>
      <w:lang w:val="en-US"/>
    </w:rPr>
  </w:style>
  <w:style w:type="character" w:customStyle="1" w:styleId="TableTextHeader2Char">
    <w:name w:val="Table Text Header 2 Char"/>
    <w:link w:val="TableTextHeader2"/>
    <w:qFormat/>
    <w:rsid w:val="00EE5D62"/>
    <w:rPr>
      <w:rFonts w:ascii="Arial" w:eastAsia="Calibri" w:hAnsi="Arial" w:cs="Times New Roman"/>
      <w:b/>
      <w:sz w:val="20"/>
      <w:lang w:val="en-US"/>
    </w:rPr>
  </w:style>
  <w:style w:type="character" w:customStyle="1" w:styleId="Heading5Char">
    <w:name w:val="Heading 5 Char"/>
    <w:basedOn w:val="DefaultParagraphFont"/>
    <w:link w:val="Heading5"/>
    <w:uiPriority w:val="9"/>
    <w:qFormat/>
    <w:rsid w:val="005E65FE"/>
    <w:rPr>
      <w:rFonts w:asciiTheme="majorHAnsi" w:eastAsiaTheme="majorEastAsia" w:hAnsiTheme="majorHAnsi" w:cstheme="majorBidi"/>
      <w:color w:val="1F4D78" w:themeColor="accent1" w:themeShade="7F"/>
      <w:lang w:val="en-US"/>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Strong">
    <w:name w:val="Strong"/>
    <w:basedOn w:val="DefaultParagraphFont"/>
    <w:uiPriority w:val="22"/>
    <w:qFormat/>
    <w:rsid w:val="00A45AA5"/>
    <w:rPr>
      <w:b/>
      <w:bCs/>
    </w:rPr>
  </w:style>
  <w:style w:type="character" w:customStyle="1" w:styleId="HTMLPreformattedChar">
    <w:name w:val="HTML Preformatted Char"/>
    <w:basedOn w:val="DefaultParagraphFont"/>
    <w:link w:val="HTMLPreformatted"/>
    <w:uiPriority w:val="99"/>
    <w:semiHidden/>
    <w:qFormat/>
    <w:rsid w:val="003B6A9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qFormat/>
    <w:rsid w:val="003B6A9A"/>
    <w:rPr>
      <w:rFonts w:ascii="Courier New" w:eastAsia="Times New Roman" w:hAnsi="Courier New" w:cs="Courier New"/>
      <w:sz w:val="20"/>
      <w:szCs w:val="20"/>
    </w:rPr>
  </w:style>
  <w:style w:type="character" w:customStyle="1" w:styleId="token">
    <w:name w:val="token"/>
    <w:basedOn w:val="DefaultParagraphFont"/>
    <w:qFormat/>
    <w:rsid w:val="003B6A9A"/>
  </w:style>
  <w:style w:type="character" w:customStyle="1" w:styleId="su-highlight">
    <w:name w:val="su-highlight"/>
    <w:basedOn w:val="DefaultParagraphFont"/>
    <w:qFormat/>
    <w:rsid w:val="00617CB2"/>
  </w:style>
  <w:style w:type="character" w:customStyle="1" w:styleId="SectionheadingChar">
    <w:name w:val="Section_heading Char"/>
    <w:basedOn w:val="Heading7Char"/>
    <w:link w:val="Sectionheading"/>
    <w:qFormat/>
    <w:rsid w:val="00B375FB"/>
    <w:rPr>
      <w:rFonts w:ascii="Arial" w:eastAsia="Calibri" w:hAnsi="Arial" w:cs="Times New Roman"/>
      <w:b/>
      <w:lang w:val="en-US"/>
    </w:rPr>
  </w:style>
  <w:style w:type="character" w:customStyle="1" w:styleId="Heading-A11Char">
    <w:name w:val="Heading-A.1.1 Char"/>
    <w:basedOn w:val="DefaultParagraphFont"/>
    <w:link w:val="Heading-A11"/>
    <w:qFormat/>
    <w:rsid w:val="00EF0323"/>
    <w:rPr>
      <w:rFonts w:ascii="Arial" w:hAnsi="Arial" w:cs="Arial"/>
      <w:b/>
      <w:color w:val="171717"/>
      <w:sz w:val="24"/>
      <w:szCs w:val="24"/>
    </w:rPr>
  </w:style>
  <w:style w:type="paragraph" w:customStyle="1" w:styleId="Heading">
    <w:name w:val="Heading"/>
    <w:basedOn w:val="Normal"/>
    <w:next w:val="BodyText11"/>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11"/>
    <w:pPr>
      <w:shd w:val="clear" w:color="auto" w:fill="FFFFFF"/>
    </w:pPr>
    <w:rPr>
      <w:rFonts w:cs="Mangal"/>
    </w:rPr>
  </w:style>
  <w:style w:type="paragraph" w:styleId="Caption">
    <w:name w:val="caption"/>
    <w:basedOn w:val="Normal"/>
    <w:next w:val="Normal"/>
    <w:uiPriority w:val="35"/>
    <w:semiHidden/>
    <w:unhideWhenUsed/>
    <w:qFormat/>
    <w:rsid w:val="00F45449"/>
    <w:pPr>
      <w:spacing w:after="200" w:line="240" w:lineRule="auto"/>
    </w:pPr>
    <w:rPr>
      <w:i/>
      <w:iCs/>
      <w:color w:val="44546A" w:themeColor="text2"/>
      <w:sz w:val="18"/>
      <w:szCs w:val="18"/>
    </w:rPr>
  </w:style>
  <w:style w:type="paragraph" w:customStyle="1" w:styleId="Index">
    <w:name w:val="Index"/>
    <w:basedOn w:val="Normal"/>
    <w:qFormat/>
    <w:pPr>
      <w:suppressLineNumbers/>
    </w:pPr>
    <w:rPr>
      <w:rFonts w:cs="Mangal"/>
    </w:rPr>
  </w:style>
  <w:style w:type="paragraph" w:customStyle="1" w:styleId="BodyText1">
    <w:name w:val="Body Text1"/>
    <w:basedOn w:val="Normal"/>
    <w:autoRedefine/>
    <w:qFormat/>
    <w:rsid w:val="005B72D2"/>
    <w:pPr>
      <w:spacing w:before="120" w:after="120" w:line="264" w:lineRule="auto"/>
      <w:ind w:right="360"/>
    </w:pPr>
    <w:rPr>
      <w:sz w:val="24"/>
      <w:szCs w:val="24"/>
      <w:u w:val="single"/>
    </w:rPr>
  </w:style>
  <w:style w:type="paragraph" w:customStyle="1" w:styleId="BodyText11">
    <w:name w:val="Body Text11"/>
    <w:basedOn w:val="Normal"/>
    <w:autoRedefine/>
    <w:qFormat/>
    <w:rsid w:val="009A2F0B"/>
    <w:pPr>
      <w:spacing w:before="120" w:after="120" w:line="360" w:lineRule="auto"/>
      <w:ind w:right="4"/>
      <w:jc w:val="both"/>
    </w:pPr>
    <w:rPr>
      <w:rFonts w:eastAsia="Calibri" w:cs="Arial"/>
      <w:color w:val="000000" w:themeColor="text1"/>
      <w:sz w:val="24"/>
      <w:szCs w:val="24"/>
      <w:lang w:val="en-IN"/>
    </w:rPr>
  </w:style>
  <w:style w:type="paragraph" w:styleId="ListParagraph">
    <w:name w:val="List Paragraph"/>
    <w:basedOn w:val="Normal"/>
    <w:link w:val="ListParagraphChar"/>
    <w:uiPriority w:val="34"/>
    <w:qFormat/>
    <w:rsid w:val="00F45449"/>
    <w:pPr>
      <w:ind w:left="720"/>
      <w:contextualSpacing/>
    </w:pPr>
  </w:style>
  <w:style w:type="paragraph" w:customStyle="1" w:styleId="Bullet-L1">
    <w:name w:val="Bullet-L1"/>
    <w:basedOn w:val="ListParagraph"/>
    <w:autoRedefine/>
    <w:qFormat/>
    <w:rsid w:val="004652FD"/>
    <w:pPr>
      <w:spacing w:before="60" w:after="60" w:line="264" w:lineRule="auto"/>
      <w:ind w:right="360"/>
    </w:pPr>
    <w:rPr>
      <w:rFonts w:cs="Arial"/>
    </w:rPr>
  </w:style>
  <w:style w:type="paragraph" w:customStyle="1" w:styleId="Bullet-L2">
    <w:name w:val="Bullet-L2"/>
    <w:basedOn w:val="ListParagraph"/>
    <w:autoRedefine/>
    <w:qFormat/>
    <w:rsid w:val="006B624A"/>
    <w:pPr>
      <w:spacing w:before="120" w:after="120" w:line="264" w:lineRule="auto"/>
      <w:ind w:hanging="270"/>
    </w:pPr>
    <w:rPr>
      <w:rFonts w:cs="Arial"/>
    </w:rPr>
  </w:style>
  <w:style w:type="paragraph" w:customStyle="1" w:styleId="Bullet-L3">
    <w:name w:val="Bullet-L3"/>
    <w:basedOn w:val="ListParagraph"/>
    <w:autoRedefine/>
    <w:qFormat/>
    <w:rsid w:val="001C3002"/>
    <w:pPr>
      <w:spacing w:before="120" w:after="120" w:line="264" w:lineRule="auto"/>
      <w:ind w:left="900" w:hanging="180"/>
    </w:pPr>
    <w:rPr>
      <w:rFonts w:cs="Arial"/>
    </w:rPr>
  </w:style>
  <w:style w:type="paragraph" w:customStyle="1" w:styleId="HeaderandFooter">
    <w:name w:val="Header and Footer"/>
    <w:basedOn w:val="Normal"/>
    <w:qFormat/>
  </w:style>
  <w:style w:type="paragraph" w:styleId="Header">
    <w:name w:val="header"/>
    <w:basedOn w:val="Normal"/>
    <w:link w:val="HeaderChar"/>
    <w:autoRedefine/>
    <w:uiPriority w:val="99"/>
    <w:unhideWhenUsed/>
    <w:qFormat/>
    <w:rsid w:val="0061414D"/>
    <w:pPr>
      <w:tabs>
        <w:tab w:val="center" w:pos="4320"/>
      </w:tabs>
      <w:spacing w:line="240" w:lineRule="auto"/>
      <w:ind w:right="1106"/>
    </w:pPr>
    <w:rPr>
      <w:b/>
      <w:bCs/>
      <w:i/>
      <w:sz w:val="18"/>
    </w:rPr>
  </w:style>
  <w:style w:type="paragraph" w:styleId="Footer">
    <w:name w:val="footer"/>
    <w:basedOn w:val="Normal"/>
    <w:link w:val="FooterChar"/>
    <w:autoRedefine/>
    <w:uiPriority w:val="99"/>
    <w:unhideWhenUsed/>
    <w:qFormat/>
    <w:rsid w:val="00B0408F"/>
    <w:pPr>
      <w:pBdr>
        <w:top w:val="single" w:sz="6" w:space="1" w:color="536274"/>
      </w:pBdr>
      <w:tabs>
        <w:tab w:val="center" w:pos="4513"/>
        <w:tab w:val="right" w:pos="9026"/>
      </w:tabs>
      <w:spacing w:line="240" w:lineRule="auto"/>
      <w:jc w:val="both"/>
    </w:pPr>
    <w:rPr>
      <w:i/>
      <w:sz w:val="20"/>
    </w:rPr>
  </w:style>
  <w:style w:type="paragraph" w:customStyle="1" w:styleId="Heading1nonumber">
    <w:name w:val="Heading 1 no number"/>
    <w:basedOn w:val="Heading1"/>
    <w:next w:val="Normal"/>
    <w:autoRedefine/>
    <w:qFormat/>
    <w:rsid w:val="00F45449"/>
    <w:pPr>
      <w:keepLines w:val="0"/>
      <w:widowControl w:val="0"/>
      <w:tabs>
        <w:tab w:val="left" w:pos="432"/>
      </w:tabs>
      <w:spacing w:before="120"/>
    </w:pPr>
    <w:rPr>
      <w:rFonts w:ascii="Arial Bold" w:eastAsia="Calibri" w:hAnsi="Arial Bold" w:cs="Times New Roman"/>
      <w:szCs w:val="22"/>
      <w:u w:color="000080"/>
    </w:rPr>
  </w:style>
  <w:style w:type="paragraph" w:customStyle="1" w:styleId="HeadingnoNumber">
    <w:name w:val="Heading no Number"/>
    <w:basedOn w:val="Normal"/>
    <w:next w:val="BodyText11"/>
    <w:link w:val="HeadingnoNumberChar"/>
    <w:autoRedefine/>
    <w:qFormat/>
    <w:rsid w:val="0007167C"/>
    <w:pPr>
      <w:spacing w:before="240" w:after="120" w:line="264" w:lineRule="auto"/>
      <w:jc w:val="both"/>
    </w:pPr>
    <w:rPr>
      <w:rFonts w:ascii="Arial Bold" w:eastAsia="Times New Roman" w:hAnsi="Arial Bold" w:cs="Times New Roman"/>
      <w:b/>
      <w:color w:val="3269A8"/>
      <w:sz w:val="24"/>
      <w:szCs w:val="28"/>
    </w:rPr>
  </w:style>
  <w:style w:type="paragraph" w:customStyle="1" w:styleId="ParaHeader1">
    <w:name w:val="Para Header 1"/>
    <w:basedOn w:val="Normal"/>
    <w:next w:val="BodyText11"/>
    <w:link w:val="ParaHeader1Char"/>
    <w:autoRedefine/>
    <w:qFormat/>
    <w:rsid w:val="00872A8C"/>
    <w:pPr>
      <w:spacing w:before="240" w:after="120"/>
    </w:pPr>
    <w:rPr>
      <w:rFonts w:ascii="Arial Bold" w:eastAsia="Calibri" w:hAnsi="Arial Bold" w:cs="Times New Roman"/>
      <w:b/>
      <w:color w:val="479AD5"/>
      <w:u w:val="single"/>
    </w:rPr>
  </w:style>
  <w:style w:type="paragraph" w:customStyle="1" w:styleId="ParaHeader2">
    <w:name w:val="Para Header 2"/>
    <w:basedOn w:val="Normal"/>
    <w:next w:val="BodyText11"/>
    <w:link w:val="ParaHeader2Char"/>
    <w:autoRedefine/>
    <w:qFormat/>
    <w:rsid w:val="00CC4998"/>
    <w:pPr>
      <w:spacing w:before="60" w:after="120"/>
    </w:pPr>
    <w:rPr>
      <w:rFonts w:eastAsia="Calibri" w:cs="Times New Roman"/>
      <w:b/>
      <w:color w:val="000000" w:themeColor="text1"/>
      <w:sz w:val="24"/>
      <w:szCs w:val="24"/>
      <w:lang w:val="en-IN" w:eastAsia="en-IN"/>
    </w:rPr>
  </w:style>
  <w:style w:type="paragraph" w:customStyle="1" w:styleId="ParaHeader3">
    <w:name w:val="Para Header 3"/>
    <w:basedOn w:val="Normal"/>
    <w:next w:val="BodyText11"/>
    <w:autoRedefine/>
    <w:qFormat/>
    <w:rsid w:val="00F45449"/>
    <w:pPr>
      <w:spacing w:before="60" w:after="120"/>
    </w:pPr>
    <w:rPr>
      <w:rFonts w:eastAsia="Calibri" w:cs="Times New Roman"/>
      <w:color w:val="3269A8"/>
      <w:u w:val="single"/>
    </w:rPr>
  </w:style>
  <w:style w:type="paragraph" w:customStyle="1" w:styleId="ReferenceText">
    <w:name w:val="Reference Text"/>
    <w:basedOn w:val="Normal"/>
    <w:next w:val="BodyText11"/>
    <w:autoRedefine/>
    <w:qFormat/>
    <w:rsid w:val="00206DE4"/>
    <w:pPr>
      <w:spacing w:before="60" w:after="120" w:line="264" w:lineRule="auto"/>
      <w:jc w:val="both"/>
    </w:pPr>
    <w:rPr>
      <w:rFonts w:eastAsia="Calibri" w:cs="Times New Roman"/>
      <w:color w:val="FF0000"/>
    </w:rPr>
  </w:style>
  <w:style w:type="paragraph" w:customStyle="1" w:styleId="TableHeader">
    <w:name w:val="Table Header"/>
    <w:basedOn w:val="ImagePlacement"/>
    <w:next w:val="Normal"/>
    <w:link w:val="TableHeaderChar"/>
    <w:autoRedefine/>
    <w:qFormat/>
    <w:rsid w:val="00AC6C6F"/>
    <w:pPr>
      <w:spacing w:before="60" w:after="160" w:line="240" w:lineRule="auto"/>
    </w:pPr>
    <w:rPr>
      <w:b/>
      <w:bCs/>
    </w:rPr>
  </w:style>
  <w:style w:type="paragraph" w:customStyle="1" w:styleId="TableListNumber">
    <w:name w:val="Table List Number"/>
    <w:basedOn w:val="ListNumber"/>
    <w:qFormat/>
    <w:rsid w:val="00F45449"/>
    <w:pPr>
      <w:jc w:val="right"/>
    </w:pPr>
    <w:rPr>
      <w:sz w:val="20"/>
    </w:rPr>
  </w:style>
  <w:style w:type="paragraph" w:styleId="ListNumber">
    <w:name w:val="List Number"/>
    <w:basedOn w:val="Normal"/>
    <w:qFormat/>
    <w:rsid w:val="00F45449"/>
    <w:pPr>
      <w:spacing w:before="240" w:after="120"/>
      <w:jc w:val="both"/>
    </w:pPr>
    <w:rPr>
      <w:rFonts w:eastAsia="Calibri" w:cs="Times New Roman"/>
    </w:rPr>
  </w:style>
  <w:style w:type="paragraph" w:customStyle="1" w:styleId="TableTextHeader-Number">
    <w:name w:val="Table Text Header-Number"/>
    <w:basedOn w:val="Normal"/>
    <w:autoRedefine/>
    <w:qFormat/>
    <w:rsid w:val="00F45449"/>
    <w:pPr>
      <w:spacing w:before="120" w:after="60" w:line="240" w:lineRule="auto"/>
      <w:jc w:val="right"/>
    </w:pPr>
    <w:rPr>
      <w:rFonts w:eastAsia="Calibri" w:cs="Times New Roman"/>
      <w:b/>
    </w:rPr>
  </w:style>
  <w:style w:type="paragraph" w:customStyle="1" w:styleId="TableText-Number">
    <w:name w:val="Table Text - Number"/>
    <w:basedOn w:val="Normal"/>
    <w:autoRedefine/>
    <w:qFormat/>
    <w:rsid w:val="00F45449"/>
    <w:pPr>
      <w:spacing w:before="120" w:after="60" w:line="240" w:lineRule="auto"/>
      <w:jc w:val="right"/>
    </w:pPr>
    <w:rPr>
      <w:rFonts w:eastAsia="Calibri" w:cs="Times New Roman"/>
      <w:sz w:val="20"/>
    </w:rPr>
  </w:style>
  <w:style w:type="paragraph" w:styleId="ListNumber2">
    <w:name w:val="List Number 2"/>
    <w:basedOn w:val="Normal"/>
    <w:qFormat/>
    <w:rsid w:val="00F45449"/>
    <w:pPr>
      <w:spacing w:before="240" w:after="120"/>
      <w:jc w:val="both"/>
    </w:pPr>
    <w:rPr>
      <w:rFonts w:eastAsia="Calibri" w:cs="Times New Roman"/>
    </w:rPr>
  </w:style>
  <w:style w:type="paragraph" w:styleId="ListNumber3">
    <w:name w:val="List Number 3"/>
    <w:basedOn w:val="Normal"/>
    <w:qFormat/>
    <w:rsid w:val="00F45449"/>
    <w:pPr>
      <w:spacing w:before="240" w:after="120"/>
      <w:jc w:val="both"/>
    </w:pPr>
    <w:rPr>
      <w:rFonts w:eastAsia="Calibri" w:cs="Times New Roman"/>
    </w:rPr>
  </w:style>
  <w:style w:type="paragraph" w:customStyle="1" w:styleId="RFPQuestion">
    <w:name w:val="RFP_Question"/>
    <w:basedOn w:val="Normal"/>
    <w:next w:val="BodyText11"/>
    <w:autoRedefine/>
    <w:qFormat/>
    <w:rsid w:val="00FC60EA"/>
    <w:pPr>
      <w:shd w:val="clear" w:color="auto" w:fill="F2F2F2" w:themeFill="background1" w:themeFillShade="F2"/>
      <w:spacing w:before="60" w:after="120" w:line="264" w:lineRule="auto"/>
      <w:ind w:right="360"/>
      <w:jc w:val="both"/>
    </w:pPr>
    <w:rPr>
      <w:rFonts w:eastAsia="Calibri" w:cs="Times New Roman"/>
      <w:color w:val="000000" w:themeColor="text1"/>
    </w:rPr>
  </w:style>
  <w:style w:type="paragraph" w:customStyle="1" w:styleId="RFPQuestionBullet">
    <w:name w:val="RFP_Question Bullet"/>
    <w:basedOn w:val="RFPQuestion"/>
    <w:autoRedefine/>
    <w:qFormat/>
    <w:rsid w:val="00FC60EA"/>
    <w:pPr>
      <w:shd w:val="clear" w:color="auto" w:fill="F2F2F2"/>
      <w:ind w:left="270" w:hanging="270"/>
    </w:pPr>
  </w:style>
  <w:style w:type="paragraph" w:customStyle="1" w:styleId="TOC">
    <w:name w:val="TOC"/>
    <w:basedOn w:val="Normal"/>
    <w:next w:val="BodyText11"/>
    <w:autoRedefine/>
    <w:qFormat/>
    <w:rsid w:val="00C40939"/>
    <w:pPr>
      <w:pageBreakBefore/>
      <w:pBdr>
        <w:bottom w:val="thinThickSmallGap" w:sz="12" w:space="1" w:color="479AD5"/>
      </w:pBdr>
      <w:spacing w:after="360" w:line="240" w:lineRule="auto"/>
      <w:jc w:val="both"/>
    </w:pPr>
    <w:rPr>
      <w:rFonts w:ascii="Arial Bold" w:eastAsia="Times New Roman" w:hAnsi="Arial Bold" w:cs="Times New Roman"/>
      <w:b/>
      <w:color w:val="479AD5"/>
      <w:sz w:val="36"/>
      <w:szCs w:val="20"/>
    </w:rPr>
  </w:style>
  <w:style w:type="paragraph" w:styleId="TOC1">
    <w:name w:val="toc 1"/>
    <w:basedOn w:val="Normal"/>
    <w:next w:val="Normal"/>
    <w:autoRedefine/>
    <w:uiPriority w:val="39"/>
    <w:rsid w:val="004652FD"/>
    <w:pPr>
      <w:tabs>
        <w:tab w:val="left" w:pos="440"/>
        <w:tab w:val="right" w:leader="dot" w:pos="9360"/>
      </w:tabs>
      <w:spacing w:before="120"/>
      <w:jc w:val="both"/>
    </w:pPr>
    <w:rPr>
      <w:rFonts w:eastAsia="Calibri" w:cs="Times New Roman"/>
      <w:b/>
      <w:i/>
    </w:rPr>
  </w:style>
  <w:style w:type="paragraph" w:styleId="TOC2">
    <w:name w:val="toc 2"/>
    <w:basedOn w:val="Normal"/>
    <w:next w:val="Normal"/>
    <w:autoRedefine/>
    <w:uiPriority w:val="39"/>
    <w:rsid w:val="00C40939"/>
    <w:pPr>
      <w:tabs>
        <w:tab w:val="left" w:pos="880"/>
        <w:tab w:val="right" w:leader="dot" w:pos="9360"/>
      </w:tabs>
      <w:spacing w:before="120"/>
      <w:ind w:left="220"/>
      <w:jc w:val="both"/>
    </w:pPr>
    <w:rPr>
      <w:rFonts w:eastAsia="Calibri" w:cs="Times New Roman"/>
      <w:b/>
    </w:rPr>
  </w:style>
  <w:style w:type="paragraph" w:styleId="TOC3">
    <w:name w:val="toc 3"/>
    <w:basedOn w:val="Normal"/>
    <w:next w:val="Normal"/>
    <w:autoRedefine/>
    <w:uiPriority w:val="39"/>
    <w:rsid w:val="00F45449"/>
    <w:pPr>
      <w:ind w:left="440"/>
      <w:jc w:val="both"/>
    </w:pPr>
    <w:rPr>
      <w:rFonts w:eastAsia="Calibri" w:cs="Times New Roman"/>
      <w:sz w:val="20"/>
    </w:rPr>
  </w:style>
  <w:style w:type="paragraph" w:styleId="TOC4">
    <w:name w:val="toc 4"/>
    <w:basedOn w:val="Normal"/>
    <w:next w:val="Normal"/>
    <w:uiPriority w:val="39"/>
    <w:rsid w:val="00F45449"/>
    <w:pPr>
      <w:ind w:left="660"/>
      <w:jc w:val="both"/>
    </w:pPr>
    <w:rPr>
      <w:rFonts w:ascii="Times New Roman" w:eastAsia="Calibri" w:hAnsi="Times New Roman" w:cs="Times New Roman"/>
      <w:sz w:val="20"/>
    </w:rPr>
  </w:style>
  <w:style w:type="paragraph" w:customStyle="1" w:styleId="TextHighlight">
    <w:name w:val="Text Highlight"/>
    <w:basedOn w:val="Normal"/>
    <w:link w:val="TextHighlightChar"/>
    <w:autoRedefine/>
    <w:qFormat/>
    <w:rsid w:val="00F45449"/>
    <w:pPr>
      <w:spacing w:before="60" w:after="120"/>
      <w:jc w:val="both"/>
    </w:pPr>
    <w:rPr>
      <w:rFonts w:eastAsia="Calibri" w:cs="Times New Roman"/>
      <w:b/>
      <w:i/>
      <w:color w:val="EF7F1B"/>
    </w:rPr>
  </w:style>
  <w:style w:type="paragraph" w:customStyle="1" w:styleId="Tab1">
    <w:name w:val="Tab 1"/>
    <w:basedOn w:val="Heading1"/>
    <w:next w:val="BodyText11"/>
    <w:autoRedefine/>
    <w:qFormat/>
    <w:rsid w:val="00F45449"/>
    <w:pPr>
      <w:spacing w:line="240" w:lineRule="auto"/>
    </w:pPr>
  </w:style>
  <w:style w:type="paragraph" w:customStyle="1" w:styleId="Section1">
    <w:name w:val="Section1"/>
    <w:basedOn w:val="Heading1"/>
    <w:link w:val="Section1Char"/>
    <w:autoRedefine/>
    <w:qFormat/>
    <w:rsid w:val="00EE6818"/>
    <w:pPr>
      <w:ind w:left="720" w:hanging="720"/>
    </w:pPr>
  </w:style>
  <w:style w:type="paragraph" w:customStyle="1" w:styleId="ImagePlacement">
    <w:name w:val="Image_Placement"/>
    <w:basedOn w:val="BodyText11"/>
    <w:autoRedefine/>
    <w:qFormat/>
    <w:rsid w:val="00F45449"/>
    <w:pPr>
      <w:shd w:val="clear" w:color="auto" w:fill="FFFFFF"/>
      <w:jc w:val="center"/>
    </w:pPr>
  </w:style>
  <w:style w:type="paragraph" w:customStyle="1" w:styleId="TOC-Figure">
    <w:name w:val="TOC-Figure"/>
    <w:basedOn w:val="TOC1"/>
    <w:autoRedefine/>
    <w:qFormat/>
    <w:rsid w:val="00F45449"/>
  </w:style>
  <w:style w:type="paragraph" w:customStyle="1" w:styleId="TOC-Table">
    <w:name w:val="TOC-Table"/>
    <w:basedOn w:val="TOC-Figure"/>
    <w:autoRedefine/>
    <w:qFormat/>
    <w:rsid w:val="00F45449"/>
  </w:style>
  <w:style w:type="paragraph" w:customStyle="1" w:styleId="Table-Caption">
    <w:name w:val="Table-Caption"/>
    <w:basedOn w:val="BodyText11"/>
    <w:next w:val="BodyText11"/>
    <w:autoRedefine/>
    <w:qFormat/>
    <w:rsid w:val="00F45449"/>
    <w:pPr>
      <w:shd w:val="clear" w:color="auto" w:fill="FFFFFF"/>
      <w:spacing w:before="200" w:after="0"/>
      <w:jc w:val="center"/>
    </w:pPr>
    <w:rPr>
      <w:b/>
      <w:i/>
      <w:sz w:val="16"/>
    </w:rPr>
  </w:style>
  <w:style w:type="paragraph" w:customStyle="1" w:styleId="Figure-Caption">
    <w:name w:val="Figure-Caption"/>
    <w:basedOn w:val="Table-Caption"/>
    <w:next w:val="BodyText11"/>
    <w:autoRedefine/>
    <w:qFormat/>
    <w:rsid w:val="00F45449"/>
  </w:style>
  <w:style w:type="paragraph" w:styleId="TableofFigures">
    <w:name w:val="table of figures"/>
    <w:basedOn w:val="Normal"/>
    <w:next w:val="Normal"/>
    <w:autoRedefine/>
    <w:uiPriority w:val="99"/>
    <w:unhideWhenUsed/>
    <w:qFormat/>
    <w:rsid w:val="00C40939"/>
    <w:pPr>
      <w:tabs>
        <w:tab w:val="right" w:leader="dot" w:pos="9360"/>
      </w:tabs>
      <w:spacing w:before="120"/>
    </w:pPr>
  </w:style>
  <w:style w:type="paragraph" w:customStyle="1" w:styleId="TableList">
    <w:name w:val="TableList"/>
    <w:basedOn w:val="TOC1"/>
    <w:autoRedefine/>
    <w:qFormat/>
    <w:rsid w:val="00F45449"/>
    <w:rPr>
      <w:b w:val="0"/>
      <w:i w:val="0"/>
    </w:rPr>
  </w:style>
  <w:style w:type="paragraph" w:customStyle="1" w:styleId="TOCHead-TableFigure">
    <w:name w:val="TOCHead-Table&amp;Figure"/>
    <w:basedOn w:val="HeadingnoNumber"/>
    <w:autoRedefine/>
    <w:qFormat/>
    <w:rsid w:val="003D3FD3"/>
    <w:pPr>
      <w:pBdr>
        <w:bottom w:val="single" w:sz="8" w:space="1" w:color="479AD5"/>
      </w:pBdr>
    </w:pPr>
    <w:rPr>
      <w:color w:val="479AD5"/>
    </w:rPr>
  </w:style>
  <w:style w:type="paragraph" w:styleId="CommentText">
    <w:name w:val="annotation text"/>
    <w:basedOn w:val="Normal"/>
    <w:link w:val="CommentTextChar"/>
    <w:uiPriority w:val="99"/>
    <w:semiHidden/>
    <w:unhideWhenUsed/>
    <w:qFormat/>
    <w:rsid w:val="00F4544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45449"/>
    <w:rPr>
      <w:b/>
      <w:bCs/>
    </w:rPr>
  </w:style>
  <w:style w:type="paragraph" w:styleId="BalloonText">
    <w:name w:val="Balloon Text"/>
    <w:basedOn w:val="Normal"/>
    <w:link w:val="BalloonTextChar"/>
    <w:uiPriority w:val="99"/>
    <w:semiHidden/>
    <w:unhideWhenUsed/>
    <w:qFormat/>
    <w:rsid w:val="00F45449"/>
    <w:pPr>
      <w:spacing w:line="240" w:lineRule="auto"/>
    </w:pPr>
    <w:rPr>
      <w:rFonts w:ascii="Segoe UI" w:hAnsi="Segoe UI" w:cs="Segoe UI"/>
      <w:sz w:val="18"/>
      <w:szCs w:val="18"/>
    </w:rPr>
  </w:style>
  <w:style w:type="paragraph" w:customStyle="1" w:styleId="StyleCaptionCentered">
    <w:name w:val="Style Caption + Centered"/>
    <w:basedOn w:val="Caption"/>
    <w:qFormat/>
    <w:rsid w:val="00F45449"/>
    <w:pPr>
      <w:tabs>
        <w:tab w:val="center" w:pos="5760"/>
        <w:tab w:val="right" w:pos="8640"/>
      </w:tabs>
      <w:spacing w:before="120" w:after="0" w:line="259" w:lineRule="auto"/>
    </w:pPr>
    <w:rPr>
      <w:rFonts w:ascii="Calibri" w:eastAsia="Times New Roman" w:hAnsi="Calibri" w:cs="Times New Roman"/>
      <w:b/>
      <w:i w:val="0"/>
      <w:iCs w:val="0"/>
      <w:color w:val="FFFFFF"/>
      <w:sz w:val="32"/>
      <w:szCs w:val="20"/>
    </w:rPr>
  </w:style>
  <w:style w:type="paragraph" w:customStyle="1" w:styleId="Heading-A">
    <w:name w:val="Heading-A"/>
    <w:basedOn w:val="Normal"/>
    <w:next w:val="BodyText11"/>
    <w:autoRedefine/>
    <w:qFormat/>
    <w:rsid w:val="00F45449"/>
    <w:pPr>
      <w:pageBreakBefore/>
      <w:pBdr>
        <w:bottom w:val="thinThickSmallGap" w:sz="12" w:space="1" w:color="3269A8"/>
      </w:pBdr>
      <w:spacing w:before="240" w:after="240" w:line="264" w:lineRule="auto"/>
      <w:ind w:right="360"/>
    </w:pPr>
    <w:rPr>
      <w:b/>
      <w:color w:val="3269A8"/>
      <w:sz w:val="32"/>
      <w:szCs w:val="32"/>
      <w:lang w:val="en-IN"/>
    </w:rPr>
  </w:style>
  <w:style w:type="paragraph" w:customStyle="1" w:styleId="Heading-A11">
    <w:name w:val="Heading-A.1.1"/>
    <w:basedOn w:val="Normal"/>
    <w:link w:val="Heading-A11Char"/>
    <w:autoRedefine/>
    <w:qFormat/>
    <w:rsid w:val="00F61552"/>
    <w:pPr>
      <w:spacing w:before="240" w:after="240" w:line="264" w:lineRule="auto"/>
      <w:ind w:right="360"/>
    </w:pPr>
    <w:rPr>
      <w:rFonts w:cs="Arial"/>
      <w:b/>
      <w:color w:val="171717"/>
      <w:sz w:val="24"/>
      <w:szCs w:val="24"/>
      <w:shd w:val="clear" w:color="auto" w:fill="FFFFFF"/>
      <w:lang w:val="en-IN"/>
    </w:rPr>
  </w:style>
  <w:style w:type="paragraph" w:customStyle="1" w:styleId="Heading-A1">
    <w:name w:val="Heading-A.1"/>
    <w:basedOn w:val="Heading-A11"/>
    <w:next w:val="BodyText11"/>
    <w:autoRedefine/>
    <w:qFormat/>
    <w:rsid w:val="000F1409"/>
    <w:rPr>
      <w:rFonts w:ascii="Arial Bold" w:hAnsi="Arial Bold"/>
    </w:rPr>
  </w:style>
  <w:style w:type="paragraph" w:customStyle="1" w:styleId="Bullet-L1Bold">
    <w:name w:val="Bullet-L1Bold"/>
    <w:basedOn w:val="Bullet-L1"/>
    <w:autoRedefine/>
    <w:qFormat/>
    <w:rsid w:val="00F45449"/>
    <w:rPr>
      <w:b/>
    </w:rPr>
  </w:style>
  <w:style w:type="paragraph" w:customStyle="1" w:styleId="Box-Heading">
    <w:name w:val="Box-Heading"/>
    <w:basedOn w:val="Normal"/>
    <w:next w:val="BodyText11"/>
    <w:autoRedefine/>
    <w:qFormat/>
    <w:rsid w:val="00F45449"/>
    <w:rPr>
      <w:rFonts w:ascii="Cambria" w:hAnsi="Cambria"/>
      <w:b/>
      <w:color w:val="FFFFFF" w:themeColor="background1"/>
    </w:rPr>
  </w:style>
  <w:style w:type="paragraph" w:customStyle="1" w:styleId="Box-BodyText">
    <w:name w:val="Box-BodyText"/>
    <w:basedOn w:val="Normal"/>
    <w:autoRedefine/>
    <w:qFormat/>
    <w:rsid w:val="00DC26E4"/>
    <w:rPr>
      <w:rFonts w:asciiTheme="minorHAnsi" w:eastAsia="Microsoft YaHei UI Light" w:hAnsiTheme="minorHAnsi"/>
      <w:sz w:val="24"/>
      <w:szCs w:val="24"/>
      <w:lang w:val="en-IN" w:eastAsia="en-IN"/>
    </w:rPr>
  </w:style>
  <w:style w:type="paragraph" w:customStyle="1" w:styleId="Box-Bullet">
    <w:name w:val="Box-Bullet"/>
    <w:basedOn w:val="Normal"/>
    <w:autoRedefine/>
    <w:qFormat/>
    <w:rsid w:val="00F45449"/>
    <w:rPr>
      <w:rFonts w:ascii="Cambria" w:eastAsia="Microsoft YaHei UI Light" w:hAnsi="Cambria"/>
      <w:color w:val="FFFFFF" w:themeColor="background1"/>
    </w:rPr>
  </w:style>
  <w:style w:type="paragraph" w:customStyle="1" w:styleId="TableText">
    <w:name w:val="Table Text"/>
    <w:basedOn w:val="BodyText11"/>
    <w:link w:val="TableTextChar"/>
    <w:autoRedefine/>
    <w:qFormat/>
    <w:rsid w:val="004558D2"/>
    <w:pPr>
      <w:shd w:val="clear" w:color="auto" w:fill="FFFFFF"/>
      <w:ind w:right="80"/>
      <w:jc w:val="center"/>
    </w:pPr>
  </w:style>
  <w:style w:type="paragraph" w:customStyle="1" w:styleId="Table-Bullet-L1">
    <w:name w:val="Table-Bullet-L1"/>
    <w:basedOn w:val="Bullet-L1"/>
    <w:autoRedefine/>
    <w:qFormat/>
    <w:rsid w:val="00F4002A"/>
    <w:pPr>
      <w:ind w:left="250" w:right="80" w:hanging="180"/>
    </w:pPr>
  </w:style>
  <w:style w:type="paragraph" w:customStyle="1" w:styleId="Table-Bullet-L2">
    <w:name w:val="Table-Bullet-L2"/>
    <w:autoRedefine/>
    <w:qFormat/>
    <w:rsid w:val="00AC55A9"/>
    <w:pPr>
      <w:ind w:left="610" w:hanging="270"/>
    </w:pPr>
    <w:rPr>
      <w:rFonts w:ascii="Arial" w:hAnsi="Arial" w:cs="Arial"/>
      <w:b/>
      <w:i/>
      <w:lang w:val="en-US"/>
    </w:rPr>
  </w:style>
  <w:style w:type="paragraph" w:customStyle="1" w:styleId="Table-Bullet-L3">
    <w:name w:val="Table-Bullet-L3"/>
    <w:basedOn w:val="Bullet-L3"/>
    <w:autoRedefine/>
    <w:qFormat/>
    <w:rsid w:val="00F4002A"/>
    <w:pPr>
      <w:ind w:left="790"/>
    </w:pPr>
  </w:style>
  <w:style w:type="paragraph" w:customStyle="1" w:styleId="Heading2-Section">
    <w:name w:val="Heading2-Section"/>
    <w:basedOn w:val="Section1"/>
    <w:autoRedefine/>
    <w:qFormat/>
    <w:rsid w:val="00EE6818"/>
  </w:style>
  <w:style w:type="paragraph" w:customStyle="1" w:styleId="Heading2-Section0">
    <w:name w:val="Heading 2-Section"/>
    <w:basedOn w:val="Section1"/>
    <w:autoRedefine/>
    <w:qFormat/>
    <w:rsid w:val="00F45449"/>
  </w:style>
  <w:style w:type="paragraph" w:customStyle="1" w:styleId="TableText-Bold">
    <w:name w:val="Table Text - Bold"/>
    <w:basedOn w:val="TableText"/>
    <w:next w:val="TableText"/>
    <w:autoRedefine/>
    <w:qFormat/>
    <w:rsid w:val="00416BFA"/>
    <w:pPr>
      <w:spacing w:line="240" w:lineRule="auto"/>
    </w:pPr>
    <w:rPr>
      <w:b/>
    </w:rPr>
  </w:style>
  <w:style w:type="paragraph" w:customStyle="1" w:styleId="DocumentBodyText">
    <w:name w:val="Document Body Text"/>
    <w:basedOn w:val="Normal"/>
    <w:link w:val="DocumentBodyTextChar"/>
    <w:autoRedefine/>
    <w:qFormat/>
    <w:rsid w:val="00B34BC6"/>
    <w:pPr>
      <w:spacing w:before="60" w:after="120" w:line="276" w:lineRule="auto"/>
      <w:jc w:val="both"/>
    </w:pPr>
    <w:rPr>
      <w:rFonts w:eastAsia="Calibri" w:cs="Times New Roman"/>
      <w:color w:val="000000" w:themeColor="text1"/>
      <w:sz w:val="24"/>
      <w:szCs w:val="24"/>
      <w:shd w:val="clear" w:color="auto" w:fill="FFFFFF"/>
      <w:lang w:val="en-IN"/>
    </w:rPr>
  </w:style>
  <w:style w:type="paragraph" w:customStyle="1" w:styleId="ListBulletLevel1">
    <w:name w:val="List Bullet Level 1"/>
    <w:basedOn w:val="Normal"/>
    <w:link w:val="ListBulletLevel1Char"/>
    <w:qFormat/>
    <w:rsid w:val="00216FC3"/>
    <w:pPr>
      <w:spacing w:before="60" w:after="120" w:line="252" w:lineRule="auto"/>
    </w:pPr>
    <w:rPr>
      <w:rFonts w:asciiTheme="minorHAnsi" w:hAnsiTheme="minorHAnsi"/>
      <w:lang w:val="en-IN"/>
    </w:rPr>
  </w:style>
  <w:style w:type="paragraph" w:customStyle="1" w:styleId="TableBullet-Level1">
    <w:name w:val="Table Bullet - Level 1"/>
    <w:basedOn w:val="Normal"/>
    <w:autoRedefine/>
    <w:qFormat/>
    <w:rsid w:val="0030209F"/>
    <w:pPr>
      <w:spacing w:before="120" w:after="60"/>
    </w:pPr>
    <w:rPr>
      <w:rFonts w:eastAsia="Calibri" w:cs="Arial"/>
      <w:b/>
      <w:sz w:val="20"/>
    </w:rPr>
  </w:style>
  <w:style w:type="paragraph" w:customStyle="1" w:styleId="TableBullet-Level3">
    <w:name w:val="Table Bullet - Level 3"/>
    <w:basedOn w:val="Normal"/>
    <w:qFormat/>
    <w:rsid w:val="00EE5D62"/>
    <w:pPr>
      <w:spacing w:before="120" w:after="60"/>
    </w:pPr>
    <w:rPr>
      <w:rFonts w:eastAsia="Calibri" w:cs="Arial"/>
      <w:sz w:val="20"/>
    </w:rPr>
  </w:style>
  <w:style w:type="paragraph" w:customStyle="1" w:styleId="TableTextHeader2">
    <w:name w:val="Table Text Header 2"/>
    <w:basedOn w:val="TableText"/>
    <w:next w:val="TableText"/>
    <w:link w:val="TableTextHeader2Char"/>
    <w:qFormat/>
    <w:rsid w:val="00EE5D62"/>
    <w:pPr>
      <w:spacing w:after="60" w:line="259" w:lineRule="auto"/>
      <w:ind w:right="0"/>
    </w:pPr>
    <w:rPr>
      <w:rFonts w:cs="Times New Roman"/>
      <w:b/>
      <w:sz w:val="20"/>
    </w:rPr>
  </w:style>
  <w:style w:type="paragraph" w:styleId="Revision">
    <w:name w:val="Revision"/>
    <w:uiPriority w:val="99"/>
    <w:semiHidden/>
    <w:qFormat/>
    <w:rsid w:val="002B52F1"/>
    <w:rPr>
      <w:rFonts w:ascii="Arial" w:hAnsi="Arial"/>
      <w:lang w:val="en-US"/>
    </w:rPr>
  </w:style>
  <w:style w:type="paragraph" w:customStyle="1" w:styleId="xmsonormal">
    <w:name w:val="x_msonormal"/>
    <w:basedOn w:val="Normal"/>
    <w:qFormat/>
    <w:rsid w:val="0001748E"/>
    <w:pPr>
      <w:spacing w:line="240" w:lineRule="auto"/>
    </w:pPr>
    <w:rPr>
      <w:rFonts w:ascii="Calibri" w:hAnsi="Calibri" w:cs="Calibri"/>
      <w:lang w:val="en-IN" w:eastAsia="en-IN"/>
    </w:rPr>
  </w:style>
  <w:style w:type="paragraph" w:styleId="IndexHeading">
    <w:name w:val="index heading"/>
    <w:basedOn w:val="Heading"/>
  </w:style>
  <w:style w:type="paragraph" w:styleId="TOCHeading">
    <w:name w:val="TOC Heading"/>
    <w:basedOn w:val="Heading1"/>
    <w:next w:val="Normal"/>
    <w:uiPriority w:val="39"/>
    <w:unhideWhenUsed/>
    <w:qFormat/>
    <w:rsid w:val="006B6DFF"/>
    <w:pPr>
      <w:pageBreakBefore w:val="0"/>
      <w:pBdr>
        <w:bottom w:val="nil"/>
      </w:pBdr>
      <w:spacing w:after="0"/>
      <w:ind w:right="0"/>
      <w:jc w:val="left"/>
    </w:pPr>
    <w:rPr>
      <w:rFonts w:asciiTheme="majorHAnsi" w:hAnsiTheme="majorHAnsi"/>
      <w:b w:val="0"/>
      <w:color w:val="2E74B5" w:themeColor="accent1" w:themeShade="BF"/>
      <w:szCs w:val="32"/>
    </w:rPr>
  </w:style>
  <w:style w:type="paragraph" w:styleId="NormalWeb">
    <w:name w:val="Normal (Web)"/>
    <w:basedOn w:val="Normal"/>
    <w:uiPriority w:val="99"/>
    <w:unhideWhenUsed/>
    <w:qFormat/>
    <w:rsid w:val="003E29AF"/>
    <w:pPr>
      <w:spacing w:beforeAutospacing="1" w:afterAutospacing="1" w:line="240" w:lineRule="auto"/>
    </w:pPr>
    <w:rPr>
      <w:rFonts w:ascii="Times New Roman" w:eastAsia="Times New Roman" w:hAnsi="Times New Roman" w:cs="Times New Roman"/>
      <w:sz w:val="24"/>
      <w:szCs w:val="24"/>
      <w:lang w:val="en-IN" w:eastAsia="en-IN"/>
    </w:rPr>
  </w:style>
  <w:style w:type="paragraph" w:customStyle="1" w:styleId="western">
    <w:name w:val="western"/>
    <w:basedOn w:val="Normal"/>
    <w:qFormat/>
    <w:rsid w:val="000B26FA"/>
    <w:pPr>
      <w:spacing w:beforeAutospacing="1" w:after="238" w:line="240" w:lineRule="auto"/>
    </w:pPr>
    <w:rPr>
      <w:rFonts w:ascii="Times New Roman" w:eastAsia="Times New Roman" w:hAnsi="Times New Roman" w:cs="Times New Roman"/>
      <w:color w:val="000000"/>
      <w:sz w:val="20"/>
      <w:szCs w:val="20"/>
      <w:lang w:val="en-IN" w:eastAsia="en-IN"/>
    </w:rPr>
  </w:style>
  <w:style w:type="paragraph" w:styleId="NoSpacing">
    <w:name w:val="No Spacing"/>
    <w:uiPriority w:val="1"/>
    <w:qFormat/>
    <w:rsid w:val="004677DE"/>
    <w:rPr>
      <w:rFonts w:ascii="Arial" w:hAnsi="Arial"/>
      <w:lang w:val="en-US"/>
    </w:rPr>
  </w:style>
  <w:style w:type="paragraph" w:customStyle="1" w:styleId="FrameContents">
    <w:name w:val="Frame Contents"/>
    <w:basedOn w:val="Normal"/>
    <w:qFormat/>
  </w:style>
  <w:style w:type="paragraph" w:styleId="TOAHeading">
    <w:name w:val="toa heading"/>
    <w:basedOn w:val="Heading"/>
    <w:qFormat/>
    <w:pPr>
      <w:suppressLineNumbers/>
    </w:pPr>
    <w:rPr>
      <w:b/>
      <w:bCs/>
      <w:sz w:val="32"/>
      <w:szCs w:val="32"/>
    </w:rPr>
  </w:style>
  <w:style w:type="paragraph" w:styleId="HTMLPreformatted">
    <w:name w:val="HTML Preformatted"/>
    <w:basedOn w:val="Normal"/>
    <w:link w:val="HTMLPreformattedChar"/>
    <w:uiPriority w:val="99"/>
    <w:semiHidden/>
    <w:unhideWhenUsed/>
    <w:qFormat/>
    <w:rsid w:val="003B6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eastAsia="en-IN"/>
    </w:rPr>
  </w:style>
  <w:style w:type="paragraph" w:customStyle="1" w:styleId="DefaultDrawingStyle">
    <w:name w:val="Default Drawing Style"/>
    <w:qFormat/>
    <w:rsid w:val="0018139E"/>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pPr>
    <w:rPr>
      <w:rFonts w:ascii="DejaVu Sans" w:eastAsia="Tahoma" w:hAnsi="DejaVu Sans" w:cs="Liberation Sans"/>
      <w:color w:val="000000"/>
      <w:sz w:val="36"/>
      <w:szCs w:val="24"/>
      <w:lang w:val="en-US"/>
    </w:rPr>
  </w:style>
  <w:style w:type="paragraph" w:styleId="TOC5">
    <w:name w:val="toc 5"/>
    <w:basedOn w:val="Normal"/>
    <w:next w:val="Normal"/>
    <w:autoRedefine/>
    <w:uiPriority w:val="39"/>
    <w:unhideWhenUsed/>
    <w:rsid w:val="00142326"/>
    <w:pPr>
      <w:spacing w:after="100"/>
      <w:ind w:left="880"/>
    </w:pPr>
    <w:rPr>
      <w:rFonts w:asciiTheme="minorHAnsi" w:eastAsiaTheme="minorEastAsia" w:hAnsiTheme="minorHAnsi"/>
      <w:lang w:val="en-IN" w:eastAsia="en-IN"/>
    </w:rPr>
  </w:style>
  <w:style w:type="paragraph" w:styleId="TOC6">
    <w:name w:val="toc 6"/>
    <w:basedOn w:val="Normal"/>
    <w:next w:val="Normal"/>
    <w:autoRedefine/>
    <w:uiPriority w:val="39"/>
    <w:unhideWhenUsed/>
    <w:rsid w:val="00142326"/>
    <w:pPr>
      <w:spacing w:after="100"/>
      <w:ind w:left="1100"/>
    </w:pPr>
    <w:rPr>
      <w:rFonts w:asciiTheme="minorHAnsi" w:eastAsiaTheme="minorEastAsia" w:hAnsiTheme="minorHAnsi"/>
      <w:lang w:val="en-IN" w:eastAsia="en-IN"/>
    </w:rPr>
  </w:style>
  <w:style w:type="paragraph" w:styleId="TOC7">
    <w:name w:val="toc 7"/>
    <w:basedOn w:val="Normal"/>
    <w:next w:val="Normal"/>
    <w:autoRedefine/>
    <w:uiPriority w:val="39"/>
    <w:unhideWhenUsed/>
    <w:rsid w:val="00142326"/>
    <w:pPr>
      <w:spacing w:after="100"/>
      <w:ind w:left="1320"/>
    </w:pPr>
    <w:rPr>
      <w:rFonts w:asciiTheme="minorHAnsi" w:eastAsiaTheme="minorEastAsia" w:hAnsiTheme="minorHAnsi"/>
      <w:lang w:val="en-IN" w:eastAsia="en-IN"/>
    </w:rPr>
  </w:style>
  <w:style w:type="paragraph" w:styleId="TOC8">
    <w:name w:val="toc 8"/>
    <w:basedOn w:val="Normal"/>
    <w:next w:val="Normal"/>
    <w:autoRedefine/>
    <w:uiPriority w:val="39"/>
    <w:unhideWhenUsed/>
    <w:rsid w:val="00142326"/>
    <w:pPr>
      <w:spacing w:after="100"/>
      <w:ind w:left="1540"/>
    </w:pPr>
    <w:rPr>
      <w:rFonts w:asciiTheme="minorHAnsi" w:eastAsiaTheme="minorEastAsia" w:hAnsiTheme="minorHAnsi"/>
      <w:lang w:val="en-IN" w:eastAsia="en-IN"/>
    </w:rPr>
  </w:style>
  <w:style w:type="paragraph" w:styleId="TOC9">
    <w:name w:val="toc 9"/>
    <w:basedOn w:val="Normal"/>
    <w:next w:val="Normal"/>
    <w:autoRedefine/>
    <w:uiPriority w:val="39"/>
    <w:unhideWhenUsed/>
    <w:rsid w:val="00142326"/>
    <w:pPr>
      <w:spacing w:after="100"/>
      <w:ind w:left="1760"/>
    </w:pPr>
    <w:rPr>
      <w:rFonts w:asciiTheme="minorHAnsi" w:eastAsiaTheme="minorEastAsia" w:hAnsiTheme="minorHAnsi"/>
      <w:lang w:val="en-IN" w:eastAsia="en-IN"/>
    </w:rPr>
  </w:style>
  <w:style w:type="paragraph" w:customStyle="1" w:styleId="Sectionheading">
    <w:name w:val="Section_heading"/>
    <w:basedOn w:val="Heading7"/>
    <w:link w:val="SectionheadingChar"/>
    <w:qFormat/>
    <w:rsid w:val="00B375FB"/>
  </w:style>
  <w:style w:type="paragraph" w:customStyle="1" w:styleId="Style4">
    <w:name w:val="Style4"/>
    <w:basedOn w:val="Heading-A1"/>
    <w:qFormat/>
    <w:rsid w:val="00B375FB"/>
    <w:rPr>
      <w:rFonts w:ascii="Arial" w:hAnsi="Arial"/>
      <w:color w:val="5B9BD5" w:themeColor="accent1"/>
    </w:rPr>
  </w:style>
  <w:style w:type="paragraph" w:customStyle="1" w:styleId="Title1">
    <w:name w:val="Title1"/>
    <w:basedOn w:val="Normal"/>
    <w:qFormat/>
    <w:rsid w:val="00EF0323"/>
    <w:pPr>
      <w:spacing w:beforeAutospacing="1" w:afterAutospacing="1" w:line="240" w:lineRule="auto"/>
    </w:pPr>
    <w:rPr>
      <w:rFonts w:ascii="Times New Roman" w:eastAsia="Times New Roman" w:hAnsi="Times New Roman" w:cs="Times New Roman"/>
      <w:sz w:val="24"/>
      <w:szCs w:val="24"/>
      <w:lang w:val="en-IN" w:eastAsia="en-IN"/>
    </w:rPr>
  </w:style>
  <w:style w:type="paragraph" w:customStyle="1" w:styleId="Title2">
    <w:name w:val="Title2"/>
    <w:basedOn w:val="Normal"/>
    <w:qFormat/>
    <w:rsid w:val="006B29B4"/>
    <w:pPr>
      <w:spacing w:beforeAutospacing="1"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rsid w:val="00F45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5B72D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2853B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3-Accent1">
    <w:name w:val="List Table 3 Accent 1"/>
    <w:basedOn w:val="TableNormal"/>
    <w:uiPriority w:val="48"/>
    <w:rsid w:val="001A18BE"/>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1A18B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5">
    <w:name w:val="Grid Table 6 Colorful Accent 5"/>
    <w:basedOn w:val="TableNormal"/>
    <w:uiPriority w:val="51"/>
    <w:rsid w:val="00DA7057"/>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3-Accent4">
    <w:name w:val="List Table 3 Accent 4"/>
    <w:basedOn w:val="TableNormal"/>
    <w:uiPriority w:val="48"/>
    <w:rsid w:val="005C5375"/>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2">
    <w:name w:val="List Table 3 Accent 2"/>
    <w:basedOn w:val="TableNormal"/>
    <w:uiPriority w:val="48"/>
    <w:rsid w:val="0083435F"/>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6">
    <w:name w:val="List Table 3 Accent 6"/>
    <w:basedOn w:val="TableNormal"/>
    <w:uiPriority w:val="48"/>
    <w:rsid w:val="0083435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
    <w:name w:val="List Table 3"/>
    <w:basedOn w:val="TableNormal"/>
    <w:uiPriority w:val="48"/>
    <w:rsid w:val="008B7CA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3">
    <w:name w:val="List Table 4 Accent 3"/>
    <w:basedOn w:val="TableNormal"/>
    <w:uiPriority w:val="49"/>
    <w:rsid w:val="00AC12F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FB71A3"/>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4-Accent6">
    <w:name w:val="Grid Table 4 Accent 6"/>
    <w:basedOn w:val="TableNormal"/>
    <w:uiPriority w:val="49"/>
    <w:rsid w:val="00F119C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F119CD"/>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Accent5">
    <w:name w:val="List Table 3 Accent 5"/>
    <w:basedOn w:val="TableNormal"/>
    <w:uiPriority w:val="48"/>
    <w:rsid w:val="00395CF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Style1">
    <w:name w:val="Style1"/>
    <w:basedOn w:val="TableNormal"/>
    <w:uiPriority w:val="99"/>
    <w:rsid w:val="00CD687B"/>
    <w:tblPr/>
  </w:style>
  <w:style w:type="table" w:styleId="GridTable5Dark-Accent1">
    <w:name w:val="Grid Table 5 Dark Accent 1"/>
    <w:basedOn w:val="TableNormal"/>
    <w:uiPriority w:val="50"/>
    <w:rsid w:val="00147F7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3">
    <w:name w:val="Grid Table 5 Dark Accent 3"/>
    <w:basedOn w:val="TableNormal"/>
    <w:uiPriority w:val="50"/>
    <w:rsid w:val="000303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UnresolvedMention">
    <w:name w:val="Unresolved Mention"/>
    <w:basedOn w:val="DefaultParagraphFont"/>
    <w:uiPriority w:val="99"/>
    <w:semiHidden/>
    <w:unhideWhenUsed/>
    <w:rsid w:val="00833C17"/>
    <w:rPr>
      <w:color w:val="605E5C"/>
      <w:shd w:val="clear" w:color="auto" w:fill="E1DFDD"/>
    </w:rPr>
  </w:style>
  <w:style w:type="paragraph" w:customStyle="1" w:styleId="pw-post-body-paragraph">
    <w:name w:val="pw-post-body-paragraph"/>
    <w:basedOn w:val="Normal"/>
    <w:rsid w:val="005B2FE0"/>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bd">
    <w:name w:val="bd"/>
    <w:basedOn w:val="Normal"/>
    <w:rsid w:val="005B2FE0"/>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pw-responses-count">
    <w:name w:val="pw-responses-count"/>
    <w:basedOn w:val="DefaultParagraphFont"/>
    <w:rsid w:val="005B2FE0"/>
  </w:style>
  <w:style w:type="character" w:customStyle="1" w:styleId="term">
    <w:name w:val="term"/>
    <w:basedOn w:val="DefaultParagraphFont"/>
    <w:rsid w:val="00B04EEF"/>
  </w:style>
  <w:style w:type="character" w:customStyle="1" w:styleId="Heading6Char">
    <w:name w:val="Heading 6 Char"/>
    <w:basedOn w:val="DefaultParagraphFont"/>
    <w:link w:val="Heading6"/>
    <w:uiPriority w:val="9"/>
    <w:semiHidden/>
    <w:rsid w:val="00AA3C28"/>
    <w:rPr>
      <w:rFonts w:asciiTheme="majorHAnsi" w:eastAsiaTheme="majorEastAsia" w:hAnsiTheme="majorHAnsi" w:cstheme="majorBidi"/>
      <w:color w:val="1F4D78" w:themeColor="accent1" w:themeShade="7F"/>
      <w:lang w:val="en-US"/>
    </w:rPr>
  </w:style>
  <w:style w:type="character" w:customStyle="1" w:styleId="hljs-variable">
    <w:name w:val="hljs-variable"/>
    <w:basedOn w:val="DefaultParagraphFont"/>
    <w:rsid w:val="00F73DB3"/>
  </w:style>
  <w:style w:type="character" w:customStyle="1" w:styleId="hljs-keyword">
    <w:name w:val="hljs-keyword"/>
    <w:basedOn w:val="DefaultParagraphFont"/>
    <w:rsid w:val="00F73DB3"/>
  </w:style>
  <w:style w:type="character" w:customStyle="1" w:styleId="hljs-literal">
    <w:name w:val="hljs-literal"/>
    <w:basedOn w:val="DefaultParagraphFont"/>
    <w:rsid w:val="00F73DB3"/>
  </w:style>
  <w:style w:type="character" w:customStyle="1" w:styleId="hljs-comment">
    <w:name w:val="hljs-comment"/>
    <w:basedOn w:val="DefaultParagraphFont"/>
    <w:rsid w:val="00F73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5222">
      <w:bodyDiv w:val="1"/>
      <w:marLeft w:val="0"/>
      <w:marRight w:val="0"/>
      <w:marTop w:val="0"/>
      <w:marBottom w:val="0"/>
      <w:divBdr>
        <w:top w:val="none" w:sz="0" w:space="0" w:color="auto"/>
        <w:left w:val="none" w:sz="0" w:space="0" w:color="auto"/>
        <w:bottom w:val="none" w:sz="0" w:space="0" w:color="auto"/>
        <w:right w:val="none" w:sz="0" w:space="0" w:color="auto"/>
      </w:divBdr>
      <w:divsChild>
        <w:div w:id="916019893">
          <w:marLeft w:val="0"/>
          <w:marRight w:val="0"/>
          <w:marTop w:val="0"/>
          <w:marBottom w:val="150"/>
          <w:divBdr>
            <w:top w:val="none" w:sz="0" w:space="0" w:color="auto"/>
            <w:left w:val="none" w:sz="0" w:space="0" w:color="auto"/>
            <w:bottom w:val="none" w:sz="0" w:space="0" w:color="auto"/>
            <w:right w:val="none" w:sz="0" w:space="0" w:color="auto"/>
          </w:divBdr>
        </w:div>
      </w:divsChild>
    </w:div>
    <w:div w:id="103305110">
      <w:bodyDiv w:val="1"/>
      <w:marLeft w:val="0"/>
      <w:marRight w:val="0"/>
      <w:marTop w:val="0"/>
      <w:marBottom w:val="0"/>
      <w:divBdr>
        <w:top w:val="none" w:sz="0" w:space="0" w:color="auto"/>
        <w:left w:val="none" w:sz="0" w:space="0" w:color="auto"/>
        <w:bottom w:val="none" w:sz="0" w:space="0" w:color="auto"/>
        <w:right w:val="none" w:sz="0" w:space="0" w:color="auto"/>
      </w:divBdr>
      <w:divsChild>
        <w:div w:id="863593048">
          <w:marLeft w:val="0"/>
          <w:marRight w:val="0"/>
          <w:marTop w:val="0"/>
          <w:marBottom w:val="1020"/>
          <w:divBdr>
            <w:top w:val="none" w:sz="0" w:space="0" w:color="auto"/>
            <w:left w:val="none" w:sz="0" w:space="0" w:color="auto"/>
            <w:bottom w:val="none" w:sz="0" w:space="0" w:color="auto"/>
            <w:right w:val="none" w:sz="0" w:space="0" w:color="auto"/>
          </w:divBdr>
          <w:divsChild>
            <w:div w:id="1836217116">
              <w:marLeft w:val="0"/>
              <w:marRight w:val="0"/>
              <w:marTop w:val="0"/>
              <w:marBottom w:val="0"/>
              <w:divBdr>
                <w:top w:val="none" w:sz="0" w:space="0" w:color="auto"/>
                <w:left w:val="none" w:sz="0" w:space="0" w:color="auto"/>
                <w:bottom w:val="none" w:sz="0" w:space="0" w:color="auto"/>
                <w:right w:val="none" w:sz="0" w:space="0" w:color="auto"/>
              </w:divBdr>
              <w:divsChild>
                <w:div w:id="573047167">
                  <w:marLeft w:val="360"/>
                  <w:marRight w:val="360"/>
                  <w:marTop w:val="0"/>
                  <w:marBottom w:val="0"/>
                  <w:divBdr>
                    <w:top w:val="none" w:sz="0" w:space="0" w:color="auto"/>
                    <w:left w:val="none" w:sz="0" w:space="0" w:color="auto"/>
                    <w:bottom w:val="none" w:sz="0" w:space="0" w:color="auto"/>
                    <w:right w:val="none" w:sz="0" w:space="0" w:color="auto"/>
                  </w:divBdr>
                  <w:divsChild>
                    <w:div w:id="499080513">
                      <w:marLeft w:val="0"/>
                      <w:marRight w:val="0"/>
                      <w:marTop w:val="0"/>
                      <w:marBottom w:val="0"/>
                      <w:divBdr>
                        <w:top w:val="none" w:sz="0" w:space="0" w:color="auto"/>
                        <w:left w:val="none" w:sz="0" w:space="0" w:color="auto"/>
                        <w:bottom w:val="none" w:sz="0" w:space="0" w:color="auto"/>
                        <w:right w:val="none" w:sz="0" w:space="0" w:color="auto"/>
                      </w:divBdr>
                      <w:divsChild>
                        <w:div w:id="1808820796">
                          <w:marLeft w:val="0"/>
                          <w:marRight w:val="0"/>
                          <w:marTop w:val="0"/>
                          <w:marBottom w:val="0"/>
                          <w:divBdr>
                            <w:top w:val="none" w:sz="0" w:space="0" w:color="auto"/>
                            <w:left w:val="none" w:sz="0" w:space="0" w:color="auto"/>
                            <w:bottom w:val="none" w:sz="0" w:space="0" w:color="auto"/>
                            <w:right w:val="none" w:sz="0" w:space="0" w:color="auto"/>
                          </w:divBdr>
                          <w:divsChild>
                            <w:div w:id="1049955825">
                              <w:marLeft w:val="0"/>
                              <w:marRight w:val="0"/>
                              <w:marTop w:val="0"/>
                              <w:marBottom w:val="0"/>
                              <w:divBdr>
                                <w:top w:val="none" w:sz="0" w:space="0" w:color="auto"/>
                                <w:left w:val="none" w:sz="0" w:space="0" w:color="auto"/>
                                <w:bottom w:val="none" w:sz="0" w:space="0" w:color="auto"/>
                                <w:right w:val="none" w:sz="0" w:space="0" w:color="auto"/>
                              </w:divBdr>
                              <w:divsChild>
                                <w:div w:id="647171161">
                                  <w:marLeft w:val="0"/>
                                  <w:marRight w:val="0"/>
                                  <w:marTop w:val="0"/>
                                  <w:marBottom w:val="0"/>
                                  <w:divBdr>
                                    <w:top w:val="none" w:sz="0" w:space="0" w:color="auto"/>
                                    <w:left w:val="none" w:sz="0" w:space="0" w:color="auto"/>
                                    <w:bottom w:val="none" w:sz="0" w:space="0" w:color="auto"/>
                                    <w:right w:val="none" w:sz="0" w:space="0" w:color="auto"/>
                                  </w:divBdr>
                                </w:div>
                                <w:div w:id="5108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66620">
          <w:marLeft w:val="0"/>
          <w:marRight w:val="0"/>
          <w:marTop w:val="0"/>
          <w:marBottom w:val="0"/>
          <w:divBdr>
            <w:top w:val="none" w:sz="0" w:space="0" w:color="auto"/>
            <w:left w:val="none" w:sz="0" w:space="0" w:color="auto"/>
            <w:bottom w:val="none" w:sz="0" w:space="0" w:color="auto"/>
            <w:right w:val="none" w:sz="0" w:space="0" w:color="auto"/>
          </w:divBdr>
          <w:divsChild>
            <w:div w:id="512456602">
              <w:marLeft w:val="360"/>
              <w:marRight w:val="360"/>
              <w:marTop w:val="0"/>
              <w:marBottom w:val="0"/>
              <w:divBdr>
                <w:top w:val="none" w:sz="0" w:space="0" w:color="auto"/>
                <w:left w:val="none" w:sz="0" w:space="0" w:color="auto"/>
                <w:bottom w:val="none" w:sz="0" w:space="0" w:color="auto"/>
                <w:right w:val="none" w:sz="0" w:space="0" w:color="auto"/>
              </w:divBdr>
              <w:divsChild>
                <w:div w:id="2089493007">
                  <w:marLeft w:val="0"/>
                  <w:marRight w:val="0"/>
                  <w:marTop w:val="90"/>
                  <w:marBottom w:val="390"/>
                  <w:divBdr>
                    <w:top w:val="none" w:sz="0" w:space="0" w:color="auto"/>
                    <w:left w:val="none" w:sz="0" w:space="0" w:color="auto"/>
                    <w:bottom w:val="none" w:sz="0" w:space="0" w:color="auto"/>
                    <w:right w:val="none" w:sz="0" w:space="0" w:color="auto"/>
                  </w:divBdr>
                  <w:divsChild>
                    <w:div w:id="1749034824">
                      <w:marLeft w:val="0"/>
                      <w:marRight w:val="0"/>
                      <w:marTop w:val="120"/>
                      <w:marBottom w:val="0"/>
                      <w:divBdr>
                        <w:top w:val="none" w:sz="0" w:space="0" w:color="auto"/>
                        <w:left w:val="none" w:sz="0" w:space="0" w:color="auto"/>
                        <w:bottom w:val="none" w:sz="0" w:space="0" w:color="auto"/>
                        <w:right w:val="none" w:sz="0" w:space="0" w:color="auto"/>
                      </w:divBdr>
                      <w:divsChild>
                        <w:div w:id="1649747062">
                          <w:marLeft w:val="0"/>
                          <w:marRight w:val="0"/>
                          <w:marTop w:val="0"/>
                          <w:marBottom w:val="0"/>
                          <w:divBdr>
                            <w:top w:val="none" w:sz="0" w:space="0" w:color="auto"/>
                            <w:left w:val="none" w:sz="0" w:space="0" w:color="auto"/>
                            <w:bottom w:val="none" w:sz="0" w:space="0" w:color="auto"/>
                            <w:right w:val="none" w:sz="0" w:space="0" w:color="auto"/>
                          </w:divBdr>
                        </w:div>
                      </w:divsChild>
                    </w:div>
                    <w:div w:id="331376071">
                      <w:marLeft w:val="0"/>
                      <w:marRight w:val="0"/>
                      <w:marTop w:val="120"/>
                      <w:marBottom w:val="0"/>
                      <w:divBdr>
                        <w:top w:val="none" w:sz="0" w:space="0" w:color="auto"/>
                        <w:left w:val="none" w:sz="0" w:space="0" w:color="auto"/>
                        <w:bottom w:val="none" w:sz="0" w:space="0" w:color="auto"/>
                        <w:right w:val="none" w:sz="0" w:space="0" w:color="auto"/>
                      </w:divBdr>
                      <w:divsChild>
                        <w:div w:id="1292058462">
                          <w:marLeft w:val="0"/>
                          <w:marRight w:val="0"/>
                          <w:marTop w:val="0"/>
                          <w:marBottom w:val="0"/>
                          <w:divBdr>
                            <w:top w:val="none" w:sz="0" w:space="0" w:color="auto"/>
                            <w:left w:val="none" w:sz="0" w:space="0" w:color="auto"/>
                            <w:bottom w:val="none" w:sz="0" w:space="0" w:color="auto"/>
                            <w:right w:val="none" w:sz="0" w:space="0" w:color="auto"/>
                          </w:divBdr>
                        </w:div>
                      </w:divsChild>
                    </w:div>
                    <w:div w:id="2048794560">
                      <w:marLeft w:val="0"/>
                      <w:marRight w:val="0"/>
                      <w:marTop w:val="120"/>
                      <w:marBottom w:val="0"/>
                      <w:divBdr>
                        <w:top w:val="none" w:sz="0" w:space="0" w:color="auto"/>
                        <w:left w:val="none" w:sz="0" w:space="0" w:color="auto"/>
                        <w:bottom w:val="none" w:sz="0" w:space="0" w:color="auto"/>
                        <w:right w:val="none" w:sz="0" w:space="0" w:color="auto"/>
                      </w:divBdr>
                      <w:divsChild>
                        <w:div w:id="400252574">
                          <w:marLeft w:val="0"/>
                          <w:marRight w:val="0"/>
                          <w:marTop w:val="0"/>
                          <w:marBottom w:val="0"/>
                          <w:divBdr>
                            <w:top w:val="none" w:sz="0" w:space="0" w:color="auto"/>
                            <w:left w:val="none" w:sz="0" w:space="0" w:color="auto"/>
                            <w:bottom w:val="none" w:sz="0" w:space="0" w:color="auto"/>
                            <w:right w:val="none" w:sz="0" w:space="0" w:color="auto"/>
                          </w:divBdr>
                        </w:div>
                      </w:divsChild>
                    </w:div>
                    <w:div w:id="1234585409">
                      <w:marLeft w:val="0"/>
                      <w:marRight w:val="0"/>
                      <w:marTop w:val="120"/>
                      <w:marBottom w:val="0"/>
                      <w:divBdr>
                        <w:top w:val="none" w:sz="0" w:space="0" w:color="auto"/>
                        <w:left w:val="none" w:sz="0" w:space="0" w:color="auto"/>
                        <w:bottom w:val="none" w:sz="0" w:space="0" w:color="auto"/>
                        <w:right w:val="none" w:sz="0" w:space="0" w:color="auto"/>
                      </w:divBdr>
                      <w:divsChild>
                        <w:div w:id="111629490">
                          <w:marLeft w:val="0"/>
                          <w:marRight w:val="0"/>
                          <w:marTop w:val="0"/>
                          <w:marBottom w:val="0"/>
                          <w:divBdr>
                            <w:top w:val="none" w:sz="0" w:space="0" w:color="auto"/>
                            <w:left w:val="none" w:sz="0" w:space="0" w:color="auto"/>
                            <w:bottom w:val="none" w:sz="0" w:space="0" w:color="auto"/>
                            <w:right w:val="none" w:sz="0" w:space="0" w:color="auto"/>
                          </w:divBdr>
                        </w:div>
                      </w:divsChild>
                    </w:div>
                    <w:div w:id="1583295788">
                      <w:marLeft w:val="0"/>
                      <w:marRight w:val="0"/>
                      <w:marTop w:val="120"/>
                      <w:marBottom w:val="0"/>
                      <w:divBdr>
                        <w:top w:val="none" w:sz="0" w:space="0" w:color="auto"/>
                        <w:left w:val="none" w:sz="0" w:space="0" w:color="auto"/>
                        <w:bottom w:val="none" w:sz="0" w:space="0" w:color="auto"/>
                        <w:right w:val="none" w:sz="0" w:space="0" w:color="auto"/>
                      </w:divBdr>
                      <w:divsChild>
                        <w:div w:id="19410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309501">
          <w:marLeft w:val="0"/>
          <w:marRight w:val="0"/>
          <w:marTop w:val="0"/>
          <w:marBottom w:val="0"/>
          <w:divBdr>
            <w:top w:val="none" w:sz="0" w:space="0" w:color="auto"/>
            <w:left w:val="none" w:sz="0" w:space="0" w:color="auto"/>
            <w:bottom w:val="none" w:sz="0" w:space="0" w:color="auto"/>
            <w:right w:val="none" w:sz="0" w:space="0" w:color="auto"/>
          </w:divBdr>
          <w:divsChild>
            <w:div w:id="36705271">
              <w:marLeft w:val="0"/>
              <w:marRight w:val="0"/>
              <w:marTop w:val="0"/>
              <w:marBottom w:val="0"/>
              <w:divBdr>
                <w:top w:val="none" w:sz="0" w:space="0" w:color="auto"/>
                <w:left w:val="none" w:sz="0" w:space="0" w:color="auto"/>
                <w:bottom w:val="none" w:sz="0" w:space="0" w:color="auto"/>
                <w:right w:val="none" w:sz="0" w:space="0" w:color="auto"/>
              </w:divBdr>
              <w:divsChild>
                <w:div w:id="1759059340">
                  <w:marLeft w:val="360"/>
                  <w:marRight w:val="360"/>
                  <w:marTop w:val="0"/>
                  <w:marBottom w:val="0"/>
                  <w:divBdr>
                    <w:top w:val="none" w:sz="0" w:space="0" w:color="auto"/>
                    <w:left w:val="none" w:sz="0" w:space="0" w:color="auto"/>
                    <w:bottom w:val="none" w:sz="0" w:space="0" w:color="auto"/>
                    <w:right w:val="none" w:sz="0" w:space="0" w:color="auto"/>
                  </w:divBdr>
                  <w:divsChild>
                    <w:div w:id="1971978593">
                      <w:marLeft w:val="0"/>
                      <w:marRight w:val="0"/>
                      <w:marTop w:val="0"/>
                      <w:marBottom w:val="0"/>
                      <w:divBdr>
                        <w:top w:val="none" w:sz="0" w:space="0" w:color="auto"/>
                        <w:left w:val="none" w:sz="0" w:space="0" w:color="auto"/>
                        <w:bottom w:val="none" w:sz="0" w:space="0" w:color="auto"/>
                        <w:right w:val="none" w:sz="0" w:space="0" w:color="auto"/>
                      </w:divBdr>
                      <w:divsChild>
                        <w:div w:id="721251202">
                          <w:marLeft w:val="0"/>
                          <w:marRight w:val="0"/>
                          <w:marTop w:val="0"/>
                          <w:marBottom w:val="0"/>
                          <w:divBdr>
                            <w:top w:val="none" w:sz="0" w:space="0" w:color="auto"/>
                            <w:left w:val="none" w:sz="0" w:space="0" w:color="auto"/>
                            <w:bottom w:val="none" w:sz="0" w:space="0" w:color="auto"/>
                            <w:right w:val="none" w:sz="0" w:space="0" w:color="auto"/>
                          </w:divBdr>
                          <w:divsChild>
                            <w:div w:id="255791048">
                              <w:marLeft w:val="0"/>
                              <w:marRight w:val="0"/>
                              <w:marTop w:val="0"/>
                              <w:marBottom w:val="0"/>
                              <w:divBdr>
                                <w:top w:val="none" w:sz="0" w:space="0" w:color="auto"/>
                                <w:left w:val="none" w:sz="0" w:space="0" w:color="auto"/>
                                <w:bottom w:val="none" w:sz="0" w:space="0" w:color="auto"/>
                                <w:right w:val="none" w:sz="0" w:space="0" w:color="auto"/>
                              </w:divBdr>
                              <w:divsChild>
                                <w:div w:id="1329946761">
                                  <w:marLeft w:val="0"/>
                                  <w:marRight w:val="0"/>
                                  <w:marTop w:val="0"/>
                                  <w:marBottom w:val="0"/>
                                  <w:divBdr>
                                    <w:top w:val="none" w:sz="0" w:space="0" w:color="auto"/>
                                    <w:left w:val="none" w:sz="0" w:space="0" w:color="auto"/>
                                    <w:bottom w:val="none" w:sz="0" w:space="0" w:color="auto"/>
                                    <w:right w:val="none" w:sz="0" w:space="0" w:color="auto"/>
                                  </w:divBdr>
                                  <w:divsChild>
                                    <w:div w:id="1024088928">
                                      <w:marLeft w:val="0"/>
                                      <w:marRight w:val="75"/>
                                      <w:marTop w:val="0"/>
                                      <w:marBottom w:val="0"/>
                                      <w:divBdr>
                                        <w:top w:val="none" w:sz="0" w:space="0" w:color="auto"/>
                                        <w:left w:val="none" w:sz="0" w:space="0" w:color="auto"/>
                                        <w:bottom w:val="none" w:sz="0" w:space="0" w:color="auto"/>
                                        <w:right w:val="none" w:sz="0" w:space="0" w:color="auto"/>
                                      </w:divBdr>
                                    </w:div>
                                    <w:div w:id="923488937">
                                      <w:marLeft w:val="0"/>
                                      <w:marRight w:val="0"/>
                                      <w:marTop w:val="0"/>
                                      <w:marBottom w:val="0"/>
                                      <w:divBdr>
                                        <w:top w:val="none" w:sz="0" w:space="0" w:color="auto"/>
                                        <w:left w:val="none" w:sz="0" w:space="0" w:color="auto"/>
                                        <w:bottom w:val="none" w:sz="0" w:space="0" w:color="auto"/>
                                        <w:right w:val="none" w:sz="0" w:space="0" w:color="auto"/>
                                      </w:divBdr>
                                      <w:divsChild>
                                        <w:div w:id="230192711">
                                          <w:marLeft w:val="0"/>
                                          <w:marRight w:val="0"/>
                                          <w:marTop w:val="0"/>
                                          <w:marBottom w:val="0"/>
                                          <w:divBdr>
                                            <w:top w:val="none" w:sz="0" w:space="0" w:color="auto"/>
                                            <w:left w:val="none" w:sz="0" w:space="0" w:color="auto"/>
                                            <w:bottom w:val="none" w:sz="0" w:space="0" w:color="auto"/>
                                            <w:right w:val="none" w:sz="0" w:space="0" w:color="auto"/>
                                          </w:divBdr>
                                          <w:divsChild>
                                            <w:div w:id="4226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41722">
                              <w:marLeft w:val="360"/>
                              <w:marRight w:val="0"/>
                              <w:marTop w:val="0"/>
                              <w:marBottom w:val="0"/>
                              <w:divBdr>
                                <w:top w:val="none" w:sz="0" w:space="0" w:color="auto"/>
                                <w:left w:val="none" w:sz="0" w:space="0" w:color="auto"/>
                                <w:bottom w:val="none" w:sz="0" w:space="0" w:color="auto"/>
                                <w:right w:val="none" w:sz="0" w:space="0" w:color="auto"/>
                              </w:divBdr>
                              <w:divsChild>
                                <w:div w:id="2072144785">
                                  <w:marLeft w:val="0"/>
                                  <w:marRight w:val="0"/>
                                  <w:marTop w:val="0"/>
                                  <w:marBottom w:val="0"/>
                                  <w:divBdr>
                                    <w:top w:val="none" w:sz="0" w:space="0" w:color="auto"/>
                                    <w:left w:val="none" w:sz="0" w:space="0" w:color="auto"/>
                                    <w:bottom w:val="none" w:sz="0" w:space="0" w:color="auto"/>
                                    <w:right w:val="none" w:sz="0" w:space="0" w:color="auto"/>
                                  </w:divBdr>
                                  <w:divsChild>
                                    <w:div w:id="19954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627529">
          <w:marLeft w:val="0"/>
          <w:marRight w:val="0"/>
          <w:marTop w:val="0"/>
          <w:marBottom w:val="0"/>
          <w:divBdr>
            <w:top w:val="none" w:sz="0" w:space="0" w:color="auto"/>
            <w:left w:val="none" w:sz="0" w:space="0" w:color="auto"/>
            <w:bottom w:val="none" w:sz="0" w:space="0" w:color="auto"/>
            <w:right w:val="none" w:sz="0" w:space="0" w:color="auto"/>
          </w:divBdr>
          <w:divsChild>
            <w:div w:id="290207379">
              <w:marLeft w:val="0"/>
              <w:marRight w:val="0"/>
              <w:marTop w:val="0"/>
              <w:marBottom w:val="0"/>
              <w:divBdr>
                <w:top w:val="none" w:sz="0" w:space="0" w:color="auto"/>
                <w:left w:val="none" w:sz="0" w:space="0" w:color="auto"/>
                <w:bottom w:val="none" w:sz="0" w:space="0" w:color="auto"/>
                <w:right w:val="none" w:sz="0" w:space="0" w:color="auto"/>
              </w:divBdr>
              <w:divsChild>
                <w:div w:id="2129009152">
                  <w:marLeft w:val="0"/>
                  <w:marRight w:val="0"/>
                  <w:marTop w:val="0"/>
                  <w:marBottom w:val="0"/>
                  <w:divBdr>
                    <w:top w:val="none" w:sz="0" w:space="0" w:color="auto"/>
                    <w:left w:val="none" w:sz="0" w:space="0" w:color="auto"/>
                    <w:bottom w:val="none" w:sz="0" w:space="0" w:color="auto"/>
                    <w:right w:val="none" w:sz="0" w:space="0" w:color="auto"/>
                  </w:divBdr>
                  <w:divsChild>
                    <w:div w:id="541989516">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17636">
      <w:bodyDiv w:val="1"/>
      <w:marLeft w:val="0"/>
      <w:marRight w:val="0"/>
      <w:marTop w:val="0"/>
      <w:marBottom w:val="0"/>
      <w:divBdr>
        <w:top w:val="none" w:sz="0" w:space="0" w:color="auto"/>
        <w:left w:val="none" w:sz="0" w:space="0" w:color="auto"/>
        <w:bottom w:val="none" w:sz="0" w:space="0" w:color="auto"/>
        <w:right w:val="none" w:sz="0" w:space="0" w:color="auto"/>
      </w:divBdr>
    </w:div>
    <w:div w:id="195703113">
      <w:bodyDiv w:val="1"/>
      <w:marLeft w:val="0"/>
      <w:marRight w:val="0"/>
      <w:marTop w:val="0"/>
      <w:marBottom w:val="0"/>
      <w:divBdr>
        <w:top w:val="none" w:sz="0" w:space="0" w:color="auto"/>
        <w:left w:val="none" w:sz="0" w:space="0" w:color="auto"/>
        <w:bottom w:val="none" w:sz="0" w:space="0" w:color="auto"/>
        <w:right w:val="none" w:sz="0" w:space="0" w:color="auto"/>
      </w:divBdr>
      <w:divsChild>
        <w:div w:id="502933060">
          <w:marLeft w:val="0"/>
          <w:marRight w:val="0"/>
          <w:marTop w:val="0"/>
          <w:marBottom w:val="150"/>
          <w:divBdr>
            <w:top w:val="none" w:sz="0" w:space="0" w:color="auto"/>
            <w:left w:val="none" w:sz="0" w:space="0" w:color="auto"/>
            <w:bottom w:val="none" w:sz="0" w:space="0" w:color="auto"/>
            <w:right w:val="none" w:sz="0" w:space="0" w:color="auto"/>
          </w:divBdr>
        </w:div>
      </w:divsChild>
    </w:div>
    <w:div w:id="203449176">
      <w:bodyDiv w:val="1"/>
      <w:marLeft w:val="0"/>
      <w:marRight w:val="0"/>
      <w:marTop w:val="0"/>
      <w:marBottom w:val="0"/>
      <w:divBdr>
        <w:top w:val="none" w:sz="0" w:space="0" w:color="auto"/>
        <w:left w:val="none" w:sz="0" w:space="0" w:color="auto"/>
        <w:bottom w:val="none" w:sz="0" w:space="0" w:color="auto"/>
        <w:right w:val="none" w:sz="0" w:space="0" w:color="auto"/>
      </w:divBdr>
    </w:div>
    <w:div w:id="310718339">
      <w:bodyDiv w:val="1"/>
      <w:marLeft w:val="0"/>
      <w:marRight w:val="0"/>
      <w:marTop w:val="0"/>
      <w:marBottom w:val="0"/>
      <w:divBdr>
        <w:top w:val="none" w:sz="0" w:space="0" w:color="auto"/>
        <w:left w:val="none" w:sz="0" w:space="0" w:color="auto"/>
        <w:bottom w:val="none" w:sz="0" w:space="0" w:color="auto"/>
        <w:right w:val="none" w:sz="0" w:space="0" w:color="auto"/>
      </w:divBdr>
      <w:divsChild>
        <w:div w:id="1856573538">
          <w:marLeft w:val="0"/>
          <w:marRight w:val="0"/>
          <w:marTop w:val="0"/>
          <w:marBottom w:val="150"/>
          <w:divBdr>
            <w:top w:val="none" w:sz="0" w:space="0" w:color="auto"/>
            <w:left w:val="none" w:sz="0" w:space="0" w:color="auto"/>
            <w:bottom w:val="none" w:sz="0" w:space="0" w:color="auto"/>
            <w:right w:val="none" w:sz="0" w:space="0" w:color="auto"/>
          </w:divBdr>
        </w:div>
      </w:divsChild>
    </w:div>
    <w:div w:id="315574691">
      <w:bodyDiv w:val="1"/>
      <w:marLeft w:val="0"/>
      <w:marRight w:val="0"/>
      <w:marTop w:val="0"/>
      <w:marBottom w:val="0"/>
      <w:divBdr>
        <w:top w:val="none" w:sz="0" w:space="0" w:color="auto"/>
        <w:left w:val="none" w:sz="0" w:space="0" w:color="auto"/>
        <w:bottom w:val="none" w:sz="0" w:space="0" w:color="auto"/>
        <w:right w:val="none" w:sz="0" w:space="0" w:color="auto"/>
      </w:divBdr>
    </w:div>
    <w:div w:id="379861134">
      <w:bodyDiv w:val="1"/>
      <w:marLeft w:val="0"/>
      <w:marRight w:val="0"/>
      <w:marTop w:val="0"/>
      <w:marBottom w:val="0"/>
      <w:divBdr>
        <w:top w:val="none" w:sz="0" w:space="0" w:color="auto"/>
        <w:left w:val="none" w:sz="0" w:space="0" w:color="auto"/>
        <w:bottom w:val="none" w:sz="0" w:space="0" w:color="auto"/>
        <w:right w:val="none" w:sz="0" w:space="0" w:color="auto"/>
      </w:divBdr>
    </w:div>
    <w:div w:id="433019830">
      <w:bodyDiv w:val="1"/>
      <w:marLeft w:val="0"/>
      <w:marRight w:val="0"/>
      <w:marTop w:val="0"/>
      <w:marBottom w:val="0"/>
      <w:divBdr>
        <w:top w:val="none" w:sz="0" w:space="0" w:color="auto"/>
        <w:left w:val="none" w:sz="0" w:space="0" w:color="auto"/>
        <w:bottom w:val="none" w:sz="0" w:space="0" w:color="auto"/>
        <w:right w:val="none" w:sz="0" w:space="0" w:color="auto"/>
      </w:divBdr>
      <w:divsChild>
        <w:div w:id="329723387">
          <w:marLeft w:val="0"/>
          <w:marRight w:val="0"/>
          <w:marTop w:val="0"/>
          <w:marBottom w:val="150"/>
          <w:divBdr>
            <w:top w:val="none" w:sz="0" w:space="0" w:color="auto"/>
            <w:left w:val="none" w:sz="0" w:space="0" w:color="auto"/>
            <w:bottom w:val="none" w:sz="0" w:space="0" w:color="auto"/>
            <w:right w:val="none" w:sz="0" w:space="0" w:color="auto"/>
          </w:divBdr>
          <w:divsChild>
            <w:div w:id="14723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73009">
      <w:bodyDiv w:val="1"/>
      <w:marLeft w:val="0"/>
      <w:marRight w:val="0"/>
      <w:marTop w:val="0"/>
      <w:marBottom w:val="0"/>
      <w:divBdr>
        <w:top w:val="none" w:sz="0" w:space="0" w:color="auto"/>
        <w:left w:val="none" w:sz="0" w:space="0" w:color="auto"/>
        <w:bottom w:val="none" w:sz="0" w:space="0" w:color="auto"/>
        <w:right w:val="none" w:sz="0" w:space="0" w:color="auto"/>
      </w:divBdr>
    </w:div>
    <w:div w:id="493567404">
      <w:bodyDiv w:val="1"/>
      <w:marLeft w:val="0"/>
      <w:marRight w:val="0"/>
      <w:marTop w:val="0"/>
      <w:marBottom w:val="0"/>
      <w:divBdr>
        <w:top w:val="none" w:sz="0" w:space="0" w:color="auto"/>
        <w:left w:val="none" w:sz="0" w:space="0" w:color="auto"/>
        <w:bottom w:val="none" w:sz="0" w:space="0" w:color="auto"/>
        <w:right w:val="none" w:sz="0" w:space="0" w:color="auto"/>
      </w:divBdr>
      <w:divsChild>
        <w:div w:id="1818912322">
          <w:marLeft w:val="0"/>
          <w:marRight w:val="0"/>
          <w:marTop w:val="0"/>
          <w:marBottom w:val="150"/>
          <w:divBdr>
            <w:top w:val="none" w:sz="0" w:space="0" w:color="auto"/>
            <w:left w:val="none" w:sz="0" w:space="0" w:color="auto"/>
            <w:bottom w:val="none" w:sz="0" w:space="0" w:color="auto"/>
            <w:right w:val="none" w:sz="0" w:space="0" w:color="auto"/>
          </w:divBdr>
        </w:div>
      </w:divsChild>
    </w:div>
    <w:div w:id="503782159">
      <w:bodyDiv w:val="1"/>
      <w:marLeft w:val="0"/>
      <w:marRight w:val="0"/>
      <w:marTop w:val="0"/>
      <w:marBottom w:val="0"/>
      <w:divBdr>
        <w:top w:val="none" w:sz="0" w:space="0" w:color="auto"/>
        <w:left w:val="none" w:sz="0" w:space="0" w:color="auto"/>
        <w:bottom w:val="none" w:sz="0" w:space="0" w:color="auto"/>
        <w:right w:val="none" w:sz="0" w:space="0" w:color="auto"/>
      </w:divBdr>
    </w:div>
    <w:div w:id="541677406">
      <w:bodyDiv w:val="1"/>
      <w:marLeft w:val="0"/>
      <w:marRight w:val="0"/>
      <w:marTop w:val="0"/>
      <w:marBottom w:val="0"/>
      <w:divBdr>
        <w:top w:val="none" w:sz="0" w:space="0" w:color="auto"/>
        <w:left w:val="none" w:sz="0" w:space="0" w:color="auto"/>
        <w:bottom w:val="none" w:sz="0" w:space="0" w:color="auto"/>
        <w:right w:val="none" w:sz="0" w:space="0" w:color="auto"/>
      </w:divBdr>
      <w:divsChild>
        <w:div w:id="778641354">
          <w:marLeft w:val="0"/>
          <w:marRight w:val="0"/>
          <w:marTop w:val="0"/>
          <w:marBottom w:val="150"/>
          <w:divBdr>
            <w:top w:val="none" w:sz="0" w:space="0" w:color="auto"/>
            <w:left w:val="none" w:sz="0" w:space="0" w:color="auto"/>
            <w:bottom w:val="none" w:sz="0" w:space="0" w:color="auto"/>
            <w:right w:val="none" w:sz="0" w:space="0" w:color="auto"/>
          </w:divBdr>
        </w:div>
      </w:divsChild>
    </w:div>
    <w:div w:id="545339461">
      <w:bodyDiv w:val="1"/>
      <w:marLeft w:val="0"/>
      <w:marRight w:val="0"/>
      <w:marTop w:val="0"/>
      <w:marBottom w:val="0"/>
      <w:divBdr>
        <w:top w:val="none" w:sz="0" w:space="0" w:color="auto"/>
        <w:left w:val="none" w:sz="0" w:space="0" w:color="auto"/>
        <w:bottom w:val="none" w:sz="0" w:space="0" w:color="auto"/>
        <w:right w:val="none" w:sz="0" w:space="0" w:color="auto"/>
      </w:divBdr>
    </w:div>
    <w:div w:id="569119787">
      <w:bodyDiv w:val="1"/>
      <w:marLeft w:val="0"/>
      <w:marRight w:val="0"/>
      <w:marTop w:val="0"/>
      <w:marBottom w:val="0"/>
      <w:divBdr>
        <w:top w:val="none" w:sz="0" w:space="0" w:color="auto"/>
        <w:left w:val="none" w:sz="0" w:space="0" w:color="auto"/>
        <w:bottom w:val="none" w:sz="0" w:space="0" w:color="auto"/>
        <w:right w:val="none" w:sz="0" w:space="0" w:color="auto"/>
      </w:divBdr>
    </w:div>
    <w:div w:id="589772019">
      <w:bodyDiv w:val="1"/>
      <w:marLeft w:val="0"/>
      <w:marRight w:val="0"/>
      <w:marTop w:val="0"/>
      <w:marBottom w:val="0"/>
      <w:divBdr>
        <w:top w:val="none" w:sz="0" w:space="0" w:color="auto"/>
        <w:left w:val="none" w:sz="0" w:space="0" w:color="auto"/>
        <w:bottom w:val="none" w:sz="0" w:space="0" w:color="auto"/>
        <w:right w:val="none" w:sz="0" w:space="0" w:color="auto"/>
      </w:divBdr>
      <w:divsChild>
        <w:div w:id="1351226718">
          <w:marLeft w:val="0"/>
          <w:marRight w:val="0"/>
          <w:marTop w:val="0"/>
          <w:marBottom w:val="150"/>
          <w:divBdr>
            <w:top w:val="none" w:sz="0" w:space="0" w:color="auto"/>
            <w:left w:val="none" w:sz="0" w:space="0" w:color="auto"/>
            <w:bottom w:val="none" w:sz="0" w:space="0" w:color="auto"/>
            <w:right w:val="none" w:sz="0" w:space="0" w:color="auto"/>
          </w:divBdr>
        </w:div>
        <w:div w:id="1348680082">
          <w:marLeft w:val="0"/>
          <w:marRight w:val="0"/>
          <w:marTop w:val="0"/>
          <w:marBottom w:val="150"/>
          <w:divBdr>
            <w:top w:val="none" w:sz="0" w:space="0" w:color="auto"/>
            <w:left w:val="none" w:sz="0" w:space="0" w:color="auto"/>
            <w:bottom w:val="none" w:sz="0" w:space="0" w:color="auto"/>
            <w:right w:val="none" w:sz="0" w:space="0" w:color="auto"/>
          </w:divBdr>
        </w:div>
      </w:divsChild>
    </w:div>
    <w:div w:id="599681830">
      <w:bodyDiv w:val="1"/>
      <w:marLeft w:val="0"/>
      <w:marRight w:val="0"/>
      <w:marTop w:val="0"/>
      <w:marBottom w:val="0"/>
      <w:divBdr>
        <w:top w:val="none" w:sz="0" w:space="0" w:color="auto"/>
        <w:left w:val="none" w:sz="0" w:space="0" w:color="auto"/>
        <w:bottom w:val="none" w:sz="0" w:space="0" w:color="auto"/>
        <w:right w:val="none" w:sz="0" w:space="0" w:color="auto"/>
      </w:divBdr>
    </w:div>
    <w:div w:id="603853558">
      <w:bodyDiv w:val="1"/>
      <w:marLeft w:val="0"/>
      <w:marRight w:val="0"/>
      <w:marTop w:val="0"/>
      <w:marBottom w:val="0"/>
      <w:divBdr>
        <w:top w:val="none" w:sz="0" w:space="0" w:color="auto"/>
        <w:left w:val="none" w:sz="0" w:space="0" w:color="auto"/>
        <w:bottom w:val="none" w:sz="0" w:space="0" w:color="auto"/>
        <w:right w:val="none" w:sz="0" w:space="0" w:color="auto"/>
      </w:divBdr>
    </w:div>
    <w:div w:id="622348498">
      <w:bodyDiv w:val="1"/>
      <w:marLeft w:val="0"/>
      <w:marRight w:val="0"/>
      <w:marTop w:val="0"/>
      <w:marBottom w:val="0"/>
      <w:divBdr>
        <w:top w:val="none" w:sz="0" w:space="0" w:color="auto"/>
        <w:left w:val="none" w:sz="0" w:space="0" w:color="auto"/>
        <w:bottom w:val="none" w:sz="0" w:space="0" w:color="auto"/>
        <w:right w:val="none" w:sz="0" w:space="0" w:color="auto"/>
      </w:divBdr>
      <w:divsChild>
        <w:div w:id="1698314145">
          <w:marLeft w:val="0"/>
          <w:marRight w:val="0"/>
          <w:marTop w:val="0"/>
          <w:marBottom w:val="150"/>
          <w:divBdr>
            <w:top w:val="none" w:sz="0" w:space="0" w:color="auto"/>
            <w:left w:val="none" w:sz="0" w:space="0" w:color="auto"/>
            <w:bottom w:val="none" w:sz="0" w:space="0" w:color="auto"/>
            <w:right w:val="none" w:sz="0" w:space="0" w:color="auto"/>
          </w:divBdr>
        </w:div>
      </w:divsChild>
    </w:div>
    <w:div w:id="642274208">
      <w:bodyDiv w:val="1"/>
      <w:marLeft w:val="0"/>
      <w:marRight w:val="0"/>
      <w:marTop w:val="0"/>
      <w:marBottom w:val="0"/>
      <w:divBdr>
        <w:top w:val="none" w:sz="0" w:space="0" w:color="auto"/>
        <w:left w:val="none" w:sz="0" w:space="0" w:color="auto"/>
        <w:bottom w:val="none" w:sz="0" w:space="0" w:color="auto"/>
        <w:right w:val="none" w:sz="0" w:space="0" w:color="auto"/>
      </w:divBdr>
    </w:div>
    <w:div w:id="662010836">
      <w:bodyDiv w:val="1"/>
      <w:marLeft w:val="0"/>
      <w:marRight w:val="0"/>
      <w:marTop w:val="0"/>
      <w:marBottom w:val="0"/>
      <w:divBdr>
        <w:top w:val="none" w:sz="0" w:space="0" w:color="auto"/>
        <w:left w:val="none" w:sz="0" w:space="0" w:color="auto"/>
        <w:bottom w:val="none" w:sz="0" w:space="0" w:color="auto"/>
        <w:right w:val="none" w:sz="0" w:space="0" w:color="auto"/>
      </w:divBdr>
    </w:div>
    <w:div w:id="752554391">
      <w:bodyDiv w:val="1"/>
      <w:marLeft w:val="0"/>
      <w:marRight w:val="0"/>
      <w:marTop w:val="0"/>
      <w:marBottom w:val="0"/>
      <w:divBdr>
        <w:top w:val="none" w:sz="0" w:space="0" w:color="auto"/>
        <w:left w:val="none" w:sz="0" w:space="0" w:color="auto"/>
        <w:bottom w:val="none" w:sz="0" w:space="0" w:color="auto"/>
        <w:right w:val="none" w:sz="0" w:space="0" w:color="auto"/>
      </w:divBdr>
    </w:div>
    <w:div w:id="763569848">
      <w:bodyDiv w:val="1"/>
      <w:marLeft w:val="0"/>
      <w:marRight w:val="0"/>
      <w:marTop w:val="0"/>
      <w:marBottom w:val="0"/>
      <w:divBdr>
        <w:top w:val="none" w:sz="0" w:space="0" w:color="auto"/>
        <w:left w:val="none" w:sz="0" w:space="0" w:color="auto"/>
        <w:bottom w:val="none" w:sz="0" w:space="0" w:color="auto"/>
        <w:right w:val="none" w:sz="0" w:space="0" w:color="auto"/>
      </w:divBdr>
      <w:divsChild>
        <w:div w:id="597950755">
          <w:marLeft w:val="0"/>
          <w:marRight w:val="0"/>
          <w:marTop w:val="0"/>
          <w:marBottom w:val="150"/>
          <w:divBdr>
            <w:top w:val="none" w:sz="0" w:space="0" w:color="auto"/>
            <w:left w:val="none" w:sz="0" w:space="0" w:color="auto"/>
            <w:bottom w:val="none" w:sz="0" w:space="0" w:color="auto"/>
            <w:right w:val="none" w:sz="0" w:space="0" w:color="auto"/>
          </w:divBdr>
        </w:div>
      </w:divsChild>
    </w:div>
    <w:div w:id="788082994">
      <w:bodyDiv w:val="1"/>
      <w:marLeft w:val="0"/>
      <w:marRight w:val="0"/>
      <w:marTop w:val="0"/>
      <w:marBottom w:val="0"/>
      <w:divBdr>
        <w:top w:val="none" w:sz="0" w:space="0" w:color="auto"/>
        <w:left w:val="none" w:sz="0" w:space="0" w:color="auto"/>
        <w:bottom w:val="none" w:sz="0" w:space="0" w:color="auto"/>
        <w:right w:val="none" w:sz="0" w:space="0" w:color="auto"/>
      </w:divBdr>
      <w:divsChild>
        <w:div w:id="1434746737">
          <w:marLeft w:val="0"/>
          <w:marRight w:val="0"/>
          <w:marTop w:val="0"/>
          <w:marBottom w:val="150"/>
          <w:divBdr>
            <w:top w:val="none" w:sz="0" w:space="0" w:color="auto"/>
            <w:left w:val="none" w:sz="0" w:space="0" w:color="auto"/>
            <w:bottom w:val="none" w:sz="0" w:space="0" w:color="auto"/>
            <w:right w:val="none" w:sz="0" w:space="0" w:color="auto"/>
          </w:divBdr>
        </w:div>
      </w:divsChild>
    </w:div>
    <w:div w:id="804079797">
      <w:bodyDiv w:val="1"/>
      <w:marLeft w:val="0"/>
      <w:marRight w:val="0"/>
      <w:marTop w:val="0"/>
      <w:marBottom w:val="0"/>
      <w:divBdr>
        <w:top w:val="none" w:sz="0" w:space="0" w:color="auto"/>
        <w:left w:val="none" w:sz="0" w:space="0" w:color="auto"/>
        <w:bottom w:val="none" w:sz="0" w:space="0" w:color="auto"/>
        <w:right w:val="none" w:sz="0" w:space="0" w:color="auto"/>
      </w:divBdr>
    </w:div>
    <w:div w:id="819351964">
      <w:bodyDiv w:val="1"/>
      <w:marLeft w:val="0"/>
      <w:marRight w:val="0"/>
      <w:marTop w:val="0"/>
      <w:marBottom w:val="0"/>
      <w:divBdr>
        <w:top w:val="none" w:sz="0" w:space="0" w:color="auto"/>
        <w:left w:val="none" w:sz="0" w:space="0" w:color="auto"/>
        <w:bottom w:val="none" w:sz="0" w:space="0" w:color="auto"/>
        <w:right w:val="none" w:sz="0" w:space="0" w:color="auto"/>
      </w:divBdr>
    </w:div>
    <w:div w:id="837385377">
      <w:bodyDiv w:val="1"/>
      <w:marLeft w:val="0"/>
      <w:marRight w:val="0"/>
      <w:marTop w:val="0"/>
      <w:marBottom w:val="0"/>
      <w:divBdr>
        <w:top w:val="none" w:sz="0" w:space="0" w:color="auto"/>
        <w:left w:val="none" w:sz="0" w:space="0" w:color="auto"/>
        <w:bottom w:val="none" w:sz="0" w:space="0" w:color="auto"/>
        <w:right w:val="none" w:sz="0" w:space="0" w:color="auto"/>
      </w:divBdr>
    </w:div>
    <w:div w:id="858616864">
      <w:bodyDiv w:val="1"/>
      <w:marLeft w:val="0"/>
      <w:marRight w:val="0"/>
      <w:marTop w:val="0"/>
      <w:marBottom w:val="0"/>
      <w:divBdr>
        <w:top w:val="none" w:sz="0" w:space="0" w:color="auto"/>
        <w:left w:val="none" w:sz="0" w:space="0" w:color="auto"/>
        <w:bottom w:val="none" w:sz="0" w:space="0" w:color="auto"/>
        <w:right w:val="none" w:sz="0" w:space="0" w:color="auto"/>
      </w:divBdr>
    </w:div>
    <w:div w:id="861044272">
      <w:bodyDiv w:val="1"/>
      <w:marLeft w:val="0"/>
      <w:marRight w:val="0"/>
      <w:marTop w:val="0"/>
      <w:marBottom w:val="0"/>
      <w:divBdr>
        <w:top w:val="none" w:sz="0" w:space="0" w:color="auto"/>
        <w:left w:val="none" w:sz="0" w:space="0" w:color="auto"/>
        <w:bottom w:val="none" w:sz="0" w:space="0" w:color="auto"/>
        <w:right w:val="none" w:sz="0" w:space="0" w:color="auto"/>
      </w:divBdr>
    </w:div>
    <w:div w:id="881752455">
      <w:bodyDiv w:val="1"/>
      <w:marLeft w:val="0"/>
      <w:marRight w:val="0"/>
      <w:marTop w:val="0"/>
      <w:marBottom w:val="0"/>
      <w:divBdr>
        <w:top w:val="none" w:sz="0" w:space="0" w:color="auto"/>
        <w:left w:val="none" w:sz="0" w:space="0" w:color="auto"/>
        <w:bottom w:val="none" w:sz="0" w:space="0" w:color="auto"/>
        <w:right w:val="none" w:sz="0" w:space="0" w:color="auto"/>
      </w:divBdr>
    </w:div>
    <w:div w:id="894241254">
      <w:bodyDiv w:val="1"/>
      <w:marLeft w:val="0"/>
      <w:marRight w:val="0"/>
      <w:marTop w:val="0"/>
      <w:marBottom w:val="0"/>
      <w:divBdr>
        <w:top w:val="none" w:sz="0" w:space="0" w:color="auto"/>
        <w:left w:val="none" w:sz="0" w:space="0" w:color="auto"/>
        <w:bottom w:val="none" w:sz="0" w:space="0" w:color="auto"/>
        <w:right w:val="none" w:sz="0" w:space="0" w:color="auto"/>
      </w:divBdr>
    </w:div>
    <w:div w:id="907156504">
      <w:bodyDiv w:val="1"/>
      <w:marLeft w:val="0"/>
      <w:marRight w:val="0"/>
      <w:marTop w:val="0"/>
      <w:marBottom w:val="0"/>
      <w:divBdr>
        <w:top w:val="none" w:sz="0" w:space="0" w:color="auto"/>
        <w:left w:val="none" w:sz="0" w:space="0" w:color="auto"/>
        <w:bottom w:val="none" w:sz="0" w:space="0" w:color="auto"/>
        <w:right w:val="none" w:sz="0" w:space="0" w:color="auto"/>
      </w:divBdr>
      <w:divsChild>
        <w:div w:id="527259946">
          <w:marLeft w:val="0"/>
          <w:marRight w:val="0"/>
          <w:marTop w:val="0"/>
          <w:marBottom w:val="150"/>
          <w:divBdr>
            <w:top w:val="none" w:sz="0" w:space="0" w:color="auto"/>
            <w:left w:val="none" w:sz="0" w:space="0" w:color="auto"/>
            <w:bottom w:val="none" w:sz="0" w:space="0" w:color="auto"/>
            <w:right w:val="none" w:sz="0" w:space="0" w:color="auto"/>
          </w:divBdr>
        </w:div>
      </w:divsChild>
    </w:div>
    <w:div w:id="952399128">
      <w:bodyDiv w:val="1"/>
      <w:marLeft w:val="0"/>
      <w:marRight w:val="0"/>
      <w:marTop w:val="0"/>
      <w:marBottom w:val="0"/>
      <w:divBdr>
        <w:top w:val="none" w:sz="0" w:space="0" w:color="auto"/>
        <w:left w:val="none" w:sz="0" w:space="0" w:color="auto"/>
        <w:bottom w:val="none" w:sz="0" w:space="0" w:color="auto"/>
        <w:right w:val="none" w:sz="0" w:space="0" w:color="auto"/>
      </w:divBdr>
    </w:div>
    <w:div w:id="973222088">
      <w:bodyDiv w:val="1"/>
      <w:marLeft w:val="0"/>
      <w:marRight w:val="0"/>
      <w:marTop w:val="0"/>
      <w:marBottom w:val="0"/>
      <w:divBdr>
        <w:top w:val="none" w:sz="0" w:space="0" w:color="auto"/>
        <w:left w:val="none" w:sz="0" w:space="0" w:color="auto"/>
        <w:bottom w:val="none" w:sz="0" w:space="0" w:color="auto"/>
        <w:right w:val="none" w:sz="0" w:space="0" w:color="auto"/>
      </w:divBdr>
      <w:divsChild>
        <w:div w:id="325598477">
          <w:marLeft w:val="0"/>
          <w:marRight w:val="0"/>
          <w:marTop w:val="0"/>
          <w:marBottom w:val="150"/>
          <w:divBdr>
            <w:top w:val="none" w:sz="0" w:space="0" w:color="auto"/>
            <w:left w:val="none" w:sz="0" w:space="0" w:color="auto"/>
            <w:bottom w:val="none" w:sz="0" w:space="0" w:color="auto"/>
            <w:right w:val="none" w:sz="0" w:space="0" w:color="auto"/>
          </w:divBdr>
        </w:div>
      </w:divsChild>
    </w:div>
    <w:div w:id="978536536">
      <w:bodyDiv w:val="1"/>
      <w:marLeft w:val="0"/>
      <w:marRight w:val="0"/>
      <w:marTop w:val="0"/>
      <w:marBottom w:val="0"/>
      <w:divBdr>
        <w:top w:val="none" w:sz="0" w:space="0" w:color="auto"/>
        <w:left w:val="none" w:sz="0" w:space="0" w:color="auto"/>
        <w:bottom w:val="none" w:sz="0" w:space="0" w:color="auto"/>
        <w:right w:val="none" w:sz="0" w:space="0" w:color="auto"/>
      </w:divBdr>
      <w:divsChild>
        <w:div w:id="1981690114">
          <w:marLeft w:val="0"/>
          <w:marRight w:val="0"/>
          <w:marTop w:val="0"/>
          <w:marBottom w:val="150"/>
          <w:divBdr>
            <w:top w:val="none" w:sz="0" w:space="0" w:color="auto"/>
            <w:left w:val="none" w:sz="0" w:space="0" w:color="auto"/>
            <w:bottom w:val="none" w:sz="0" w:space="0" w:color="auto"/>
            <w:right w:val="none" w:sz="0" w:space="0" w:color="auto"/>
          </w:divBdr>
        </w:div>
      </w:divsChild>
    </w:div>
    <w:div w:id="980696926">
      <w:bodyDiv w:val="1"/>
      <w:marLeft w:val="0"/>
      <w:marRight w:val="0"/>
      <w:marTop w:val="0"/>
      <w:marBottom w:val="0"/>
      <w:divBdr>
        <w:top w:val="none" w:sz="0" w:space="0" w:color="auto"/>
        <w:left w:val="none" w:sz="0" w:space="0" w:color="auto"/>
        <w:bottom w:val="none" w:sz="0" w:space="0" w:color="auto"/>
        <w:right w:val="none" w:sz="0" w:space="0" w:color="auto"/>
      </w:divBdr>
    </w:div>
    <w:div w:id="986326926">
      <w:bodyDiv w:val="1"/>
      <w:marLeft w:val="0"/>
      <w:marRight w:val="0"/>
      <w:marTop w:val="0"/>
      <w:marBottom w:val="0"/>
      <w:divBdr>
        <w:top w:val="none" w:sz="0" w:space="0" w:color="auto"/>
        <w:left w:val="none" w:sz="0" w:space="0" w:color="auto"/>
        <w:bottom w:val="none" w:sz="0" w:space="0" w:color="auto"/>
        <w:right w:val="none" w:sz="0" w:space="0" w:color="auto"/>
      </w:divBdr>
    </w:div>
    <w:div w:id="1011838710">
      <w:bodyDiv w:val="1"/>
      <w:marLeft w:val="0"/>
      <w:marRight w:val="0"/>
      <w:marTop w:val="0"/>
      <w:marBottom w:val="0"/>
      <w:divBdr>
        <w:top w:val="none" w:sz="0" w:space="0" w:color="auto"/>
        <w:left w:val="none" w:sz="0" w:space="0" w:color="auto"/>
        <w:bottom w:val="none" w:sz="0" w:space="0" w:color="auto"/>
        <w:right w:val="none" w:sz="0" w:space="0" w:color="auto"/>
      </w:divBdr>
      <w:divsChild>
        <w:div w:id="587270536">
          <w:marLeft w:val="0"/>
          <w:marRight w:val="0"/>
          <w:marTop w:val="0"/>
          <w:marBottom w:val="150"/>
          <w:divBdr>
            <w:top w:val="none" w:sz="0" w:space="0" w:color="auto"/>
            <w:left w:val="none" w:sz="0" w:space="0" w:color="auto"/>
            <w:bottom w:val="none" w:sz="0" w:space="0" w:color="auto"/>
            <w:right w:val="none" w:sz="0" w:space="0" w:color="auto"/>
          </w:divBdr>
        </w:div>
      </w:divsChild>
    </w:div>
    <w:div w:id="1023753010">
      <w:bodyDiv w:val="1"/>
      <w:marLeft w:val="0"/>
      <w:marRight w:val="0"/>
      <w:marTop w:val="0"/>
      <w:marBottom w:val="0"/>
      <w:divBdr>
        <w:top w:val="none" w:sz="0" w:space="0" w:color="auto"/>
        <w:left w:val="none" w:sz="0" w:space="0" w:color="auto"/>
        <w:bottom w:val="none" w:sz="0" w:space="0" w:color="auto"/>
        <w:right w:val="none" w:sz="0" w:space="0" w:color="auto"/>
      </w:divBdr>
      <w:divsChild>
        <w:div w:id="1939219186">
          <w:marLeft w:val="0"/>
          <w:marRight w:val="0"/>
          <w:marTop w:val="0"/>
          <w:marBottom w:val="0"/>
          <w:divBdr>
            <w:top w:val="none" w:sz="0" w:space="0" w:color="auto"/>
            <w:left w:val="none" w:sz="0" w:space="0" w:color="auto"/>
            <w:bottom w:val="none" w:sz="0" w:space="0" w:color="auto"/>
            <w:right w:val="none" w:sz="0" w:space="0" w:color="auto"/>
          </w:divBdr>
        </w:div>
      </w:divsChild>
    </w:div>
    <w:div w:id="1056003699">
      <w:bodyDiv w:val="1"/>
      <w:marLeft w:val="0"/>
      <w:marRight w:val="0"/>
      <w:marTop w:val="0"/>
      <w:marBottom w:val="0"/>
      <w:divBdr>
        <w:top w:val="none" w:sz="0" w:space="0" w:color="auto"/>
        <w:left w:val="none" w:sz="0" w:space="0" w:color="auto"/>
        <w:bottom w:val="none" w:sz="0" w:space="0" w:color="auto"/>
        <w:right w:val="none" w:sz="0" w:space="0" w:color="auto"/>
      </w:divBdr>
    </w:div>
    <w:div w:id="1076980682">
      <w:bodyDiv w:val="1"/>
      <w:marLeft w:val="0"/>
      <w:marRight w:val="0"/>
      <w:marTop w:val="0"/>
      <w:marBottom w:val="0"/>
      <w:divBdr>
        <w:top w:val="none" w:sz="0" w:space="0" w:color="auto"/>
        <w:left w:val="none" w:sz="0" w:space="0" w:color="auto"/>
        <w:bottom w:val="none" w:sz="0" w:space="0" w:color="auto"/>
        <w:right w:val="none" w:sz="0" w:space="0" w:color="auto"/>
      </w:divBdr>
    </w:div>
    <w:div w:id="1090465383">
      <w:bodyDiv w:val="1"/>
      <w:marLeft w:val="0"/>
      <w:marRight w:val="0"/>
      <w:marTop w:val="0"/>
      <w:marBottom w:val="0"/>
      <w:divBdr>
        <w:top w:val="none" w:sz="0" w:space="0" w:color="auto"/>
        <w:left w:val="none" w:sz="0" w:space="0" w:color="auto"/>
        <w:bottom w:val="none" w:sz="0" w:space="0" w:color="auto"/>
        <w:right w:val="none" w:sz="0" w:space="0" w:color="auto"/>
      </w:divBdr>
      <w:divsChild>
        <w:div w:id="2039352065">
          <w:marLeft w:val="0"/>
          <w:marRight w:val="0"/>
          <w:marTop w:val="0"/>
          <w:marBottom w:val="150"/>
          <w:divBdr>
            <w:top w:val="none" w:sz="0" w:space="0" w:color="auto"/>
            <w:left w:val="none" w:sz="0" w:space="0" w:color="auto"/>
            <w:bottom w:val="none" w:sz="0" w:space="0" w:color="auto"/>
            <w:right w:val="none" w:sz="0" w:space="0" w:color="auto"/>
          </w:divBdr>
        </w:div>
      </w:divsChild>
    </w:div>
    <w:div w:id="1100638736">
      <w:bodyDiv w:val="1"/>
      <w:marLeft w:val="0"/>
      <w:marRight w:val="0"/>
      <w:marTop w:val="0"/>
      <w:marBottom w:val="0"/>
      <w:divBdr>
        <w:top w:val="none" w:sz="0" w:space="0" w:color="auto"/>
        <w:left w:val="none" w:sz="0" w:space="0" w:color="auto"/>
        <w:bottom w:val="none" w:sz="0" w:space="0" w:color="auto"/>
        <w:right w:val="none" w:sz="0" w:space="0" w:color="auto"/>
      </w:divBdr>
      <w:divsChild>
        <w:div w:id="1014113875">
          <w:marLeft w:val="0"/>
          <w:marRight w:val="0"/>
          <w:marTop w:val="0"/>
          <w:marBottom w:val="150"/>
          <w:divBdr>
            <w:top w:val="none" w:sz="0" w:space="0" w:color="auto"/>
            <w:left w:val="none" w:sz="0" w:space="0" w:color="auto"/>
            <w:bottom w:val="none" w:sz="0" w:space="0" w:color="auto"/>
            <w:right w:val="none" w:sz="0" w:space="0" w:color="auto"/>
          </w:divBdr>
        </w:div>
      </w:divsChild>
    </w:div>
    <w:div w:id="1102919847">
      <w:bodyDiv w:val="1"/>
      <w:marLeft w:val="0"/>
      <w:marRight w:val="0"/>
      <w:marTop w:val="0"/>
      <w:marBottom w:val="0"/>
      <w:divBdr>
        <w:top w:val="none" w:sz="0" w:space="0" w:color="auto"/>
        <w:left w:val="none" w:sz="0" w:space="0" w:color="auto"/>
        <w:bottom w:val="none" w:sz="0" w:space="0" w:color="auto"/>
        <w:right w:val="none" w:sz="0" w:space="0" w:color="auto"/>
      </w:divBdr>
    </w:div>
    <w:div w:id="1104306651">
      <w:bodyDiv w:val="1"/>
      <w:marLeft w:val="0"/>
      <w:marRight w:val="0"/>
      <w:marTop w:val="0"/>
      <w:marBottom w:val="0"/>
      <w:divBdr>
        <w:top w:val="none" w:sz="0" w:space="0" w:color="auto"/>
        <w:left w:val="none" w:sz="0" w:space="0" w:color="auto"/>
        <w:bottom w:val="none" w:sz="0" w:space="0" w:color="auto"/>
        <w:right w:val="none" w:sz="0" w:space="0" w:color="auto"/>
      </w:divBdr>
    </w:div>
    <w:div w:id="1162087159">
      <w:bodyDiv w:val="1"/>
      <w:marLeft w:val="0"/>
      <w:marRight w:val="0"/>
      <w:marTop w:val="0"/>
      <w:marBottom w:val="0"/>
      <w:divBdr>
        <w:top w:val="none" w:sz="0" w:space="0" w:color="auto"/>
        <w:left w:val="none" w:sz="0" w:space="0" w:color="auto"/>
        <w:bottom w:val="none" w:sz="0" w:space="0" w:color="auto"/>
        <w:right w:val="none" w:sz="0" w:space="0" w:color="auto"/>
      </w:divBdr>
    </w:div>
    <w:div w:id="1166672620">
      <w:bodyDiv w:val="1"/>
      <w:marLeft w:val="0"/>
      <w:marRight w:val="0"/>
      <w:marTop w:val="0"/>
      <w:marBottom w:val="0"/>
      <w:divBdr>
        <w:top w:val="none" w:sz="0" w:space="0" w:color="auto"/>
        <w:left w:val="none" w:sz="0" w:space="0" w:color="auto"/>
        <w:bottom w:val="none" w:sz="0" w:space="0" w:color="auto"/>
        <w:right w:val="none" w:sz="0" w:space="0" w:color="auto"/>
      </w:divBdr>
      <w:divsChild>
        <w:div w:id="514930140">
          <w:marLeft w:val="0"/>
          <w:marRight w:val="0"/>
          <w:marTop w:val="0"/>
          <w:marBottom w:val="150"/>
          <w:divBdr>
            <w:top w:val="none" w:sz="0" w:space="0" w:color="auto"/>
            <w:left w:val="none" w:sz="0" w:space="0" w:color="auto"/>
            <w:bottom w:val="none" w:sz="0" w:space="0" w:color="auto"/>
            <w:right w:val="none" w:sz="0" w:space="0" w:color="auto"/>
          </w:divBdr>
        </w:div>
      </w:divsChild>
    </w:div>
    <w:div w:id="1167982624">
      <w:bodyDiv w:val="1"/>
      <w:marLeft w:val="0"/>
      <w:marRight w:val="0"/>
      <w:marTop w:val="0"/>
      <w:marBottom w:val="0"/>
      <w:divBdr>
        <w:top w:val="none" w:sz="0" w:space="0" w:color="auto"/>
        <w:left w:val="none" w:sz="0" w:space="0" w:color="auto"/>
        <w:bottom w:val="none" w:sz="0" w:space="0" w:color="auto"/>
        <w:right w:val="none" w:sz="0" w:space="0" w:color="auto"/>
      </w:divBdr>
      <w:divsChild>
        <w:div w:id="1303345359">
          <w:marLeft w:val="0"/>
          <w:marRight w:val="0"/>
          <w:marTop w:val="0"/>
          <w:marBottom w:val="0"/>
          <w:divBdr>
            <w:top w:val="none" w:sz="0" w:space="0" w:color="auto"/>
            <w:left w:val="none" w:sz="0" w:space="0" w:color="auto"/>
            <w:bottom w:val="none" w:sz="0" w:space="0" w:color="auto"/>
            <w:right w:val="none" w:sz="0" w:space="0" w:color="auto"/>
          </w:divBdr>
        </w:div>
      </w:divsChild>
    </w:div>
    <w:div w:id="1183789579">
      <w:bodyDiv w:val="1"/>
      <w:marLeft w:val="0"/>
      <w:marRight w:val="0"/>
      <w:marTop w:val="0"/>
      <w:marBottom w:val="0"/>
      <w:divBdr>
        <w:top w:val="none" w:sz="0" w:space="0" w:color="auto"/>
        <w:left w:val="none" w:sz="0" w:space="0" w:color="auto"/>
        <w:bottom w:val="none" w:sz="0" w:space="0" w:color="auto"/>
        <w:right w:val="none" w:sz="0" w:space="0" w:color="auto"/>
      </w:divBdr>
      <w:divsChild>
        <w:div w:id="1806506268">
          <w:marLeft w:val="0"/>
          <w:marRight w:val="0"/>
          <w:marTop w:val="0"/>
          <w:marBottom w:val="150"/>
          <w:divBdr>
            <w:top w:val="none" w:sz="0" w:space="0" w:color="auto"/>
            <w:left w:val="none" w:sz="0" w:space="0" w:color="auto"/>
            <w:bottom w:val="none" w:sz="0" w:space="0" w:color="auto"/>
            <w:right w:val="none" w:sz="0" w:space="0" w:color="auto"/>
          </w:divBdr>
        </w:div>
      </w:divsChild>
    </w:div>
    <w:div w:id="1197700394">
      <w:bodyDiv w:val="1"/>
      <w:marLeft w:val="0"/>
      <w:marRight w:val="0"/>
      <w:marTop w:val="0"/>
      <w:marBottom w:val="0"/>
      <w:divBdr>
        <w:top w:val="none" w:sz="0" w:space="0" w:color="auto"/>
        <w:left w:val="none" w:sz="0" w:space="0" w:color="auto"/>
        <w:bottom w:val="none" w:sz="0" w:space="0" w:color="auto"/>
        <w:right w:val="none" w:sz="0" w:space="0" w:color="auto"/>
      </w:divBdr>
      <w:divsChild>
        <w:div w:id="1509102769">
          <w:marLeft w:val="0"/>
          <w:marRight w:val="0"/>
          <w:marTop w:val="0"/>
          <w:marBottom w:val="150"/>
          <w:divBdr>
            <w:top w:val="none" w:sz="0" w:space="0" w:color="auto"/>
            <w:left w:val="none" w:sz="0" w:space="0" w:color="auto"/>
            <w:bottom w:val="none" w:sz="0" w:space="0" w:color="auto"/>
            <w:right w:val="none" w:sz="0" w:space="0" w:color="auto"/>
          </w:divBdr>
        </w:div>
      </w:divsChild>
    </w:div>
    <w:div w:id="1273784602">
      <w:bodyDiv w:val="1"/>
      <w:marLeft w:val="0"/>
      <w:marRight w:val="0"/>
      <w:marTop w:val="0"/>
      <w:marBottom w:val="0"/>
      <w:divBdr>
        <w:top w:val="none" w:sz="0" w:space="0" w:color="auto"/>
        <w:left w:val="none" w:sz="0" w:space="0" w:color="auto"/>
        <w:bottom w:val="none" w:sz="0" w:space="0" w:color="auto"/>
        <w:right w:val="none" w:sz="0" w:space="0" w:color="auto"/>
      </w:divBdr>
      <w:divsChild>
        <w:div w:id="1041907241">
          <w:marLeft w:val="0"/>
          <w:marRight w:val="0"/>
          <w:marTop w:val="0"/>
          <w:marBottom w:val="150"/>
          <w:divBdr>
            <w:top w:val="none" w:sz="0" w:space="0" w:color="auto"/>
            <w:left w:val="none" w:sz="0" w:space="0" w:color="auto"/>
            <w:bottom w:val="none" w:sz="0" w:space="0" w:color="auto"/>
            <w:right w:val="none" w:sz="0" w:space="0" w:color="auto"/>
          </w:divBdr>
          <w:divsChild>
            <w:div w:id="14947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45509">
      <w:bodyDiv w:val="1"/>
      <w:marLeft w:val="0"/>
      <w:marRight w:val="0"/>
      <w:marTop w:val="0"/>
      <w:marBottom w:val="0"/>
      <w:divBdr>
        <w:top w:val="none" w:sz="0" w:space="0" w:color="auto"/>
        <w:left w:val="none" w:sz="0" w:space="0" w:color="auto"/>
        <w:bottom w:val="none" w:sz="0" w:space="0" w:color="auto"/>
        <w:right w:val="none" w:sz="0" w:space="0" w:color="auto"/>
      </w:divBdr>
    </w:div>
    <w:div w:id="1323893376">
      <w:bodyDiv w:val="1"/>
      <w:marLeft w:val="0"/>
      <w:marRight w:val="0"/>
      <w:marTop w:val="0"/>
      <w:marBottom w:val="0"/>
      <w:divBdr>
        <w:top w:val="none" w:sz="0" w:space="0" w:color="auto"/>
        <w:left w:val="none" w:sz="0" w:space="0" w:color="auto"/>
        <w:bottom w:val="none" w:sz="0" w:space="0" w:color="auto"/>
        <w:right w:val="none" w:sz="0" w:space="0" w:color="auto"/>
      </w:divBdr>
    </w:div>
    <w:div w:id="1328678365">
      <w:bodyDiv w:val="1"/>
      <w:marLeft w:val="0"/>
      <w:marRight w:val="0"/>
      <w:marTop w:val="0"/>
      <w:marBottom w:val="0"/>
      <w:divBdr>
        <w:top w:val="none" w:sz="0" w:space="0" w:color="auto"/>
        <w:left w:val="none" w:sz="0" w:space="0" w:color="auto"/>
        <w:bottom w:val="none" w:sz="0" w:space="0" w:color="auto"/>
        <w:right w:val="none" w:sz="0" w:space="0" w:color="auto"/>
      </w:divBdr>
    </w:div>
    <w:div w:id="1337852907">
      <w:bodyDiv w:val="1"/>
      <w:marLeft w:val="0"/>
      <w:marRight w:val="0"/>
      <w:marTop w:val="0"/>
      <w:marBottom w:val="0"/>
      <w:divBdr>
        <w:top w:val="none" w:sz="0" w:space="0" w:color="auto"/>
        <w:left w:val="none" w:sz="0" w:space="0" w:color="auto"/>
        <w:bottom w:val="none" w:sz="0" w:space="0" w:color="auto"/>
        <w:right w:val="none" w:sz="0" w:space="0" w:color="auto"/>
      </w:divBdr>
    </w:div>
    <w:div w:id="1366834542">
      <w:bodyDiv w:val="1"/>
      <w:marLeft w:val="0"/>
      <w:marRight w:val="0"/>
      <w:marTop w:val="0"/>
      <w:marBottom w:val="0"/>
      <w:divBdr>
        <w:top w:val="none" w:sz="0" w:space="0" w:color="auto"/>
        <w:left w:val="none" w:sz="0" w:space="0" w:color="auto"/>
        <w:bottom w:val="none" w:sz="0" w:space="0" w:color="auto"/>
        <w:right w:val="none" w:sz="0" w:space="0" w:color="auto"/>
      </w:divBdr>
      <w:divsChild>
        <w:div w:id="871571640">
          <w:marLeft w:val="0"/>
          <w:marRight w:val="0"/>
          <w:marTop w:val="0"/>
          <w:marBottom w:val="150"/>
          <w:divBdr>
            <w:top w:val="none" w:sz="0" w:space="0" w:color="auto"/>
            <w:left w:val="none" w:sz="0" w:space="0" w:color="auto"/>
            <w:bottom w:val="none" w:sz="0" w:space="0" w:color="auto"/>
            <w:right w:val="none" w:sz="0" w:space="0" w:color="auto"/>
          </w:divBdr>
        </w:div>
      </w:divsChild>
    </w:div>
    <w:div w:id="1369257200">
      <w:bodyDiv w:val="1"/>
      <w:marLeft w:val="0"/>
      <w:marRight w:val="0"/>
      <w:marTop w:val="0"/>
      <w:marBottom w:val="0"/>
      <w:divBdr>
        <w:top w:val="none" w:sz="0" w:space="0" w:color="auto"/>
        <w:left w:val="none" w:sz="0" w:space="0" w:color="auto"/>
        <w:bottom w:val="none" w:sz="0" w:space="0" w:color="auto"/>
        <w:right w:val="none" w:sz="0" w:space="0" w:color="auto"/>
      </w:divBdr>
    </w:div>
    <w:div w:id="1384283736">
      <w:bodyDiv w:val="1"/>
      <w:marLeft w:val="0"/>
      <w:marRight w:val="0"/>
      <w:marTop w:val="0"/>
      <w:marBottom w:val="0"/>
      <w:divBdr>
        <w:top w:val="none" w:sz="0" w:space="0" w:color="auto"/>
        <w:left w:val="none" w:sz="0" w:space="0" w:color="auto"/>
        <w:bottom w:val="none" w:sz="0" w:space="0" w:color="auto"/>
        <w:right w:val="none" w:sz="0" w:space="0" w:color="auto"/>
      </w:divBdr>
    </w:div>
    <w:div w:id="1394505339">
      <w:bodyDiv w:val="1"/>
      <w:marLeft w:val="0"/>
      <w:marRight w:val="0"/>
      <w:marTop w:val="0"/>
      <w:marBottom w:val="0"/>
      <w:divBdr>
        <w:top w:val="none" w:sz="0" w:space="0" w:color="auto"/>
        <w:left w:val="none" w:sz="0" w:space="0" w:color="auto"/>
        <w:bottom w:val="none" w:sz="0" w:space="0" w:color="auto"/>
        <w:right w:val="none" w:sz="0" w:space="0" w:color="auto"/>
      </w:divBdr>
      <w:divsChild>
        <w:div w:id="804469079">
          <w:marLeft w:val="0"/>
          <w:marRight w:val="0"/>
          <w:marTop w:val="0"/>
          <w:marBottom w:val="150"/>
          <w:divBdr>
            <w:top w:val="none" w:sz="0" w:space="0" w:color="auto"/>
            <w:left w:val="none" w:sz="0" w:space="0" w:color="auto"/>
            <w:bottom w:val="none" w:sz="0" w:space="0" w:color="auto"/>
            <w:right w:val="none" w:sz="0" w:space="0" w:color="auto"/>
          </w:divBdr>
        </w:div>
      </w:divsChild>
    </w:div>
    <w:div w:id="1464615302">
      <w:bodyDiv w:val="1"/>
      <w:marLeft w:val="0"/>
      <w:marRight w:val="0"/>
      <w:marTop w:val="0"/>
      <w:marBottom w:val="0"/>
      <w:divBdr>
        <w:top w:val="none" w:sz="0" w:space="0" w:color="auto"/>
        <w:left w:val="none" w:sz="0" w:space="0" w:color="auto"/>
        <w:bottom w:val="none" w:sz="0" w:space="0" w:color="auto"/>
        <w:right w:val="none" w:sz="0" w:space="0" w:color="auto"/>
      </w:divBdr>
    </w:div>
    <w:div w:id="1484737023">
      <w:bodyDiv w:val="1"/>
      <w:marLeft w:val="0"/>
      <w:marRight w:val="0"/>
      <w:marTop w:val="0"/>
      <w:marBottom w:val="0"/>
      <w:divBdr>
        <w:top w:val="none" w:sz="0" w:space="0" w:color="auto"/>
        <w:left w:val="none" w:sz="0" w:space="0" w:color="auto"/>
        <w:bottom w:val="none" w:sz="0" w:space="0" w:color="auto"/>
        <w:right w:val="none" w:sz="0" w:space="0" w:color="auto"/>
      </w:divBdr>
      <w:divsChild>
        <w:div w:id="2052151598">
          <w:marLeft w:val="0"/>
          <w:marRight w:val="0"/>
          <w:marTop w:val="0"/>
          <w:marBottom w:val="150"/>
          <w:divBdr>
            <w:top w:val="none" w:sz="0" w:space="0" w:color="auto"/>
            <w:left w:val="none" w:sz="0" w:space="0" w:color="auto"/>
            <w:bottom w:val="none" w:sz="0" w:space="0" w:color="auto"/>
            <w:right w:val="none" w:sz="0" w:space="0" w:color="auto"/>
          </w:divBdr>
        </w:div>
      </w:divsChild>
    </w:div>
    <w:div w:id="1487013362">
      <w:bodyDiv w:val="1"/>
      <w:marLeft w:val="0"/>
      <w:marRight w:val="0"/>
      <w:marTop w:val="0"/>
      <w:marBottom w:val="0"/>
      <w:divBdr>
        <w:top w:val="none" w:sz="0" w:space="0" w:color="auto"/>
        <w:left w:val="none" w:sz="0" w:space="0" w:color="auto"/>
        <w:bottom w:val="none" w:sz="0" w:space="0" w:color="auto"/>
        <w:right w:val="none" w:sz="0" w:space="0" w:color="auto"/>
      </w:divBdr>
    </w:div>
    <w:div w:id="1525245977">
      <w:bodyDiv w:val="1"/>
      <w:marLeft w:val="0"/>
      <w:marRight w:val="0"/>
      <w:marTop w:val="0"/>
      <w:marBottom w:val="0"/>
      <w:divBdr>
        <w:top w:val="none" w:sz="0" w:space="0" w:color="auto"/>
        <w:left w:val="none" w:sz="0" w:space="0" w:color="auto"/>
        <w:bottom w:val="none" w:sz="0" w:space="0" w:color="auto"/>
        <w:right w:val="none" w:sz="0" w:space="0" w:color="auto"/>
      </w:divBdr>
      <w:divsChild>
        <w:div w:id="1512328560">
          <w:marLeft w:val="0"/>
          <w:marRight w:val="0"/>
          <w:marTop w:val="0"/>
          <w:marBottom w:val="150"/>
          <w:divBdr>
            <w:top w:val="none" w:sz="0" w:space="0" w:color="auto"/>
            <w:left w:val="none" w:sz="0" w:space="0" w:color="auto"/>
            <w:bottom w:val="none" w:sz="0" w:space="0" w:color="auto"/>
            <w:right w:val="none" w:sz="0" w:space="0" w:color="auto"/>
          </w:divBdr>
        </w:div>
      </w:divsChild>
    </w:div>
    <w:div w:id="1529756862">
      <w:bodyDiv w:val="1"/>
      <w:marLeft w:val="0"/>
      <w:marRight w:val="0"/>
      <w:marTop w:val="0"/>
      <w:marBottom w:val="0"/>
      <w:divBdr>
        <w:top w:val="none" w:sz="0" w:space="0" w:color="auto"/>
        <w:left w:val="none" w:sz="0" w:space="0" w:color="auto"/>
        <w:bottom w:val="none" w:sz="0" w:space="0" w:color="auto"/>
        <w:right w:val="none" w:sz="0" w:space="0" w:color="auto"/>
      </w:divBdr>
      <w:divsChild>
        <w:div w:id="427698948">
          <w:marLeft w:val="0"/>
          <w:marRight w:val="0"/>
          <w:marTop w:val="0"/>
          <w:marBottom w:val="150"/>
          <w:divBdr>
            <w:top w:val="none" w:sz="0" w:space="0" w:color="auto"/>
            <w:left w:val="none" w:sz="0" w:space="0" w:color="auto"/>
            <w:bottom w:val="none" w:sz="0" w:space="0" w:color="auto"/>
            <w:right w:val="none" w:sz="0" w:space="0" w:color="auto"/>
          </w:divBdr>
        </w:div>
      </w:divsChild>
    </w:div>
    <w:div w:id="1546789594">
      <w:bodyDiv w:val="1"/>
      <w:marLeft w:val="0"/>
      <w:marRight w:val="0"/>
      <w:marTop w:val="0"/>
      <w:marBottom w:val="0"/>
      <w:divBdr>
        <w:top w:val="none" w:sz="0" w:space="0" w:color="auto"/>
        <w:left w:val="none" w:sz="0" w:space="0" w:color="auto"/>
        <w:bottom w:val="none" w:sz="0" w:space="0" w:color="auto"/>
        <w:right w:val="none" w:sz="0" w:space="0" w:color="auto"/>
      </w:divBdr>
    </w:div>
    <w:div w:id="1582064671">
      <w:bodyDiv w:val="1"/>
      <w:marLeft w:val="0"/>
      <w:marRight w:val="0"/>
      <w:marTop w:val="0"/>
      <w:marBottom w:val="0"/>
      <w:divBdr>
        <w:top w:val="none" w:sz="0" w:space="0" w:color="auto"/>
        <w:left w:val="none" w:sz="0" w:space="0" w:color="auto"/>
        <w:bottom w:val="none" w:sz="0" w:space="0" w:color="auto"/>
        <w:right w:val="none" w:sz="0" w:space="0" w:color="auto"/>
      </w:divBdr>
      <w:divsChild>
        <w:div w:id="864177720">
          <w:marLeft w:val="0"/>
          <w:marRight w:val="0"/>
          <w:marTop w:val="0"/>
          <w:marBottom w:val="150"/>
          <w:divBdr>
            <w:top w:val="none" w:sz="0" w:space="0" w:color="auto"/>
            <w:left w:val="none" w:sz="0" w:space="0" w:color="auto"/>
            <w:bottom w:val="none" w:sz="0" w:space="0" w:color="auto"/>
            <w:right w:val="none" w:sz="0" w:space="0" w:color="auto"/>
          </w:divBdr>
        </w:div>
      </w:divsChild>
    </w:div>
    <w:div w:id="1589997708">
      <w:bodyDiv w:val="1"/>
      <w:marLeft w:val="0"/>
      <w:marRight w:val="0"/>
      <w:marTop w:val="0"/>
      <w:marBottom w:val="0"/>
      <w:divBdr>
        <w:top w:val="none" w:sz="0" w:space="0" w:color="auto"/>
        <w:left w:val="none" w:sz="0" w:space="0" w:color="auto"/>
        <w:bottom w:val="none" w:sz="0" w:space="0" w:color="auto"/>
        <w:right w:val="none" w:sz="0" w:space="0" w:color="auto"/>
      </w:divBdr>
    </w:div>
    <w:div w:id="1590000170">
      <w:bodyDiv w:val="1"/>
      <w:marLeft w:val="0"/>
      <w:marRight w:val="0"/>
      <w:marTop w:val="0"/>
      <w:marBottom w:val="0"/>
      <w:divBdr>
        <w:top w:val="none" w:sz="0" w:space="0" w:color="auto"/>
        <w:left w:val="none" w:sz="0" w:space="0" w:color="auto"/>
        <w:bottom w:val="none" w:sz="0" w:space="0" w:color="auto"/>
        <w:right w:val="none" w:sz="0" w:space="0" w:color="auto"/>
      </w:divBdr>
    </w:div>
    <w:div w:id="1596017096">
      <w:bodyDiv w:val="1"/>
      <w:marLeft w:val="0"/>
      <w:marRight w:val="0"/>
      <w:marTop w:val="0"/>
      <w:marBottom w:val="0"/>
      <w:divBdr>
        <w:top w:val="none" w:sz="0" w:space="0" w:color="auto"/>
        <w:left w:val="none" w:sz="0" w:space="0" w:color="auto"/>
        <w:bottom w:val="none" w:sz="0" w:space="0" w:color="auto"/>
        <w:right w:val="none" w:sz="0" w:space="0" w:color="auto"/>
      </w:divBdr>
    </w:div>
    <w:div w:id="1596137056">
      <w:bodyDiv w:val="1"/>
      <w:marLeft w:val="0"/>
      <w:marRight w:val="0"/>
      <w:marTop w:val="0"/>
      <w:marBottom w:val="0"/>
      <w:divBdr>
        <w:top w:val="none" w:sz="0" w:space="0" w:color="auto"/>
        <w:left w:val="none" w:sz="0" w:space="0" w:color="auto"/>
        <w:bottom w:val="none" w:sz="0" w:space="0" w:color="auto"/>
        <w:right w:val="none" w:sz="0" w:space="0" w:color="auto"/>
      </w:divBdr>
    </w:div>
    <w:div w:id="1602755799">
      <w:bodyDiv w:val="1"/>
      <w:marLeft w:val="0"/>
      <w:marRight w:val="0"/>
      <w:marTop w:val="0"/>
      <w:marBottom w:val="0"/>
      <w:divBdr>
        <w:top w:val="none" w:sz="0" w:space="0" w:color="auto"/>
        <w:left w:val="none" w:sz="0" w:space="0" w:color="auto"/>
        <w:bottom w:val="none" w:sz="0" w:space="0" w:color="auto"/>
        <w:right w:val="none" w:sz="0" w:space="0" w:color="auto"/>
      </w:divBdr>
    </w:div>
    <w:div w:id="1790708999">
      <w:bodyDiv w:val="1"/>
      <w:marLeft w:val="0"/>
      <w:marRight w:val="0"/>
      <w:marTop w:val="0"/>
      <w:marBottom w:val="0"/>
      <w:divBdr>
        <w:top w:val="none" w:sz="0" w:space="0" w:color="auto"/>
        <w:left w:val="none" w:sz="0" w:space="0" w:color="auto"/>
        <w:bottom w:val="none" w:sz="0" w:space="0" w:color="auto"/>
        <w:right w:val="none" w:sz="0" w:space="0" w:color="auto"/>
      </w:divBdr>
    </w:div>
    <w:div w:id="1798406136">
      <w:bodyDiv w:val="1"/>
      <w:marLeft w:val="0"/>
      <w:marRight w:val="0"/>
      <w:marTop w:val="0"/>
      <w:marBottom w:val="0"/>
      <w:divBdr>
        <w:top w:val="none" w:sz="0" w:space="0" w:color="auto"/>
        <w:left w:val="none" w:sz="0" w:space="0" w:color="auto"/>
        <w:bottom w:val="none" w:sz="0" w:space="0" w:color="auto"/>
        <w:right w:val="none" w:sz="0" w:space="0" w:color="auto"/>
      </w:divBdr>
      <w:divsChild>
        <w:div w:id="1488591756">
          <w:marLeft w:val="0"/>
          <w:marRight w:val="0"/>
          <w:marTop w:val="0"/>
          <w:marBottom w:val="0"/>
          <w:divBdr>
            <w:top w:val="none" w:sz="0" w:space="0" w:color="auto"/>
            <w:left w:val="none" w:sz="0" w:space="0" w:color="auto"/>
            <w:bottom w:val="none" w:sz="0" w:space="0" w:color="auto"/>
            <w:right w:val="none" w:sz="0" w:space="0" w:color="auto"/>
          </w:divBdr>
        </w:div>
      </w:divsChild>
    </w:div>
    <w:div w:id="1799908923">
      <w:bodyDiv w:val="1"/>
      <w:marLeft w:val="0"/>
      <w:marRight w:val="0"/>
      <w:marTop w:val="0"/>
      <w:marBottom w:val="0"/>
      <w:divBdr>
        <w:top w:val="none" w:sz="0" w:space="0" w:color="auto"/>
        <w:left w:val="none" w:sz="0" w:space="0" w:color="auto"/>
        <w:bottom w:val="none" w:sz="0" w:space="0" w:color="auto"/>
        <w:right w:val="none" w:sz="0" w:space="0" w:color="auto"/>
      </w:divBdr>
    </w:div>
    <w:div w:id="1840583004">
      <w:bodyDiv w:val="1"/>
      <w:marLeft w:val="0"/>
      <w:marRight w:val="0"/>
      <w:marTop w:val="0"/>
      <w:marBottom w:val="0"/>
      <w:divBdr>
        <w:top w:val="none" w:sz="0" w:space="0" w:color="auto"/>
        <w:left w:val="none" w:sz="0" w:space="0" w:color="auto"/>
        <w:bottom w:val="none" w:sz="0" w:space="0" w:color="auto"/>
        <w:right w:val="none" w:sz="0" w:space="0" w:color="auto"/>
      </w:divBdr>
      <w:divsChild>
        <w:div w:id="1794057662">
          <w:marLeft w:val="0"/>
          <w:marRight w:val="0"/>
          <w:marTop w:val="0"/>
          <w:marBottom w:val="150"/>
          <w:divBdr>
            <w:top w:val="none" w:sz="0" w:space="0" w:color="auto"/>
            <w:left w:val="none" w:sz="0" w:space="0" w:color="auto"/>
            <w:bottom w:val="none" w:sz="0" w:space="0" w:color="auto"/>
            <w:right w:val="none" w:sz="0" w:space="0" w:color="auto"/>
          </w:divBdr>
        </w:div>
      </w:divsChild>
    </w:div>
    <w:div w:id="1857380468">
      <w:bodyDiv w:val="1"/>
      <w:marLeft w:val="0"/>
      <w:marRight w:val="0"/>
      <w:marTop w:val="0"/>
      <w:marBottom w:val="0"/>
      <w:divBdr>
        <w:top w:val="none" w:sz="0" w:space="0" w:color="auto"/>
        <w:left w:val="none" w:sz="0" w:space="0" w:color="auto"/>
        <w:bottom w:val="none" w:sz="0" w:space="0" w:color="auto"/>
        <w:right w:val="none" w:sz="0" w:space="0" w:color="auto"/>
      </w:divBdr>
      <w:divsChild>
        <w:div w:id="798038397">
          <w:marLeft w:val="0"/>
          <w:marRight w:val="0"/>
          <w:marTop w:val="0"/>
          <w:marBottom w:val="150"/>
          <w:divBdr>
            <w:top w:val="none" w:sz="0" w:space="0" w:color="auto"/>
            <w:left w:val="none" w:sz="0" w:space="0" w:color="auto"/>
            <w:bottom w:val="none" w:sz="0" w:space="0" w:color="auto"/>
            <w:right w:val="none" w:sz="0" w:space="0" w:color="auto"/>
          </w:divBdr>
        </w:div>
      </w:divsChild>
    </w:div>
    <w:div w:id="1905678035">
      <w:bodyDiv w:val="1"/>
      <w:marLeft w:val="0"/>
      <w:marRight w:val="0"/>
      <w:marTop w:val="0"/>
      <w:marBottom w:val="0"/>
      <w:divBdr>
        <w:top w:val="none" w:sz="0" w:space="0" w:color="auto"/>
        <w:left w:val="none" w:sz="0" w:space="0" w:color="auto"/>
        <w:bottom w:val="none" w:sz="0" w:space="0" w:color="auto"/>
        <w:right w:val="none" w:sz="0" w:space="0" w:color="auto"/>
      </w:divBdr>
    </w:div>
    <w:div w:id="1907374969">
      <w:bodyDiv w:val="1"/>
      <w:marLeft w:val="0"/>
      <w:marRight w:val="0"/>
      <w:marTop w:val="0"/>
      <w:marBottom w:val="0"/>
      <w:divBdr>
        <w:top w:val="none" w:sz="0" w:space="0" w:color="auto"/>
        <w:left w:val="none" w:sz="0" w:space="0" w:color="auto"/>
        <w:bottom w:val="none" w:sz="0" w:space="0" w:color="auto"/>
        <w:right w:val="none" w:sz="0" w:space="0" w:color="auto"/>
      </w:divBdr>
    </w:div>
    <w:div w:id="1908764598">
      <w:bodyDiv w:val="1"/>
      <w:marLeft w:val="0"/>
      <w:marRight w:val="0"/>
      <w:marTop w:val="0"/>
      <w:marBottom w:val="0"/>
      <w:divBdr>
        <w:top w:val="none" w:sz="0" w:space="0" w:color="auto"/>
        <w:left w:val="none" w:sz="0" w:space="0" w:color="auto"/>
        <w:bottom w:val="none" w:sz="0" w:space="0" w:color="auto"/>
        <w:right w:val="none" w:sz="0" w:space="0" w:color="auto"/>
      </w:divBdr>
      <w:divsChild>
        <w:div w:id="447626284">
          <w:marLeft w:val="0"/>
          <w:marRight w:val="0"/>
          <w:marTop w:val="0"/>
          <w:marBottom w:val="150"/>
          <w:divBdr>
            <w:top w:val="none" w:sz="0" w:space="0" w:color="auto"/>
            <w:left w:val="none" w:sz="0" w:space="0" w:color="auto"/>
            <w:bottom w:val="none" w:sz="0" w:space="0" w:color="auto"/>
            <w:right w:val="none" w:sz="0" w:space="0" w:color="auto"/>
          </w:divBdr>
          <w:divsChild>
            <w:div w:id="3998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86810">
      <w:bodyDiv w:val="1"/>
      <w:marLeft w:val="0"/>
      <w:marRight w:val="0"/>
      <w:marTop w:val="0"/>
      <w:marBottom w:val="0"/>
      <w:divBdr>
        <w:top w:val="none" w:sz="0" w:space="0" w:color="auto"/>
        <w:left w:val="none" w:sz="0" w:space="0" w:color="auto"/>
        <w:bottom w:val="none" w:sz="0" w:space="0" w:color="auto"/>
        <w:right w:val="none" w:sz="0" w:space="0" w:color="auto"/>
      </w:divBdr>
    </w:div>
    <w:div w:id="1990819386">
      <w:bodyDiv w:val="1"/>
      <w:marLeft w:val="0"/>
      <w:marRight w:val="0"/>
      <w:marTop w:val="0"/>
      <w:marBottom w:val="0"/>
      <w:divBdr>
        <w:top w:val="none" w:sz="0" w:space="0" w:color="auto"/>
        <w:left w:val="none" w:sz="0" w:space="0" w:color="auto"/>
        <w:bottom w:val="none" w:sz="0" w:space="0" w:color="auto"/>
        <w:right w:val="none" w:sz="0" w:space="0" w:color="auto"/>
      </w:divBdr>
    </w:div>
    <w:div w:id="1991782810">
      <w:bodyDiv w:val="1"/>
      <w:marLeft w:val="0"/>
      <w:marRight w:val="0"/>
      <w:marTop w:val="0"/>
      <w:marBottom w:val="0"/>
      <w:divBdr>
        <w:top w:val="none" w:sz="0" w:space="0" w:color="auto"/>
        <w:left w:val="none" w:sz="0" w:space="0" w:color="auto"/>
        <w:bottom w:val="none" w:sz="0" w:space="0" w:color="auto"/>
        <w:right w:val="none" w:sz="0" w:space="0" w:color="auto"/>
      </w:divBdr>
      <w:divsChild>
        <w:div w:id="1850410264">
          <w:marLeft w:val="0"/>
          <w:marRight w:val="0"/>
          <w:marTop w:val="0"/>
          <w:marBottom w:val="150"/>
          <w:divBdr>
            <w:top w:val="none" w:sz="0" w:space="0" w:color="auto"/>
            <w:left w:val="none" w:sz="0" w:space="0" w:color="auto"/>
            <w:bottom w:val="none" w:sz="0" w:space="0" w:color="auto"/>
            <w:right w:val="none" w:sz="0" w:space="0" w:color="auto"/>
          </w:divBdr>
        </w:div>
      </w:divsChild>
    </w:div>
    <w:div w:id="2003386154">
      <w:bodyDiv w:val="1"/>
      <w:marLeft w:val="0"/>
      <w:marRight w:val="0"/>
      <w:marTop w:val="0"/>
      <w:marBottom w:val="0"/>
      <w:divBdr>
        <w:top w:val="none" w:sz="0" w:space="0" w:color="auto"/>
        <w:left w:val="none" w:sz="0" w:space="0" w:color="auto"/>
        <w:bottom w:val="none" w:sz="0" w:space="0" w:color="auto"/>
        <w:right w:val="none" w:sz="0" w:space="0" w:color="auto"/>
      </w:divBdr>
    </w:div>
    <w:div w:id="2042125755">
      <w:bodyDiv w:val="1"/>
      <w:marLeft w:val="0"/>
      <w:marRight w:val="0"/>
      <w:marTop w:val="0"/>
      <w:marBottom w:val="0"/>
      <w:divBdr>
        <w:top w:val="none" w:sz="0" w:space="0" w:color="auto"/>
        <w:left w:val="none" w:sz="0" w:space="0" w:color="auto"/>
        <w:bottom w:val="none" w:sz="0" w:space="0" w:color="auto"/>
        <w:right w:val="none" w:sz="0" w:space="0" w:color="auto"/>
      </w:divBdr>
      <w:divsChild>
        <w:div w:id="1321082842">
          <w:marLeft w:val="0"/>
          <w:marRight w:val="0"/>
          <w:marTop w:val="0"/>
          <w:marBottom w:val="150"/>
          <w:divBdr>
            <w:top w:val="none" w:sz="0" w:space="0" w:color="auto"/>
            <w:left w:val="none" w:sz="0" w:space="0" w:color="auto"/>
            <w:bottom w:val="none" w:sz="0" w:space="0" w:color="auto"/>
            <w:right w:val="none" w:sz="0" w:space="0" w:color="auto"/>
          </w:divBdr>
        </w:div>
      </w:divsChild>
    </w:div>
    <w:div w:id="2079009318">
      <w:bodyDiv w:val="1"/>
      <w:marLeft w:val="0"/>
      <w:marRight w:val="0"/>
      <w:marTop w:val="0"/>
      <w:marBottom w:val="0"/>
      <w:divBdr>
        <w:top w:val="none" w:sz="0" w:space="0" w:color="auto"/>
        <w:left w:val="none" w:sz="0" w:space="0" w:color="auto"/>
        <w:bottom w:val="none" w:sz="0" w:space="0" w:color="auto"/>
        <w:right w:val="none" w:sz="0" w:space="0" w:color="auto"/>
      </w:divBdr>
      <w:divsChild>
        <w:div w:id="2101102770">
          <w:marLeft w:val="0"/>
          <w:marRight w:val="0"/>
          <w:marTop w:val="0"/>
          <w:marBottom w:val="150"/>
          <w:divBdr>
            <w:top w:val="none" w:sz="0" w:space="0" w:color="auto"/>
            <w:left w:val="none" w:sz="0" w:space="0" w:color="auto"/>
            <w:bottom w:val="none" w:sz="0" w:space="0" w:color="auto"/>
            <w:right w:val="none" w:sz="0" w:space="0" w:color="auto"/>
          </w:divBdr>
        </w:div>
      </w:divsChild>
    </w:div>
    <w:div w:id="2087650431">
      <w:bodyDiv w:val="1"/>
      <w:marLeft w:val="0"/>
      <w:marRight w:val="0"/>
      <w:marTop w:val="0"/>
      <w:marBottom w:val="0"/>
      <w:divBdr>
        <w:top w:val="none" w:sz="0" w:space="0" w:color="auto"/>
        <w:left w:val="none" w:sz="0" w:space="0" w:color="auto"/>
        <w:bottom w:val="none" w:sz="0" w:space="0" w:color="auto"/>
        <w:right w:val="none" w:sz="0" w:space="0" w:color="auto"/>
      </w:divBdr>
    </w:div>
    <w:div w:id="2088380287">
      <w:bodyDiv w:val="1"/>
      <w:marLeft w:val="0"/>
      <w:marRight w:val="0"/>
      <w:marTop w:val="0"/>
      <w:marBottom w:val="0"/>
      <w:divBdr>
        <w:top w:val="none" w:sz="0" w:space="0" w:color="auto"/>
        <w:left w:val="none" w:sz="0" w:space="0" w:color="auto"/>
        <w:bottom w:val="none" w:sz="0" w:space="0" w:color="auto"/>
        <w:right w:val="none" w:sz="0" w:space="0" w:color="auto"/>
      </w:divBdr>
      <w:divsChild>
        <w:div w:id="655492229">
          <w:marLeft w:val="0"/>
          <w:marRight w:val="0"/>
          <w:marTop w:val="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cs.aws.amazon.com/vpc/latest/userguide/configure-subnets.html" TargetMode="External"/><Relationship Id="rId26" Type="http://schemas.openxmlformats.org/officeDocument/2006/relationships/hyperlink" Target="https://docs.aws.amazon.com/vpc/latest/userguide/flow-logs.html" TargetMode="External"/><Relationship Id="rId39" Type="http://schemas.openxmlformats.org/officeDocument/2006/relationships/header" Target="header3.xml"/><Relationship Id="rId21" Type="http://schemas.openxmlformats.org/officeDocument/2006/relationships/hyperlink" Target="https://docs.aws.amazon.com/vpc/latest/userguide/VPC_Internet_Gateway.html" TargetMode="External"/><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aws.amazon.com/vpc/latest/userguide/extend-intro.html" TargetMode="External"/><Relationship Id="rId29" Type="http://schemas.openxmlformats.org/officeDocument/2006/relationships/hyperlink" Target="https://docs.aws.amazon.com/vpc/latest/userguide/flow-logs.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cs.aws.amazon.com/vpc/latest/mirroring/" TargetMode="External"/><Relationship Id="rId32" Type="http://schemas.openxmlformats.org/officeDocument/2006/relationships/hyperlink" Target="https://docs.aws.amazon.com/vpc/latest/userguide/flow-logs.html"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docs.aws.amazon.com/vpc/latest/peering/" TargetMode="External"/><Relationship Id="rId28" Type="http://schemas.openxmlformats.org/officeDocument/2006/relationships/hyperlink" Target="https://docs.aws.amazon.com/vpc/latest/userguide/vpc-dns.html"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docs.aws.amazon.com/vpc/latest/userguide/VPC_Route_Tables.html" TargetMode="External"/><Relationship Id="rId31" Type="http://schemas.openxmlformats.org/officeDocument/2006/relationships/hyperlink" Target="https://docs.aws.amazon.com/AWSEC2/latest/UserGuide/instance-type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aws.amazon.com/vpc/latest/privatelink/privatelink-access-aws-services.html" TargetMode="External"/><Relationship Id="rId27" Type="http://schemas.openxmlformats.org/officeDocument/2006/relationships/hyperlink" Target="https://docs.aws.amazon.com/vpc/latest/userguide/vpn-connections.html" TargetMode="External"/><Relationship Id="rId30" Type="http://schemas.openxmlformats.org/officeDocument/2006/relationships/image" Target="media/image7.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ocs.aws.amazon.com/vpc/latest/userguide/configure-your-vpc.html" TargetMode="External"/><Relationship Id="rId25" Type="http://schemas.openxmlformats.org/officeDocument/2006/relationships/hyperlink" Target="https://docs.aws.amazon.com/vpc/latest/userguide/extend-tgw.html" TargetMode="External"/><Relationship Id="rId33" Type="http://schemas.openxmlformats.org/officeDocument/2006/relationships/image" Target="media/image8.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a39cb65-a01e-4599-b2a6-ff21a22bae1a">
      <Terms xmlns="http://schemas.microsoft.com/office/infopath/2007/PartnerControls"/>
    </lcf76f155ced4ddcb4097134ff3c332f>
    <TaxCatchAll xmlns="0e996571-8dda-4ea8-8d5c-786ff997d5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8970A2886A254A998C7BACC3A9E52D" ma:contentTypeVersion="17" ma:contentTypeDescription="Create a new document." ma:contentTypeScope="" ma:versionID="3cf3be71c11552b9804aae003f901474">
  <xsd:schema xmlns:xsd="http://www.w3.org/2001/XMLSchema" xmlns:xs="http://www.w3.org/2001/XMLSchema" xmlns:p="http://schemas.microsoft.com/office/2006/metadata/properties" xmlns:ns2="8a39cb65-a01e-4599-b2a6-ff21a22bae1a" xmlns:ns3="0e996571-8dda-4ea8-8d5c-786ff997d58f" targetNamespace="http://schemas.microsoft.com/office/2006/metadata/properties" ma:root="true" ma:fieldsID="eeaf782abad612a8d9a103e6d81cda93" ns2:_="" ns3:_="">
    <xsd:import namespace="8a39cb65-a01e-4599-b2a6-ff21a22bae1a"/>
    <xsd:import namespace="0e996571-8dda-4ea8-8d5c-786ff997d5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3:TaxCatchAll" minOccurs="0"/>
                <xsd:element ref="ns2:MediaServiceGenerationTime" minOccurs="0"/>
                <xsd:element ref="ns2:MediaServiceEventHashCode"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9cb65-a01e-4599-b2a6-ff21a22ba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e22d13e-83c8-4539-9c3e-68b35a90ca1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996571-8dda-4ea8-8d5c-786ff997d58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ef85a1-9bdf-4e2d-b365-c1da214fa0a4}" ma:internalName="TaxCatchAll" ma:showField="CatchAllData" ma:web="0e996571-8dda-4ea8-8d5c-786ff997d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30551-47D9-49EB-BF3F-3B407D61CE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C9EE04-92FA-45A2-9629-0AD8EEDD5FD2}">
  <ds:schemaRefs>
    <ds:schemaRef ds:uri="http://schemas.microsoft.com/sharepoint/v3/contenttype/forms"/>
  </ds:schemaRefs>
</ds:datastoreItem>
</file>

<file path=customXml/itemProps3.xml><?xml version="1.0" encoding="utf-8"?>
<ds:datastoreItem xmlns:ds="http://schemas.openxmlformats.org/officeDocument/2006/customXml" ds:itemID="{C1971EBC-1C3A-4E45-9912-2A6A11C68716}"/>
</file>

<file path=customXml/itemProps4.xml><?xml version="1.0" encoding="utf-8"?>
<ds:datastoreItem xmlns:ds="http://schemas.openxmlformats.org/officeDocument/2006/customXml" ds:itemID="{3DC10C8B-C776-4D14-9152-6FEAE866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20</Pages>
  <Words>3111</Words>
  <Characters>17734</Characters>
  <Application>Microsoft Office Word</Application>
  <DocSecurity>0</DocSecurity>
  <Lines>147</Lines>
  <Paragraphs>41</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Proposal Template</vt:lpstr>
      <vt:lpstr>Prerequisites</vt:lpstr>
      <vt:lpstr>Infrastructure Requirements</vt:lpstr>
      <vt:lpstr>Session-wise Course Plan</vt:lpstr>
      <vt:lpstr>4. Session 1 – Amazon Gateway</vt:lpstr>
      <vt:lpstr>    4.1 Objective</vt:lpstr>
      <vt:lpstr>    4.2 Introduction</vt:lpstr>
      <vt:lpstr>    4.4 Architecture of API Gateway</vt:lpstr>
      <vt:lpstr>    4.5 Features of API Gateway</vt:lpstr>
      <vt:lpstr>    4.6 Amazon API Gateway Concepts</vt:lpstr>
      <vt:lpstr>    4.7 Working with REST APIs</vt:lpstr>
      <vt:lpstr>    4.8 Invoking Lambda Functions</vt:lpstr>
      <vt:lpstr>    4.9 Monitoring Lambda Functions</vt:lpstr>
      <vt:lpstr>    4.10 Best Practices</vt:lpstr>
      <vt:lpstr>    4.11 Summary</vt:lpstr>
      <vt:lpstr>    4.12 References</vt:lpstr>
      <vt:lpstr>    4.13 Session Recordings</vt:lpstr>
      <vt:lpstr>    4.14 Quiz</vt:lpstr>
      <vt:lpstr>    4.15 Exercises</vt:lpstr>
    </vt:vector>
  </TitlesOfParts>
  <Company>HTC Global Services</Company>
  <LinksUpToDate>false</LinksUpToDate>
  <CharactersWithSpaces>20804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Muthusami</dc:creator>
  <cp:keywords/>
  <dc:description/>
  <cp:lastModifiedBy>Preetheswari J</cp:lastModifiedBy>
  <cp:revision>124</cp:revision>
  <cp:lastPrinted>2022-07-07T04:19:00Z</cp:lastPrinted>
  <dcterms:created xsi:type="dcterms:W3CDTF">2023-01-04T06:56:00Z</dcterms:created>
  <dcterms:modified xsi:type="dcterms:W3CDTF">2023-01-05T04:56:00Z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0x0101006E8970A2886A254A998C7BACC3A9E52D</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