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7FB5" w:rsidRDefault="00B17FB5"/>
    <w:p w14:paraId="00000002" w14:textId="77777777" w:rsidR="00B17FB5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ab/>
        <w:t xml:space="preserve">                        </w:t>
      </w:r>
      <w:r>
        <w:rPr>
          <w:b/>
          <w:sz w:val="36"/>
          <w:szCs w:val="36"/>
          <w:u w:val="single"/>
        </w:rPr>
        <w:t xml:space="preserve">Test execution report </w:t>
      </w:r>
    </w:p>
    <w:p w14:paraId="00000003" w14:textId="77777777" w:rsidR="00B17FB5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4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INTRODUCTION </w:t>
      </w:r>
    </w:p>
    <w:p w14:paraId="00000005" w14:textId="443026E2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This test summary report details the testing activities conducted for the Orange</w:t>
      </w:r>
      <w:r w:rsidR="00243030">
        <w:rPr>
          <w:sz w:val="24"/>
          <w:szCs w:val="24"/>
        </w:rPr>
        <w:t xml:space="preserve"> </w:t>
      </w:r>
      <w:r>
        <w:rPr>
          <w:sz w:val="24"/>
          <w:szCs w:val="24"/>
        </w:rPr>
        <w:t>HRM Application during the period from November 11-11-24, to November 16-11-24.</w:t>
      </w:r>
    </w:p>
    <w:p w14:paraId="00000006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objectives of this report are:</w:t>
      </w:r>
    </w:p>
    <w:p w14:paraId="00000008" w14:textId="77777777" w:rsidR="00B17FB5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To provide an overview of the test case execution status.</w:t>
      </w:r>
    </w:p>
    <w:p w14:paraId="00000009" w14:textId="77777777" w:rsidR="00B17FB5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To provide an overview of the bug report status.</w:t>
      </w:r>
    </w:p>
    <w:p w14:paraId="0000000A" w14:textId="77777777" w:rsidR="00B17FB5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To present a summary of the defects identified and their current status.</w:t>
      </w:r>
    </w:p>
    <w:p w14:paraId="0000000B" w14:textId="77777777" w:rsidR="00B17FB5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To offer suggestions for the next phase of testing.</w:t>
      </w:r>
    </w:p>
    <w:p w14:paraId="0000000C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D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 CASE EXECUTION STATUS</w:t>
      </w:r>
    </w:p>
    <w:p w14:paraId="0000000E" w14:textId="407C90FC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table below summarizes the status of all test cases executed for the </w:t>
      </w:r>
      <w:r w:rsidR="007D6534">
        <w:rPr>
          <w:sz w:val="24"/>
          <w:szCs w:val="24"/>
        </w:rPr>
        <w:t>Orange HRM</w:t>
      </w:r>
      <w:r>
        <w:rPr>
          <w:sz w:val="24"/>
          <w:szCs w:val="24"/>
        </w:rPr>
        <w:t xml:space="preserve"> Application during the testing period:</w:t>
      </w:r>
    </w:p>
    <w:p w14:paraId="0000000F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Test Case Status </w:t>
      </w:r>
      <w:r>
        <w:rPr>
          <w:sz w:val="24"/>
          <w:szCs w:val="24"/>
        </w:rPr>
        <w:t xml:space="preserve">                      </w:t>
      </w:r>
      <w:r>
        <w:rPr>
          <w:b/>
          <w:sz w:val="24"/>
          <w:szCs w:val="24"/>
          <w:u w:val="single"/>
        </w:rPr>
        <w:t>Result</w:t>
      </w:r>
      <w:r>
        <w:rPr>
          <w:sz w:val="24"/>
          <w:szCs w:val="24"/>
        </w:rPr>
        <w:t xml:space="preserve"> </w:t>
      </w:r>
    </w:p>
    <w:p w14:paraId="00000011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Total Number of Test Cases     </w:t>
      </w:r>
      <w:r>
        <w:rPr>
          <w:sz w:val="24"/>
          <w:szCs w:val="24"/>
        </w:rPr>
        <w:tab/>
        <w:t>31</w:t>
      </w:r>
    </w:p>
    <w:p w14:paraId="00000012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Passed Test Cases                      </w:t>
      </w:r>
      <w:r>
        <w:rPr>
          <w:sz w:val="24"/>
          <w:szCs w:val="24"/>
        </w:rPr>
        <w:tab/>
        <w:t>24</w:t>
      </w:r>
    </w:p>
    <w:p w14:paraId="00000013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Failed Test Cases                </w:t>
      </w:r>
      <w:r>
        <w:rPr>
          <w:sz w:val="24"/>
          <w:szCs w:val="24"/>
        </w:rPr>
        <w:tab/>
        <w:t>07</w:t>
      </w:r>
    </w:p>
    <w:p w14:paraId="00000014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5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16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17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18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 </w:t>
      </w:r>
    </w:p>
    <w:p w14:paraId="00000019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1A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DEFECT STATUS</w:t>
      </w:r>
    </w:p>
    <w:p w14:paraId="0000001B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following table highlights the defects identified, categorised by their priority level:</w:t>
      </w:r>
    </w:p>
    <w:p w14:paraId="0000001D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E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Defect Priority</w:t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 xml:space="preserve">Count </w:t>
      </w:r>
      <w:r>
        <w:rPr>
          <w:sz w:val="24"/>
          <w:szCs w:val="24"/>
        </w:rPr>
        <w:t xml:space="preserve"> </w:t>
      </w:r>
    </w:p>
    <w:p w14:paraId="0000001F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Critical       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>03</w:t>
      </w:r>
    </w:p>
    <w:p w14:paraId="00000020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Major           </w:t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   01</w:t>
      </w:r>
    </w:p>
    <w:p w14:paraId="00000021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Minor           </w:t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   02</w:t>
      </w:r>
    </w:p>
    <w:p w14:paraId="00000022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00000023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Total Defects                       </w:t>
      </w:r>
      <w:r>
        <w:rPr>
          <w:sz w:val="24"/>
          <w:szCs w:val="24"/>
        </w:rPr>
        <w:tab/>
        <w:t>06</w:t>
      </w:r>
    </w:p>
    <w:p w14:paraId="00000024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00000025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6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7" w14:textId="77777777" w:rsidR="00B17FB5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RECOMMENDATIONS FOR NEXT TESTING PERIOD</w:t>
      </w:r>
    </w:p>
    <w:p w14:paraId="00000028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Addressing Defects: Immediate attention should be given to resolving the identified blocker defect. </w:t>
      </w:r>
    </w:p>
    <w:p w14:paraId="0000002A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Retesting: Ensure failed test cases are retested after the defects have been resolved, with particular focus on functionality and performance. </w:t>
      </w:r>
    </w:p>
    <w:p w14:paraId="0000002B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Further Testing: Expand the scope of testing to cover more edge cases and to assess performance under varying user loads.</w:t>
      </w:r>
    </w:p>
    <w:p w14:paraId="0000002C" w14:textId="77777777" w:rsidR="00B17FB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D" w14:textId="77777777" w:rsidR="00B17FB5" w:rsidRDefault="00B17FB5"/>
    <w:sectPr w:rsidR="00B17F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B5"/>
    <w:rsid w:val="0017788C"/>
    <w:rsid w:val="00243030"/>
    <w:rsid w:val="007D6534"/>
    <w:rsid w:val="00B1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0A99B"/>
  <w15:docId w15:val="{D2974E7E-8787-43C8-93E6-1B6A2B1A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1551</Characters>
  <Application>Microsoft Office Word</Application>
  <DocSecurity>0</DocSecurity>
  <Lines>67</Lines>
  <Paragraphs>40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Kumar</cp:lastModifiedBy>
  <cp:revision>3</cp:revision>
  <dcterms:created xsi:type="dcterms:W3CDTF">2024-11-16T14:03:00Z</dcterms:created>
  <dcterms:modified xsi:type="dcterms:W3CDTF">2024-11-16T14:05:00Z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256550db8d1e85bcdab25e6323d6b6572e9a705fcad36bfed89bd5bf7c849936</vt:lpwstr>
  </property>
</Properties>
</file>