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968E5"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b/>
          <w:bCs/>
          <w:sz w:val="28"/>
          <w:szCs w:val="28"/>
        </w:rPr>
        <w:t>B</w:t>
      </w:r>
      <w:r w:rsidR="009E5667">
        <w:rPr>
          <w:rFonts w:ascii="Times New Roman" w:hAnsi="Times New Roman" w:cs="Times New Roman"/>
          <w:b/>
          <w:bCs/>
          <w:sz w:val="28"/>
          <w:szCs w:val="28"/>
        </w:rPr>
        <w:t>.</w:t>
      </w:r>
      <w:r w:rsidRPr="00176AA6">
        <w:rPr>
          <w:rFonts w:ascii="Times New Roman" w:hAnsi="Times New Roman" w:cs="Times New Roman"/>
          <w:b/>
          <w:bCs/>
          <w:sz w:val="28"/>
          <w:szCs w:val="28"/>
        </w:rPr>
        <w:t>M</w:t>
      </w:r>
      <w:r w:rsidR="009E5667">
        <w:rPr>
          <w:rFonts w:ascii="Times New Roman" w:hAnsi="Times New Roman" w:cs="Times New Roman"/>
          <w:b/>
          <w:bCs/>
          <w:sz w:val="28"/>
          <w:szCs w:val="28"/>
        </w:rPr>
        <w:t>.</w:t>
      </w:r>
      <w:r w:rsidRPr="00176AA6">
        <w:rPr>
          <w:rFonts w:ascii="Times New Roman" w:hAnsi="Times New Roman" w:cs="Times New Roman"/>
          <w:b/>
          <w:bCs/>
          <w:sz w:val="28"/>
          <w:szCs w:val="28"/>
        </w:rPr>
        <w:t>S</w:t>
      </w:r>
      <w:r w:rsidR="009E5667">
        <w:rPr>
          <w:rFonts w:ascii="Times New Roman" w:hAnsi="Times New Roman" w:cs="Times New Roman"/>
          <w:b/>
          <w:bCs/>
          <w:sz w:val="28"/>
          <w:szCs w:val="28"/>
        </w:rPr>
        <w:t>.</w:t>
      </w:r>
      <w:r w:rsidRPr="00176AA6">
        <w:rPr>
          <w:rFonts w:ascii="Times New Roman" w:hAnsi="Times New Roman" w:cs="Times New Roman"/>
          <w:b/>
          <w:bCs/>
          <w:sz w:val="28"/>
          <w:szCs w:val="28"/>
        </w:rPr>
        <w:t xml:space="preserve"> COLLEGE OF ENGINEERING BENGALURU</w:t>
      </w:r>
    </w:p>
    <w:p w14:paraId="1B79D91C" w14:textId="77777777" w:rsidR="002A1663" w:rsidRPr="00176AA6" w:rsidRDefault="00150505" w:rsidP="002A1663">
      <w:pPr>
        <w:widowControl w:val="0"/>
        <w:autoSpaceDE w:val="0"/>
        <w:autoSpaceDN w:val="0"/>
        <w:adjustRightInd w:val="0"/>
        <w:spacing w:after="0" w:line="230" w:lineRule="auto"/>
        <w:jc w:val="center"/>
        <w:rPr>
          <w:rFonts w:ascii="Times New Roman" w:hAnsi="Times New Roman" w:cs="Times New Roman"/>
          <w:sz w:val="28"/>
          <w:szCs w:val="28"/>
        </w:rPr>
      </w:pPr>
      <w:r w:rsidRPr="00176AA6">
        <w:rPr>
          <w:rFonts w:ascii="Times New Roman" w:hAnsi="Times New Roman" w:cs="Times New Roman"/>
          <w:sz w:val="28"/>
          <w:szCs w:val="28"/>
        </w:rPr>
        <w:t>Autonomous I</w:t>
      </w:r>
      <w:r w:rsidR="002A1663" w:rsidRPr="00176AA6">
        <w:rPr>
          <w:rFonts w:ascii="Times New Roman" w:hAnsi="Times New Roman" w:cs="Times New Roman"/>
          <w:sz w:val="28"/>
          <w:szCs w:val="28"/>
        </w:rPr>
        <w:t>nsti</w:t>
      </w:r>
      <w:r w:rsidRPr="00176AA6">
        <w:rPr>
          <w:rFonts w:ascii="Times New Roman" w:hAnsi="Times New Roman" w:cs="Times New Roman"/>
          <w:sz w:val="28"/>
          <w:szCs w:val="28"/>
        </w:rPr>
        <w:t>tute, A</w:t>
      </w:r>
      <w:r w:rsidR="002A1663" w:rsidRPr="00176AA6">
        <w:rPr>
          <w:rFonts w:ascii="Times New Roman" w:hAnsi="Times New Roman" w:cs="Times New Roman"/>
          <w:sz w:val="28"/>
          <w:szCs w:val="28"/>
        </w:rPr>
        <w:t xml:space="preserve">ffiliated to VTU          </w:t>
      </w:r>
    </w:p>
    <w:p w14:paraId="2C8AB854"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noProof/>
          <w:sz w:val="28"/>
          <w:szCs w:val="28"/>
          <w:lang w:val="en-IN" w:eastAsia="en-IN"/>
        </w:rPr>
        <w:drawing>
          <wp:anchor distT="0" distB="0" distL="114300" distR="114300" simplePos="0" relativeHeight="251656192" behindDoc="1" locked="0" layoutInCell="0" allowOverlap="1" wp14:anchorId="2934525F" wp14:editId="1B53EA70">
            <wp:simplePos x="0" y="0"/>
            <wp:positionH relativeFrom="column">
              <wp:posOffset>1878330</wp:posOffset>
            </wp:positionH>
            <wp:positionV relativeFrom="paragraph">
              <wp:posOffset>196850</wp:posOffset>
            </wp:positionV>
            <wp:extent cx="923925" cy="923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anchor>
        </w:drawing>
      </w:r>
      <w:r w:rsidRPr="00176AA6">
        <w:rPr>
          <w:rFonts w:ascii="Times New Roman" w:hAnsi="Times New Roman" w:cs="Times New Roman"/>
          <w:noProof/>
          <w:sz w:val="28"/>
          <w:szCs w:val="28"/>
          <w:lang w:val="en-IN" w:eastAsia="en-IN"/>
        </w:rPr>
        <w:drawing>
          <wp:anchor distT="0" distB="0" distL="114300" distR="114300" simplePos="0" relativeHeight="251657216" behindDoc="1" locked="0" layoutInCell="0" allowOverlap="1" wp14:anchorId="21F34CF2" wp14:editId="7D558235">
            <wp:simplePos x="0" y="0"/>
            <wp:positionH relativeFrom="column">
              <wp:posOffset>2474595</wp:posOffset>
            </wp:positionH>
            <wp:positionV relativeFrom="paragraph">
              <wp:posOffset>69850</wp:posOffset>
            </wp:positionV>
            <wp:extent cx="92392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anchor>
        </w:drawing>
      </w:r>
    </w:p>
    <w:p w14:paraId="60CE27FC"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5FE0D499"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4F48DA8E"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38F565C8"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394E8E96" w14:textId="77777777" w:rsidR="002A1663" w:rsidRPr="00176AA6" w:rsidRDefault="002A1663" w:rsidP="00150505">
      <w:pPr>
        <w:widowControl w:val="0"/>
        <w:autoSpaceDE w:val="0"/>
        <w:autoSpaceDN w:val="0"/>
        <w:adjustRightInd w:val="0"/>
        <w:spacing w:after="0" w:line="200" w:lineRule="exact"/>
        <w:rPr>
          <w:rFonts w:ascii="Times New Roman" w:hAnsi="Times New Roman" w:cs="Times New Roman"/>
          <w:sz w:val="28"/>
          <w:szCs w:val="28"/>
        </w:rPr>
      </w:pPr>
    </w:p>
    <w:p w14:paraId="15C0DDAC"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2304C669"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093C6318" w14:textId="77777777" w:rsidR="002A1663" w:rsidRPr="00176AA6" w:rsidRDefault="002A1663" w:rsidP="002A1663">
      <w:pPr>
        <w:widowControl w:val="0"/>
        <w:autoSpaceDE w:val="0"/>
        <w:autoSpaceDN w:val="0"/>
        <w:adjustRightInd w:val="0"/>
        <w:spacing w:after="0" w:line="246" w:lineRule="exact"/>
        <w:jc w:val="center"/>
        <w:rPr>
          <w:rFonts w:ascii="Times New Roman" w:hAnsi="Times New Roman" w:cs="Times New Roman"/>
          <w:sz w:val="28"/>
          <w:szCs w:val="28"/>
        </w:rPr>
      </w:pPr>
    </w:p>
    <w:p w14:paraId="6CB244FE"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An Internship Report</w:t>
      </w:r>
    </w:p>
    <w:p w14:paraId="0E0DA3BC" w14:textId="77777777" w:rsidR="002A1663" w:rsidRPr="00176AA6" w:rsidRDefault="002A1663" w:rsidP="002A1663">
      <w:pPr>
        <w:widowControl w:val="0"/>
        <w:autoSpaceDE w:val="0"/>
        <w:autoSpaceDN w:val="0"/>
        <w:adjustRightInd w:val="0"/>
        <w:spacing w:after="0" w:line="248" w:lineRule="exact"/>
        <w:jc w:val="center"/>
        <w:rPr>
          <w:rFonts w:ascii="Times New Roman" w:hAnsi="Times New Roman" w:cs="Times New Roman"/>
          <w:sz w:val="28"/>
          <w:szCs w:val="28"/>
        </w:rPr>
      </w:pPr>
    </w:p>
    <w:p w14:paraId="3C4F26A8" w14:textId="0325BCB8" w:rsidR="002A1663" w:rsidRPr="0039645B" w:rsidRDefault="0039645B" w:rsidP="0039645B">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Automation of </w:t>
      </w:r>
      <w:r w:rsidR="00A33966">
        <w:rPr>
          <w:rFonts w:ascii="Times New Roman" w:hAnsi="Times New Roman" w:cs="Times New Roman"/>
          <w:b/>
          <w:bCs/>
          <w:sz w:val="28"/>
          <w:szCs w:val="28"/>
        </w:rPr>
        <w:t>Lightweight I</w:t>
      </w:r>
      <w:r>
        <w:rPr>
          <w:rFonts w:ascii="Times New Roman" w:hAnsi="Times New Roman" w:cs="Times New Roman"/>
          <w:b/>
          <w:bCs/>
          <w:sz w:val="28"/>
          <w:szCs w:val="28"/>
        </w:rPr>
        <w:t xml:space="preserve">ngress </w:t>
      </w:r>
      <w:r w:rsidR="00A33966">
        <w:rPr>
          <w:rFonts w:ascii="Times New Roman" w:hAnsi="Times New Roman" w:cs="Times New Roman"/>
          <w:b/>
          <w:bCs/>
          <w:sz w:val="28"/>
          <w:szCs w:val="28"/>
        </w:rPr>
        <w:t>C</w:t>
      </w:r>
      <w:r>
        <w:rPr>
          <w:rFonts w:ascii="Times New Roman" w:hAnsi="Times New Roman" w:cs="Times New Roman"/>
          <w:b/>
          <w:bCs/>
          <w:sz w:val="28"/>
          <w:szCs w:val="28"/>
        </w:rPr>
        <w:t xml:space="preserve">ontoller deployment </w:t>
      </w:r>
    </w:p>
    <w:p w14:paraId="438AE02F" w14:textId="77777777" w:rsidR="002A1663" w:rsidRPr="00176AA6" w:rsidRDefault="002A1663" w:rsidP="002A1663">
      <w:pPr>
        <w:widowControl w:val="0"/>
        <w:autoSpaceDE w:val="0"/>
        <w:autoSpaceDN w:val="0"/>
        <w:adjustRightInd w:val="0"/>
        <w:spacing w:after="0" w:line="249" w:lineRule="exact"/>
        <w:jc w:val="center"/>
        <w:rPr>
          <w:rFonts w:ascii="Times New Roman" w:hAnsi="Times New Roman" w:cs="Times New Roman"/>
          <w:sz w:val="28"/>
          <w:szCs w:val="28"/>
        </w:rPr>
      </w:pPr>
    </w:p>
    <w:p w14:paraId="41C74D28" w14:textId="77777777" w:rsidR="002A1663" w:rsidRDefault="002A1663" w:rsidP="002A1663">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in partial fulfillment for the award of degree of</w:t>
      </w:r>
    </w:p>
    <w:p w14:paraId="15E7C875" w14:textId="77777777" w:rsidR="00CC48A9" w:rsidRPr="00176AA6" w:rsidRDefault="00CC48A9"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7801EA92" w14:textId="77777777" w:rsidR="002A1663" w:rsidRPr="00176AA6"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7C90DA79" w14:textId="77777777"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 xml:space="preserve">Bachelor of </w:t>
      </w:r>
      <w:r w:rsidR="00A22577">
        <w:rPr>
          <w:rFonts w:ascii="Times New Roman" w:hAnsi="Times New Roman" w:cs="Times New Roman"/>
          <w:sz w:val="28"/>
          <w:szCs w:val="28"/>
        </w:rPr>
        <w:t>Engineering</w:t>
      </w:r>
    </w:p>
    <w:p w14:paraId="5C1A427A" w14:textId="77777777"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in</w:t>
      </w:r>
    </w:p>
    <w:p w14:paraId="76751929" w14:textId="77777777" w:rsidR="002A1663" w:rsidRPr="00176AA6" w:rsidRDefault="00176AA6"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14:paraId="055327BE" w14:textId="77777777" w:rsidR="002A1663" w:rsidRPr="00176AA6" w:rsidRDefault="002A1663" w:rsidP="00CC48A9">
      <w:pPr>
        <w:widowControl w:val="0"/>
        <w:autoSpaceDE w:val="0"/>
        <w:autoSpaceDN w:val="0"/>
        <w:adjustRightInd w:val="0"/>
        <w:spacing w:after="0" w:line="358" w:lineRule="exact"/>
        <w:rPr>
          <w:rFonts w:ascii="Times New Roman" w:hAnsi="Times New Roman" w:cs="Times New Roman"/>
          <w:sz w:val="28"/>
          <w:szCs w:val="28"/>
        </w:rPr>
      </w:pPr>
    </w:p>
    <w:p w14:paraId="62286296" w14:textId="77777777"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i/>
          <w:iCs/>
          <w:sz w:val="28"/>
          <w:szCs w:val="28"/>
        </w:rPr>
        <w:t>Submitted by:</w:t>
      </w:r>
    </w:p>
    <w:p w14:paraId="425B0808" w14:textId="2CBBF8C5" w:rsidR="002A1663" w:rsidRPr="00E9596D" w:rsidRDefault="0039645B" w:rsidP="00CC48A9">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Neha  Bhaskar Kamath</w:t>
      </w:r>
    </w:p>
    <w:p w14:paraId="394FF831" w14:textId="6956B7D3" w:rsidR="002A1663" w:rsidRPr="00E9596D" w:rsidRDefault="0039645B" w:rsidP="0039645B">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1BM21CS113</w:t>
      </w:r>
    </w:p>
    <w:p w14:paraId="4BF14F1C" w14:textId="77777777" w:rsidR="002A1663" w:rsidRPr="00176AA6"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0374C0D0"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Internship Carried Out</w:t>
      </w:r>
    </w:p>
    <w:p w14:paraId="3115A4A9" w14:textId="77777777" w:rsidR="002A1663" w:rsidRPr="00176AA6" w:rsidRDefault="002A1663" w:rsidP="002A1663">
      <w:pPr>
        <w:widowControl w:val="0"/>
        <w:autoSpaceDE w:val="0"/>
        <w:autoSpaceDN w:val="0"/>
        <w:adjustRightInd w:val="0"/>
        <w:spacing w:after="0" w:line="242" w:lineRule="exact"/>
        <w:jc w:val="center"/>
        <w:rPr>
          <w:rFonts w:ascii="Times New Roman" w:hAnsi="Times New Roman" w:cs="Times New Roman"/>
          <w:sz w:val="28"/>
          <w:szCs w:val="28"/>
        </w:rPr>
      </w:pPr>
    </w:p>
    <w:p w14:paraId="265AAA9B"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i/>
          <w:iCs/>
          <w:sz w:val="28"/>
          <w:szCs w:val="28"/>
        </w:rPr>
        <w:t>at</w:t>
      </w:r>
    </w:p>
    <w:p w14:paraId="7F4FD386" w14:textId="46D729A9" w:rsidR="002A1663"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67"/>
        <w:gridCol w:w="2813"/>
      </w:tblGrid>
      <w:tr w:rsidR="00CC48A9" w:rsidRPr="00CC48A9" w14:paraId="1DB465B3" w14:textId="77777777" w:rsidTr="00DA52C3">
        <w:trPr>
          <w:trHeight w:val="1454"/>
          <w:jc w:val="center"/>
        </w:trPr>
        <w:tc>
          <w:tcPr>
            <w:tcW w:w="1557" w:type="dxa"/>
          </w:tcPr>
          <w:p w14:paraId="3472A601" w14:textId="77B40D8A" w:rsidR="00CC48A9" w:rsidRPr="0039645B" w:rsidRDefault="0039645B" w:rsidP="002A1663">
            <w:pPr>
              <w:widowControl w:val="0"/>
              <w:autoSpaceDE w:val="0"/>
              <w:autoSpaceDN w:val="0"/>
              <w:adjustRightInd w:val="0"/>
              <w:spacing w:line="240" w:lineRule="exact"/>
              <w:jc w:val="center"/>
              <w:rPr>
                <w:rFonts w:ascii="Times New Roman" w:hAnsi="Times New Roman" w:cs="Times New Roman"/>
                <w:sz w:val="28"/>
                <w:szCs w:val="28"/>
              </w:rPr>
            </w:pPr>
            <w:r>
              <w:rPr>
                <w:rFonts w:ascii="Times New Roman" w:hAnsi="Times New Roman" w:cs="Times New Roman"/>
                <w:sz w:val="28"/>
                <w:szCs w:val="28"/>
              </w:rPr>
              <w:t>Visa Inc</w:t>
            </w:r>
          </w:p>
        </w:tc>
        <w:tc>
          <w:tcPr>
            <w:tcW w:w="2167" w:type="dxa"/>
          </w:tcPr>
          <w:p w14:paraId="2D57449D" w14:textId="65E25B9F" w:rsidR="00CC48A9" w:rsidRPr="00CC48A9" w:rsidRDefault="0039645B" w:rsidP="002A1663">
            <w:pPr>
              <w:widowControl w:val="0"/>
              <w:autoSpaceDE w:val="0"/>
              <w:autoSpaceDN w:val="0"/>
              <w:adjustRightInd w:val="0"/>
              <w:spacing w:line="240" w:lineRule="exact"/>
              <w:jc w:val="center"/>
              <w:rPr>
                <w:rFonts w:ascii="Times New Roman" w:hAnsi="Times New Roman" w:cs="Times New Roman"/>
                <w:color w:val="FF0000"/>
                <w:sz w:val="28"/>
                <w:szCs w:val="28"/>
              </w:rPr>
            </w:pPr>
            <w:r w:rsidRPr="0039645B">
              <w:rPr>
                <w:rFonts w:ascii="Times New Roman" w:hAnsi="Times New Roman" w:cs="Times New Roman"/>
                <w:color w:val="FF0000"/>
                <w:sz w:val="28"/>
                <w:szCs w:val="28"/>
              </w:rPr>
              <w:drawing>
                <wp:anchor distT="0" distB="0" distL="114300" distR="114300" simplePos="0" relativeHeight="251657216" behindDoc="0" locked="0" layoutInCell="1" allowOverlap="1" wp14:anchorId="75349E73" wp14:editId="7574E2DF">
                  <wp:simplePos x="0" y="0"/>
                  <wp:positionH relativeFrom="column">
                    <wp:posOffset>195580</wp:posOffset>
                  </wp:positionH>
                  <wp:positionV relativeFrom="paragraph">
                    <wp:posOffset>-23495</wp:posOffset>
                  </wp:positionV>
                  <wp:extent cx="937260" cy="320641"/>
                  <wp:effectExtent l="0" t="0" r="0" b="0"/>
                  <wp:wrapNone/>
                  <wp:docPr id="208589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9890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320641"/>
                          </a:xfrm>
                          <a:prstGeom prst="rect">
                            <a:avLst/>
                          </a:prstGeom>
                        </pic:spPr>
                      </pic:pic>
                    </a:graphicData>
                  </a:graphic>
                  <wp14:sizeRelH relativeFrom="margin">
                    <wp14:pctWidth>0</wp14:pctWidth>
                  </wp14:sizeRelH>
                  <wp14:sizeRelV relativeFrom="margin">
                    <wp14:pctHeight>0</wp14:pctHeight>
                  </wp14:sizeRelV>
                </wp:anchor>
              </w:drawing>
            </w:r>
            <w:r w:rsidR="00A22577">
              <w:rPr>
                <w:rFonts w:ascii="Times New Roman" w:hAnsi="Times New Roman" w:cs="Times New Roman"/>
                <w:color w:val="FF0000"/>
                <w:sz w:val="28"/>
                <w:szCs w:val="28"/>
              </w:rPr>
              <w:t xml:space="preserve">                 </w:t>
            </w:r>
          </w:p>
        </w:tc>
        <w:tc>
          <w:tcPr>
            <w:tcW w:w="2813" w:type="dxa"/>
          </w:tcPr>
          <w:p w14:paraId="07F0031F" w14:textId="1DF0F48C" w:rsidR="00CC48A9" w:rsidRPr="0039645B" w:rsidRDefault="0039645B" w:rsidP="0039645B">
            <w:pPr>
              <w:widowControl w:val="0"/>
              <w:autoSpaceDE w:val="0"/>
              <w:autoSpaceDN w:val="0"/>
              <w:adjustRightInd w:val="0"/>
              <w:spacing w:line="240" w:lineRule="exact"/>
              <w:rPr>
                <w:rFonts w:ascii="Times New Roman" w:hAnsi="Times New Roman" w:cs="Times New Roman"/>
                <w:sz w:val="28"/>
                <w:szCs w:val="28"/>
              </w:rPr>
            </w:pPr>
            <w:r>
              <w:rPr>
                <w:rFonts w:ascii="Times New Roman" w:hAnsi="Times New Roman" w:cs="Times New Roman"/>
                <w:sz w:val="28"/>
                <w:szCs w:val="28"/>
              </w:rPr>
              <w:t>Aquamarine Building, L4 &amp; 5, Bagmane WTC, Marathalli, Mahadevapura, KR Puram, Banglore- 560048, Karnataka</w:t>
            </w:r>
          </w:p>
        </w:tc>
      </w:tr>
    </w:tbl>
    <w:p w14:paraId="2CAE48AA" w14:textId="77777777" w:rsidR="00CC48A9" w:rsidRPr="00176AA6" w:rsidRDefault="00CC48A9"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352663EC" w14:textId="77777777" w:rsidR="002A1663" w:rsidRPr="00176AA6" w:rsidRDefault="002A1663" w:rsidP="002A1663">
      <w:pPr>
        <w:widowControl w:val="0"/>
        <w:autoSpaceDE w:val="0"/>
        <w:autoSpaceDN w:val="0"/>
        <w:adjustRightInd w:val="0"/>
        <w:spacing w:after="0" w:line="363" w:lineRule="exact"/>
        <w:jc w:val="center"/>
        <w:rPr>
          <w:rFonts w:ascii="Times New Roman" w:hAnsi="Times New Roman" w:cs="Times New Roman"/>
          <w:sz w:val="28"/>
          <w:szCs w:val="28"/>
        </w:rPr>
      </w:pPr>
    </w:p>
    <w:p w14:paraId="1CD41720" w14:textId="78928EF2" w:rsidR="002A1663" w:rsidRPr="00176AA6" w:rsidRDefault="0039645B" w:rsidP="0039645B">
      <w:pPr>
        <w:widowControl w:val="0"/>
        <w:tabs>
          <w:tab w:val="left" w:pos="5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A1663" w:rsidRPr="00176AA6">
        <w:rPr>
          <w:rFonts w:ascii="Times New Roman" w:hAnsi="Times New Roman" w:cs="Times New Roman"/>
          <w:b/>
          <w:bCs/>
          <w:sz w:val="28"/>
          <w:szCs w:val="28"/>
        </w:rPr>
        <w:t>Internal Guide</w:t>
      </w:r>
      <w:r w:rsidR="002A1663" w:rsidRPr="00176AA6">
        <w:rPr>
          <w:rFonts w:ascii="Times New Roman" w:hAnsi="Times New Roman" w:cs="Times New Roman"/>
          <w:sz w:val="28"/>
          <w:szCs w:val="28"/>
        </w:rPr>
        <w:tab/>
      </w:r>
      <w:r w:rsidR="002A1663" w:rsidRPr="00176AA6">
        <w:rPr>
          <w:rFonts w:ascii="Times New Roman" w:hAnsi="Times New Roman" w:cs="Times New Roman"/>
          <w:b/>
          <w:bCs/>
          <w:sz w:val="28"/>
          <w:szCs w:val="28"/>
        </w:rPr>
        <w:t>External Guide</w:t>
      </w:r>
    </w:p>
    <w:p w14:paraId="69652D83" w14:textId="7E6ADE21" w:rsidR="002A1663" w:rsidRPr="005F770E" w:rsidRDefault="005F770E" w:rsidP="005F770E">
      <w:pPr>
        <w:widowControl w:val="0"/>
        <w:tabs>
          <w:tab w:val="left" w:pos="5640"/>
        </w:tabs>
        <w:autoSpaceDE w:val="0"/>
        <w:autoSpaceDN w:val="0"/>
        <w:adjustRightInd w:val="0"/>
        <w:spacing w:after="0" w:line="237" w:lineRule="auto"/>
        <w:rPr>
          <w:rFonts w:ascii="Times New Roman" w:hAnsi="Times New Roman" w:cs="Times New Roman"/>
          <w:sz w:val="28"/>
          <w:szCs w:val="28"/>
        </w:rPr>
      </w:pPr>
      <w:r>
        <w:rPr>
          <w:rFonts w:ascii="Times New Roman" w:hAnsi="Times New Roman" w:cs="Times New Roman"/>
          <w:sz w:val="28"/>
          <w:szCs w:val="28"/>
        </w:rPr>
        <w:t xml:space="preserve">        </w:t>
      </w:r>
      <w:r w:rsidR="0039645B">
        <w:rPr>
          <w:rFonts w:ascii="Times New Roman" w:hAnsi="Times New Roman" w:cs="Times New Roman"/>
          <w:sz w:val="28"/>
          <w:szCs w:val="28"/>
        </w:rPr>
        <w:t>Dr. Seema Patil,</w:t>
      </w:r>
      <w:r w:rsidR="002A1663" w:rsidRPr="00CC48A9">
        <w:rPr>
          <w:rFonts w:ascii="Times New Roman" w:hAnsi="Times New Roman" w:cs="Times New Roman"/>
          <w:color w:val="FF0000"/>
          <w:sz w:val="28"/>
          <w:szCs w:val="28"/>
        </w:rPr>
        <w:tab/>
      </w:r>
      <w:r>
        <w:rPr>
          <w:rFonts w:ascii="Times New Roman" w:hAnsi="Times New Roman" w:cs="Times New Roman"/>
          <w:sz w:val="28"/>
          <w:szCs w:val="28"/>
        </w:rPr>
        <w:t>Pavan Kumar Kuri</w:t>
      </w:r>
    </w:p>
    <w:p w14:paraId="698FED01" w14:textId="0863ADC4" w:rsidR="002A1663" w:rsidRPr="005F770E" w:rsidRDefault="0039645B" w:rsidP="0039645B">
      <w:pPr>
        <w:widowControl w:val="0"/>
        <w:tabs>
          <w:tab w:val="left" w:pos="5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Assistant Professor,</w:t>
      </w:r>
      <w:r w:rsidR="002A1663" w:rsidRPr="00CC48A9">
        <w:rPr>
          <w:rFonts w:ascii="Times New Roman" w:hAnsi="Times New Roman" w:cs="Times New Roman"/>
          <w:color w:val="FF0000"/>
          <w:sz w:val="28"/>
          <w:szCs w:val="28"/>
        </w:rPr>
        <w:tab/>
      </w:r>
      <w:r w:rsidR="005F770E">
        <w:rPr>
          <w:rFonts w:ascii="Times New Roman" w:hAnsi="Times New Roman" w:cs="Times New Roman"/>
          <w:sz w:val="28"/>
          <w:szCs w:val="28"/>
        </w:rPr>
        <w:t>Visa</w:t>
      </w:r>
    </w:p>
    <w:p w14:paraId="51842737" w14:textId="3CC01D6B" w:rsidR="002A1663" w:rsidRPr="00CC48A9" w:rsidRDefault="0039645B" w:rsidP="0039645B">
      <w:pPr>
        <w:widowControl w:val="0"/>
        <w:tabs>
          <w:tab w:val="left" w:pos="5640"/>
        </w:tabs>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Pr>
          <w:rFonts w:ascii="Times New Roman" w:hAnsi="Times New Roman" w:cs="Times New Roman"/>
          <w:sz w:val="28"/>
          <w:szCs w:val="28"/>
        </w:rPr>
        <w:t>BMSCE, Bengaluru</w:t>
      </w:r>
      <w:r w:rsidR="002A1663" w:rsidRPr="00CC48A9">
        <w:rPr>
          <w:rFonts w:ascii="Times New Roman" w:hAnsi="Times New Roman" w:cs="Times New Roman"/>
          <w:color w:val="FF0000"/>
          <w:sz w:val="28"/>
          <w:szCs w:val="28"/>
        </w:rPr>
        <w:tab/>
      </w:r>
    </w:p>
    <w:p w14:paraId="55E13961" w14:textId="77777777" w:rsidR="00CC48A9" w:rsidRDefault="00CC48A9"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3C631442" w14:textId="77777777" w:rsidR="002A1663" w:rsidRPr="00CC48A9" w:rsidRDefault="002A1663" w:rsidP="002A1663">
      <w:pPr>
        <w:widowControl w:val="0"/>
        <w:tabs>
          <w:tab w:val="left" w:pos="90"/>
        </w:tabs>
        <w:autoSpaceDE w:val="0"/>
        <w:autoSpaceDN w:val="0"/>
        <w:adjustRightInd w:val="0"/>
        <w:spacing w:after="0" w:line="240" w:lineRule="auto"/>
        <w:jc w:val="center"/>
        <w:rPr>
          <w:rFonts w:ascii="Times New Roman" w:hAnsi="Times New Roman" w:cs="Times New Roman"/>
          <w:sz w:val="28"/>
          <w:szCs w:val="28"/>
        </w:rPr>
      </w:pPr>
      <w:r w:rsidRPr="00CC48A9">
        <w:rPr>
          <w:rFonts w:ascii="Times New Roman" w:hAnsi="Times New Roman" w:cs="Times New Roman"/>
          <w:bCs/>
          <w:sz w:val="28"/>
          <w:szCs w:val="28"/>
        </w:rPr>
        <w:t>Department</w:t>
      </w:r>
      <w:r w:rsidR="00CC48A9" w:rsidRPr="00CC48A9">
        <w:rPr>
          <w:rFonts w:ascii="Times New Roman" w:hAnsi="Times New Roman" w:cs="Times New Roman"/>
          <w:bCs/>
          <w:sz w:val="28"/>
          <w:szCs w:val="28"/>
        </w:rPr>
        <w:t xml:space="preserve"> of Computer Science and Engineering</w:t>
      </w:r>
    </w:p>
    <w:p w14:paraId="400CEF89"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BMS College of Engineering</w:t>
      </w:r>
    </w:p>
    <w:p w14:paraId="4B4E2027"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Bull Temple Road, Basavanagudi, Bangalore 560 019</w:t>
      </w:r>
    </w:p>
    <w:p w14:paraId="0F3459A7" w14:textId="77777777" w:rsidR="002A1663" w:rsidRPr="00176AA6" w:rsidRDefault="00DA52C3"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202</w:t>
      </w:r>
      <w:r w:rsidR="00990D04">
        <w:rPr>
          <w:rFonts w:ascii="Times New Roman" w:hAnsi="Times New Roman" w:cs="Times New Roman"/>
          <w:sz w:val="28"/>
          <w:szCs w:val="28"/>
        </w:rPr>
        <w:t>3</w:t>
      </w:r>
      <w:r w:rsidR="00F532A3">
        <w:rPr>
          <w:rFonts w:ascii="Times New Roman" w:hAnsi="Times New Roman" w:cs="Times New Roman"/>
          <w:sz w:val="28"/>
          <w:szCs w:val="28"/>
        </w:rPr>
        <w:t>-20</w:t>
      </w:r>
      <w:r>
        <w:rPr>
          <w:rFonts w:ascii="Times New Roman" w:hAnsi="Times New Roman" w:cs="Times New Roman"/>
          <w:sz w:val="28"/>
          <w:szCs w:val="28"/>
        </w:rPr>
        <w:t>2</w:t>
      </w:r>
      <w:r w:rsidR="00990D04">
        <w:rPr>
          <w:rFonts w:ascii="Times New Roman" w:hAnsi="Times New Roman" w:cs="Times New Roman"/>
          <w:sz w:val="28"/>
          <w:szCs w:val="28"/>
        </w:rPr>
        <w:t>4</w:t>
      </w:r>
    </w:p>
    <w:p w14:paraId="66601B35" w14:textId="77777777"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aps/>
          <w:color w:val="000000"/>
          <w:sz w:val="28"/>
          <w:szCs w:val="28"/>
        </w:rPr>
        <w:t>B</w:t>
      </w:r>
      <w:r w:rsidR="009E5667">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M</w:t>
      </w:r>
      <w:r w:rsidR="009E5667">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S</w:t>
      </w:r>
      <w:r w:rsidR="009E5667">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 xml:space="preserve"> College of EngineerinG</w:t>
      </w:r>
    </w:p>
    <w:p w14:paraId="10009B4C" w14:textId="77777777"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olor w:val="000000"/>
          <w:sz w:val="28"/>
          <w:szCs w:val="28"/>
        </w:rPr>
        <w:lastRenderedPageBreak/>
        <w:t>DEPARTMENT OF COMPUTER SCIENCE AND ENGINEERING</w:t>
      </w:r>
    </w:p>
    <w:p w14:paraId="02525A53" w14:textId="77777777" w:rsidR="00531FBA" w:rsidRPr="00BD3632" w:rsidRDefault="00531FBA" w:rsidP="00531FBA">
      <w:pPr>
        <w:rPr>
          <w:rFonts w:ascii="Times New Roman" w:hAnsi="Times New Roman" w:cs="Times New Roman"/>
          <w:b/>
          <w:color w:val="000000"/>
          <w:sz w:val="28"/>
          <w:szCs w:val="28"/>
        </w:rPr>
      </w:pPr>
    </w:p>
    <w:p w14:paraId="2C5FDFF8" w14:textId="77777777" w:rsidR="00531FBA" w:rsidRPr="00BD3632" w:rsidRDefault="00531FBA" w:rsidP="00531FBA">
      <w:pPr>
        <w:pStyle w:val="Header"/>
        <w:tabs>
          <w:tab w:val="left" w:pos="187"/>
        </w:tabs>
        <w:jc w:val="center"/>
        <w:rPr>
          <w:rFonts w:ascii="Times New Roman" w:hAnsi="Times New Roman" w:cs="Times New Roman"/>
          <w:b/>
          <w:color w:val="000000"/>
          <w:sz w:val="28"/>
          <w:szCs w:val="28"/>
        </w:rPr>
      </w:pPr>
      <w:r w:rsidRPr="00BD3632">
        <w:rPr>
          <w:rFonts w:ascii="Times New Roman" w:hAnsi="Times New Roman" w:cs="Times New Roman"/>
          <w:b/>
          <w:noProof/>
          <w:color w:val="000000"/>
          <w:sz w:val="28"/>
          <w:szCs w:val="28"/>
          <w:lang w:val="en-IN" w:eastAsia="en-IN"/>
        </w:rPr>
        <w:drawing>
          <wp:inline distT="0" distB="0" distL="0" distR="0" wp14:anchorId="40555F97" wp14:editId="2640EF3C">
            <wp:extent cx="991427" cy="9442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590" cy="952944"/>
                    </a:xfrm>
                    <a:prstGeom prst="rect">
                      <a:avLst/>
                    </a:prstGeom>
                    <a:noFill/>
                    <a:ln>
                      <a:noFill/>
                    </a:ln>
                  </pic:spPr>
                </pic:pic>
              </a:graphicData>
            </a:graphic>
          </wp:inline>
        </w:drawing>
      </w:r>
    </w:p>
    <w:p w14:paraId="75200150" w14:textId="77777777" w:rsidR="00531FBA" w:rsidRPr="00BD3632" w:rsidRDefault="00531FBA" w:rsidP="00531FBA">
      <w:pPr>
        <w:spacing w:after="120"/>
        <w:jc w:val="center"/>
        <w:rPr>
          <w:rFonts w:ascii="Times New Roman" w:hAnsi="Times New Roman" w:cs="Times New Roman"/>
          <w:b/>
          <w:bCs/>
          <w:color w:val="000000"/>
          <w:sz w:val="28"/>
          <w:szCs w:val="28"/>
        </w:rPr>
      </w:pPr>
    </w:p>
    <w:p w14:paraId="67DF5132" w14:textId="77777777" w:rsidR="00531FBA" w:rsidRPr="00BD3632" w:rsidRDefault="00BB5A51" w:rsidP="00531FBA">
      <w:pPr>
        <w:spacing w:after="120"/>
        <w:jc w:val="center"/>
        <w:rPr>
          <w:rFonts w:ascii="Times New Roman" w:hAnsi="Times New Roman" w:cs="Times New Roman"/>
          <w:b/>
          <w:bCs/>
          <w:i/>
          <w:color w:val="000000"/>
          <w:sz w:val="28"/>
          <w:szCs w:val="28"/>
        </w:rPr>
      </w:pPr>
      <w:r w:rsidRPr="00BD3632">
        <w:rPr>
          <w:rFonts w:ascii="Times New Roman" w:hAnsi="Times New Roman" w:cs="Times New Roman"/>
          <w:b/>
          <w:bCs/>
          <w:i/>
          <w:color w:val="000000"/>
          <w:sz w:val="28"/>
          <w:szCs w:val="28"/>
        </w:rPr>
        <w:t>DEC</w:t>
      </w:r>
      <w:r w:rsidR="00C40436" w:rsidRPr="00BD3632">
        <w:rPr>
          <w:rFonts w:ascii="Times New Roman" w:hAnsi="Times New Roman" w:cs="Times New Roman"/>
          <w:b/>
          <w:bCs/>
          <w:i/>
          <w:color w:val="000000"/>
          <w:sz w:val="28"/>
          <w:szCs w:val="28"/>
        </w:rPr>
        <w:t>LARATION</w:t>
      </w:r>
    </w:p>
    <w:p w14:paraId="7D3AE42B" w14:textId="77777777" w:rsidR="00531FBA" w:rsidRPr="00BD3632" w:rsidRDefault="00531FBA" w:rsidP="00531FBA">
      <w:pPr>
        <w:rPr>
          <w:rFonts w:ascii="Times New Roman" w:hAnsi="Times New Roman" w:cs="Times New Roman"/>
          <w:b/>
          <w:sz w:val="28"/>
          <w:szCs w:val="28"/>
        </w:rPr>
      </w:pPr>
    </w:p>
    <w:p w14:paraId="5750533C" w14:textId="26F9C042" w:rsidR="006A0F66" w:rsidRPr="00BD3632" w:rsidRDefault="00EC478F" w:rsidP="005E134B">
      <w:pPr>
        <w:spacing w:after="0" w:line="360" w:lineRule="auto"/>
        <w:jc w:val="both"/>
        <w:rPr>
          <w:rFonts w:ascii="Times New Roman" w:hAnsi="Times New Roman" w:cs="Times New Roman"/>
          <w:sz w:val="28"/>
          <w:szCs w:val="28"/>
        </w:rPr>
      </w:pPr>
      <w:r w:rsidRPr="00BD3632">
        <w:rPr>
          <w:rFonts w:ascii="Times New Roman" w:hAnsi="Times New Roman" w:cs="Times New Roman"/>
          <w:sz w:val="28"/>
          <w:szCs w:val="28"/>
        </w:rPr>
        <w:t>I</w:t>
      </w:r>
      <w:r w:rsidR="00531FBA" w:rsidRPr="00BD3632">
        <w:rPr>
          <w:rFonts w:ascii="Times New Roman" w:hAnsi="Times New Roman" w:cs="Times New Roman"/>
          <w:sz w:val="28"/>
          <w:szCs w:val="28"/>
        </w:rPr>
        <w:t>,</w:t>
      </w:r>
      <w:r w:rsidR="000201A8">
        <w:rPr>
          <w:rFonts w:ascii="Times New Roman" w:hAnsi="Times New Roman" w:cs="Times New Roman"/>
          <w:sz w:val="28"/>
          <w:szCs w:val="28"/>
        </w:rPr>
        <w:t xml:space="preserve"> </w:t>
      </w:r>
      <w:r w:rsidR="00A33966">
        <w:rPr>
          <w:rFonts w:ascii="Times New Roman" w:hAnsi="Times New Roman" w:cs="Times New Roman"/>
          <w:sz w:val="28"/>
          <w:szCs w:val="28"/>
        </w:rPr>
        <w:t>Neha Bhaskar Kamath</w:t>
      </w:r>
      <w:r w:rsidR="008F4C92">
        <w:rPr>
          <w:rFonts w:ascii="Times New Roman" w:hAnsi="Times New Roman" w:cs="Times New Roman"/>
          <w:sz w:val="28"/>
          <w:szCs w:val="28"/>
        </w:rPr>
        <w:t xml:space="preserve"> (1BM</w:t>
      </w:r>
      <w:r w:rsidR="00990D04">
        <w:rPr>
          <w:rFonts w:ascii="Times New Roman" w:hAnsi="Times New Roman" w:cs="Times New Roman"/>
          <w:sz w:val="28"/>
          <w:szCs w:val="28"/>
        </w:rPr>
        <w:t>2</w:t>
      </w:r>
      <w:r w:rsidR="009E5667">
        <w:rPr>
          <w:rFonts w:ascii="Times New Roman" w:hAnsi="Times New Roman" w:cs="Times New Roman"/>
          <w:sz w:val="28"/>
          <w:szCs w:val="28"/>
        </w:rPr>
        <w:t>1</w:t>
      </w:r>
      <w:r w:rsidR="00531FBA" w:rsidRPr="00BD3632">
        <w:rPr>
          <w:rFonts w:ascii="Times New Roman" w:hAnsi="Times New Roman" w:cs="Times New Roman"/>
          <w:sz w:val="28"/>
          <w:szCs w:val="28"/>
        </w:rPr>
        <w:t>C</w:t>
      </w:r>
      <w:r w:rsidR="0059078A">
        <w:rPr>
          <w:rFonts w:ascii="Times New Roman" w:hAnsi="Times New Roman" w:cs="Times New Roman"/>
          <w:sz w:val="28"/>
          <w:szCs w:val="28"/>
        </w:rPr>
        <w:t>S</w:t>
      </w:r>
      <w:r w:rsidR="00A33966">
        <w:rPr>
          <w:rFonts w:ascii="Times New Roman" w:hAnsi="Times New Roman" w:cs="Times New Roman"/>
          <w:sz w:val="28"/>
          <w:szCs w:val="28"/>
        </w:rPr>
        <w:t>113</w:t>
      </w:r>
      <w:r w:rsidRPr="00BD3632">
        <w:rPr>
          <w:rFonts w:ascii="Times New Roman" w:hAnsi="Times New Roman" w:cs="Times New Roman"/>
          <w:sz w:val="28"/>
          <w:szCs w:val="28"/>
        </w:rPr>
        <w:t>) student</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of </w:t>
      </w:r>
      <w:r w:rsidR="000201A8">
        <w:rPr>
          <w:rFonts w:ascii="Times New Roman" w:hAnsi="Times New Roman" w:cs="Times New Roman"/>
          <w:sz w:val="28"/>
          <w:szCs w:val="28"/>
        </w:rPr>
        <w:t>6</w:t>
      </w:r>
      <w:r w:rsidR="00BB5A51" w:rsidRPr="00BD3632">
        <w:rPr>
          <w:rFonts w:ascii="Times New Roman" w:hAnsi="Times New Roman" w:cs="Times New Roman"/>
          <w:sz w:val="28"/>
          <w:szCs w:val="28"/>
          <w:vertAlign w:val="superscript"/>
        </w:rPr>
        <w:t>th</w:t>
      </w:r>
      <w:r w:rsidR="00531FBA" w:rsidRPr="00BD3632">
        <w:rPr>
          <w:rFonts w:ascii="Times New Roman" w:hAnsi="Times New Roman" w:cs="Times New Roman"/>
          <w:sz w:val="28"/>
          <w:szCs w:val="28"/>
        </w:rPr>
        <w:t>Semester, B.E, Department of C</w:t>
      </w:r>
      <w:r w:rsidR="00C40436" w:rsidRPr="00BD3632">
        <w:rPr>
          <w:rFonts w:ascii="Times New Roman" w:hAnsi="Times New Roman" w:cs="Times New Roman"/>
          <w:sz w:val="28"/>
          <w:szCs w:val="28"/>
        </w:rPr>
        <w:t>o</w:t>
      </w:r>
      <w:r w:rsidR="00531FBA" w:rsidRPr="00BD3632">
        <w:rPr>
          <w:rFonts w:ascii="Times New Roman" w:hAnsi="Times New Roman" w:cs="Times New Roman"/>
          <w:sz w:val="28"/>
          <w:szCs w:val="28"/>
        </w:rPr>
        <w:t>mputer Science and Engineering,</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BMS College of Engineering, Bangalore, </w:t>
      </w:r>
      <w:r w:rsidR="008557CC" w:rsidRPr="00BD3632">
        <w:rPr>
          <w:rFonts w:ascii="Times New Roman" w:hAnsi="Times New Roman" w:cs="Times New Roman"/>
          <w:sz w:val="28"/>
          <w:szCs w:val="28"/>
        </w:rPr>
        <w:t>hereby</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declare that, this </w:t>
      </w:r>
      <w:r w:rsidR="00541A12" w:rsidRPr="00BD3632">
        <w:rPr>
          <w:rFonts w:ascii="Times New Roman" w:hAnsi="Times New Roman" w:cs="Times New Roman"/>
          <w:sz w:val="28"/>
          <w:szCs w:val="28"/>
        </w:rPr>
        <w:t xml:space="preserve">Internship </w:t>
      </w:r>
      <w:r w:rsidR="00531FBA" w:rsidRPr="00BD3632">
        <w:rPr>
          <w:rFonts w:ascii="Times New Roman" w:hAnsi="Times New Roman" w:cs="Times New Roman"/>
          <w:sz w:val="28"/>
          <w:szCs w:val="28"/>
        </w:rPr>
        <w:t>entitled "</w:t>
      </w:r>
      <w:r w:rsidR="00A33966">
        <w:rPr>
          <w:rFonts w:ascii="Times New Roman" w:hAnsi="Times New Roman" w:cs="Times New Roman"/>
          <w:sz w:val="28"/>
          <w:szCs w:val="28"/>
        </w:rPr>
        <w:t>Automation of Lightweight Ingress controller deployment</w:t>
      </w:r>
      <w:r w:rsidR="00531FBA" w:rsidRPr="00BD3632">
        <w:rPr>
          <w:rFonts w:ascii="Times New Roman" w:hAnsi="Times New Roman" w:cs="Times New Roman"/>
          <w:sz w:val="28"/>
          <w:szCs w:val="28"/>
        </w:rPr>
        <w:t>"</w:t>
      </w:r>
      <w:r w:rsidR="0059078A">
        <w:rPr>
          <w:rFonts w:ascii="Times New Roman" w:hAnsi="Times New Roman" w:cs="Times New Roman"/>
          <w:sz w:val="28"/>
          <w:szCs w:val="28"/>
        </w:rPr>
        <w:t>,</w:t>
      </w:r>
      <w:r w:rsidR="00531FBA" w:rsidRPr="00BD3632">
        <w:rPr>
          <w:rFonts w:ascii="Times New Roman" w:hAnsi="Times New Roman" w:cs="Times New Roman"/>
          <w:sz w:val="28"/>
          <w:szCs w:val="28"/>
        </w:rPr>
        <w:t xml:space="preserve"> has been</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c</w:t>
      </w:r>
      <w:r w:rsidRPr="00BD3632">
        <w:rPr>
          <w:rFonts w:ascii="Times New Roman" w:hAnsi="Times New Roman" w:cs="Times New Roman"/>
          <w:sz w:val="28"/>
          <w:szCs w:val="28"/>
        </w:rPr>
        <w:t>arried out</w:t>
      </w:r>
      <w:r w:rsidR="00C40436" w:rsidRPr="00BD3632">
        <w:rPr>
          <w:rFonts w:ascii="Times New Roman" w:hAnsi="Times New Roman" w:cs="Times New Roman"/>
          <w:sz w:val="28"/>
          <w:szCs w:val="28"/>
        </w:rPr>
        <w:t xml:space="preserve"> under the guida</w:t>
      </w:r>
      <w:r w:rsidR="00531FBA" w:rsidRPr="00BD3632">
        <w:rPr>
          <w:rFonts w:ascii="Times New Roman" w:hAnsi="Times New Roman" w:cs="Times New Roman"/>
          <w:sz w:val="28"/>
          <w:szCs w:val="28"/>
        </w:rPr>
        <w:t xml:space="preserve">nce of </w:t>
      </w:r>
      <w:r w:rsidR="005F770E">
        <w:rPr>
          <w:rFonts w:ascii="Times New Roman" w:hAnsi="Times New Roman" w:cs="Times New Roman"/>
          <w:b/>
          <w:sz w:val="28"/>
          <w:szCs w:val="28"/>
        </w:rPr>
        <w:t xml:space="preserve">Pavan Kumar Kuri, Visa and </w:t>
      </w:r>
      <w:r w:rsidR="00A33966">
        <w:rPr>
          <w:rFonts w:ascii="Times New Roman" w:hAnsi="Times New Roman" w:cs="Times New Roman"/>
          <w:b/>
          <w:sz w:val="28"/>
          <w:szCs w:val="28"/>
        </w:rPr>
        <w:t xml:space="preserve">Dr. Seema Patil, Assitant Professor, </w:t>
      </w:r>
      <w:r w:rsidR="00531FBA" w:rsidRPr="00BD3632">
        <w:rPr>
          <w:rFonts w:ascii="Times New Roman" w:hAnsi="Times New Roman" w:cs="Times New Roman"/>
          <w:sz w:val="28"/>
          <w:szCs w:val="28"/>
        </w:rPr>
        <w:t>Department of CSE, BMS College of E</w:t>
      </w:r>
      <w:r w:rsidR="00C40436" w:rsidRPr="00BD3632">
        <w:rPr>
          <w:rFonts w:ascii="Times New Roman" w:hAnsi="Times New Roman" w:cs="Times New Roman"/>
          <w:sz w:val="28"/>
          <w:szCs w:val="28"/>
        </w:rPr>
        <w:t>n</w:t>
      </w:r>
      <w:r w:rsidR="00531FBA" w:rsidRPr="00BD3632">
        <w:rPr>
          <w:rFonts w:ascii="Times New Roman" w:hAnsi="Times New Roman" w:cs="Times New Roman"/>
          <w:sz w:val="28"/>
          <w:szCs w:val="28"/>
        </w:rPr>
        <w:t>gineering,</w:t>
      </w:r>
      <w:r w:rsidR="0059078A">
        <w:rPr>
          <w:rFonts w:ascii="Times New Roman" w:hAnsi="Times New Roman" w:cs="Times New Roman"/>
          <w:sz w:val="28"/>
          <w:szCs w:val="28"/>
        </w:rPr>
        <w:t xml:space="preserve"> </w:t>
      </w:r>
      <w:r w:rsidRPr="00BD3632">
        <w:rPr>
          <w:rFonts w:ascii="Times New Roman" w:hAnsi="Times New Roman" w:cs="Times New Roman"/>
          <w:sz w:val="28"/>
          <w:szCs w:val="28"/>
        </w:rPr>
        <w:t>Bangalore</w:t>
      </w:r>
      <w:r w:rsidR="00531FBA" w:rsidRPr="00BD3632">
        <w:rPr>
          <w:rFonts w:ascii="Times New Roman" w:hAnsi="Times New Roman" w:cs="Times New Roman"/>
          <w:sz w:val="28"/>
          <w:szCs w:val="28"/>
        </w:rPr>
        <w:t xml:space="preserve"> during the academic semester </w:t>
      </w:r>
      <w:r w:rsidR="000201A8">
        <w:rPr>
          <w:rFonts w:ascii="Times New Roman" w:hAnsi="Times New Roman" w:cs="Times New Roman"/>
          <w:sz w:val="28"/>
          <w:szCs w:val="28"/>
        </w:rPr>
        <w:t>March</w:t>
      </w:r>
      <w:r w:rsidR="00990D04">
        <w:rPr>
          <w:rFonts w:ascii="Times New Roman" w:hAnsi="Times New Roman" w:cs="Times New Roman"/>
          <w:sz w:val="28"/>
          <w:szCs w:val="28"/>
        </w:rPr>
        <w:t xml:space="preserve"> </w:t>
      </w:r>
      <w:r w:rsidR="0005494C" w:rsidRPr="00BD3632">
        <w:rPr>
          <w:rFonts w:ascii="Times New Roman" w:hAnsi="Times New Roman" w:cs="Times New Roman"/>
          <w:sz w:val="28"/>
          <w:szCs w:val="28"/>
        </w:rPr>
        <w:t xml:space="preserve">- </w:t>
      </w:r>
      <w:r w:rsidR="000201A8">
        <w:rPr>
          <w:rFonts w:ascii="Times New Roman" w:hAnsi="Times New Roman" w:cs="Times New Roman"/>
          <w:sz w:val="28"/>
          <w:szCs w:val="28"/>
        </w:rPr>
        <w:t>June</w:t>
      </w:r>
      <w:r w:rsidR="00A3384A">
        <w:rPr>
          <w:rFonts w:ascii="Times New Roman" w:hAnsi="Times New Roman" w:cs="Times New Roman"/>
          <w:sz w:val="28"/>
          <w:szCs w:val="28"/>
        </w:rPr>
        <w:t xml:space="preserve"> 202</w:t>
      </w:r>
      <w:r w:rsidR="00990D04">
        <w:rPr>
          <w:rFonts w:ascii="Times New Roman" w:hAnsi="Times New Roman" w:cs="Times New Roman"/>
          <w:sz w:val="28"/>
          <w:szCs w:val="28"/>
        </w:rPr>
        <w:t>4</w:t>
      </w:r>
      <w:r w:rsidR="00AD0E8B" w:rsidRPr="00BD3632">
        <w:rPr>
          <w:rFonts w:ascii="Times New Roman" w:hAnsi="Times New Roman" w:cs="Times New Roman"/>
          <w:sz w:val="28"/>
          <w:szCs w:val="28"/>
        </w:rPr>
        <w:t xml:space="preserve">. </w:t>
      </w:r>
      <w:r w:rsidRPr="00BD3632">
        <w:rPr>
          <w:rFonts w:ascii="Times New Roman" w:hAnsi="Times New Roman" w:cs="Times New Roman"/>
          <w:sz w:val="28"/>
          <w:szCs w:val="28"/>
        </w:rPr>
        <w:t>I</w:t>
      </w:r>
      <w:r w:rsidR="00531FBA" w:rsidRPr="00BD3632">
        <w:rPr>
          <w:rFonts w:ascii="Times New Roman" w:hAnsi="Times New Roman" w:cs="Times New Roman"/>
          <w:sz w:val="28"/>
          <w:szCs w:val="28"/>
        </w:rPr>
        <w:t xml:space="preserve"> also declare that to the best of </w:t>
      </w:r>
      <w:r w:rsidR="0059078A">
        <w:rPr>
          <w:rFonts w:ascii="Times New Roman" w:hAnsi="Times New Roman" w:cs="Times New Roman"/>
          <w:sz w:val="28"/>
          <w:szCs w:val="28"/>
        </w:rPr>
        <w:t xml:space="preserve">my </w:t>
      </w:r>
      <w:r w:rsidR="00531FBA" w:rsidRPr="00BD3632">
        <w:rPr>
          <w:rFonts w:ascii="Times New Roman" w:hAnsi="Times New Roman" w:cs="Times New Roman"/>
          <w:sz w:val="28"/>
          <w:szCs w:val="28"/>
        </w:rPr>
        <w:t xml:space="preserve">knowledge and belief, the </w:t>
      </w:r>
      <w:r w:rsidR="00541A12" w:rsidRPr="00BD3632">
        <w:rPr>
          <w:rFonts w:ascii="Times New Roman" w:hAnsi="Times New Roman" w:cs="Times New Roman"/>
          <w:sz w:val="28"/>
          <w:szCs w:val="28"/>
        </w:rPr>
        <w:t>Internship report</w:t>
      </w:r>
      <w:r w:rsidR="00531FBA" w:rsidRPr="00BD3632">
        <w:rPr>
          <w:rFonts w:ascii="Times New Roman" w:hAnsi="Times New Roman" w:cs="Times New Roman"/>
          <w:sz w:val="28"/>
          <w:szCs w:val="28"/>
        </w:rPr>
        <w:t xml:space="preserve"> is not </w:t>
      </w:r>
      <w:r w:rsidR="00F55DBA">
        <w:rPr>
          <w:rFonts w:ascii="Times New Roman" w:hAnsi="Times New Roman" w:cs="Times New Roman"/>
          <w:sz w:val="28"/>
          <w:szCs w:val="28"/>
        </w:rPr>
        <w:t>a</w:t>
      </w:r>
      <w:r w:rsidR="00531FBA" w:rsidRPr="00BD3632">
        <w:rPr>
          <w:rFonts w:ascii="Times New Roman" w:hAnsi="Times New Roman" w:cs="Times New Roman"/>
          <w:sz w:val="28"/>
          <w:szCs w:val="28"/>
        </w:rPr>
        <w:t xml:space="preserve"> part of any other</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report by any other student.</w:t>
      </w:r>
    </w:p>
    <w:p w14:paraId="3F960A53" w14:textId="77777777" w:rsidR="00C40436" w:rsidRDefault="00C40436" w:rsidP="005E134B">
      <w:pPr>
        <w:spacing w:line="360" w:lineRule="auto"/>
        <w:jc w:val="both"/>
        <w:rPr>
          <w:rFonts w:ascii="Times New Roman" w:hAnsi="Times New Roman" w:cs="Times New Roman"/>
          <w:sz w:val="28"/>
          <w:szCs w:val="28"/>
        </w:rPr>
      </w:pPr>
    </w:p>
    <w:p w14:paraId="7A16F0B5" w14:textId="77777777" w:rsidR="000201A8" w:rsidRPr="00BD3632" w:rsidRDefault="000201A8" w:rsidP="005E134B">
      <w:pPr>
        <w:spacing w:line="360" w:lineRule="auto"/>
        <w:jc w:val="both"/>
        <w:rPr>
          <w:rFonts w:ascii="Times New Roman" w:hAnsi="Times New Roman" w:cs="Times New Roman"/>
          <w:sz w:val="28"/>
          <w:szCs w:val="28"/>
        </w:rPr>
      </w:pPr>
    </w:p>
    <w:p w14:paraId="5D1D58CC" w14:textId="77777777" w:rsidR="00C40436" w:rsidRPr="00BD3632" w:rsidRDefault="00C40436" w:rsidP="00C40436">
      <w:pPr>
        <w:jc w:val="both"/>
        <w:rPr>
          <w:rFonts w:ascii="Times New Roman" w:hAnsi="Times New Roman" w:cs="Times New Roman"/>
          <w:b/>
          <w:sz w:val="28"/>
          <w:szCs w:val="28"/>
        </w:rPr>
      </w:pPr>
      <w:r w:rsidRPr="00BD3632">
        <w:rPr>
          <w:rFonts w:ascii="Times New Roman" w:hAnsi="Times New Roman" w:cs="Times New Roman"/>
          <w:b/>
          <w:sz w:val="28"/>
          <w:szCs w:val="28"/>
        </w:rPr>
        <w:t>Signature</w:t>
      </w:r>
      <w:r w:rsidR="00EC478F" w:rsidRPr="00BD3632">
        <w:rPr>
          <w:rFonts w:ascii="Times New Roman" w:hAnsi="Times New Roman" w:cs="Times New Roman"/>
          <w:b/>
          <w:sz w:val="28"/>
          <w:szCs w:val="28"/>
        </w:rPr>
        <w:t xml:space="preserve"> of the Candidate</w:t>
      </w:r>
    </w:p>
    <w:p w14:paraId="49E46C7D" w14:textId="155DA1AB" w:rsidR="00C40436" w:rsidRPr="00BD3632" w:rsidRDefault="00A33966" w:rsidP="00C40436">
      <w:pPr>
        <w:jc w:val="both"/>
        <w:rPr>
          <w:rFonts w:ascii="Times New Roman" w:hAnsi="Times New Roman" w:cs="Times New Roman"/>
          <w:sz w:val="28"/>
          <w:szCs w:val="28"/>
        </w:rPr>
      </w:pPr>
      <w:r>
        <w:rPr>
          <w:rFonts w:ascii="Times New Roman" w:hAnsi="Times New Roman" w:cs="Times New Roman"/>
          <w:sz w:val="28"/>
          <w:szCs w:val="28"/>
        </w:rPr>
        <w:t>Neha Bhaskar Kamath</w:t>
      </w:r>
      <w:r w:rsidR="0029748A">
        <w:rPr>
          <w:rFonts w:ascii="Times New Roman" w:hAnsi="Times New Roman" w:cs="Times New Roman"/>
          <w:sz w:val="28"/>
          <w:szCs w:val="28"/>
        </w:rPr>
        <w:t xml:space="preserve"> (1BM</w:t>
      </w:r>
      <w:r w:rsidR="00990D04">
        <w:rPr>
          <w:rFonts w:ascii="Times New Roman" w:hAnsi="Times New Roman" w:cs="Times New Roman"/>
          <w:sz w:val="28"/>
          <w:szCs w:val="28"/>
        </w:rPr>
        <w:t>2</w:t>
      </w:r>
      <w:r w:rsidR="009E5667">
        <w:rPr>
          <w:rFonts w:ascii="Times New Roman" w:hAnsi="Times New Roman" w:cs="Times New Roman"/>
          <w:sz w:val="28"/>
          <w:szCs w:val="28"/>
        </w:rPr>
        <w:t>1</w:t>
      </w:r>
      <w:r w:rsidR="00C40436" w:rsidRPr="00BD3632">
        <w:rPr>
          <w:rFonts w:ascii="Times New Roman" w:hAnsi="Times New Roman" w:cs="Times New Roman"/>
          <w:sz w:val="28"/>
          <w:szCs w:val="28"/>
        </w:rPr>
        <w:t>CS</w:t>
      </w:r>
      <w:r>
        <w:rPr>
          <w:rFonts w:ascii="Times New Roman" w:hAnsi="Times New Roman" w:cs="Times New Roman"/>
          <w:sz w:val="28"/>
          <w:szCs w:val="28"/>
        </w:rPr>
        <w:t>113</w:t>
      </w:r>
      <w:r w:rsidR="00C40436" w:rsidRPr="00BD3632">
        <w:rPr>
          <w:rFonts w:ascii="Times New Roman" w:hAnsi="Times New Roman" w:cs="Times New Roman"/>
          <w:sz w:val="28"/>
          <w:szCs w:val="28"/>
        </w:rPr>
        <w:t xml:space="preserve">)      </w:t>
      </w:r>
    </w:p>
    <w:p w14:paraId="5B22E434" w14:textId="77777777" w:rsidR="00E2186E" w:rsidRDefault="00E2186E" w:rsidP="00D92733">
      <w:pPr>
        <w:jc w:val="center"/>
        <w:rPr>
          <w:rFonts w:ascii="Times New Roman" w:hAnsi="Times New Roman" w:cs="Times New Roman"/>
          <w:color w:val="0000FF"/>
          <w:sz w:val="32"/>
          <w:szCs w:val="28"/>
        </w:rPr>
      </w:pPr>
    </w:p>
    <w:p w14:paraId="64999533" w14:textId="77777777" w:rsidR="00E2186E" w:rsidRDefault="00E2186E" w:rsidP="00D92733">
      <w:pPr>
        <w:jc w:val="center"/>
        <w:rPr>
          <w:rFonts w:ascii="Times New Roman" w:hAnsi="Times New Roman" w:cs="Times New Roman"/>
          <w:color w:val="0000FF"/>
          <w:sz w:val="32"/>
          <w:szCs w:val="28"/>
        </w:rPr>
      </w:pPr>
    </w:p>
    <w:p w14:paraId="72FDBE75" w14:textId="77777777" w:rsidR="00E2186E" w:rsidRDefault="00E2186E" w:rsidP="00D92733">
      <w:pPr>
        <w:jc w:val="center"/>
        <w:rPr>
          <w:rFonts w:ascii="Times New Roman" w:hAnsi="Times New Roman" w:cs="Times New Roman"/>
          <w:color w:val="0000FF"/>
          <w:sz w:val="32"/>
          <w:szCs w:val="28"/>
        </w:rPr>
      </w:pPr>
    </w:p>
    <w:p w14:paraId="0B809527" w14:textId="77777777" w:rsidR="00E2186E" w:rsidRDefault="00E2186E" w:rsidP="00D92733">
      <w:pPr>
        <w:jc w:val="center"/>
        <w:rPr>
          <w:rFonts w:ascii="Times New Roman" w:hAnsi="Times New Roman" w:cs="Times New Roman"/>
          <w:color w:val="0000FF"/>
          <w:sz w:val="32"/>
          <w:szCs w:val="28"/>
        </w:rPr>
      </w:pPr>
    </w:p>
    <w:p w14:paraId="5EE6BC61" w14:textId="77777777" w:rsidR="00E2186E" w:rsidRDefault="00E2186E" w:rsidP="00D92733">
      <w:pPr>
        <w:jc w:val="center"/>
        <w:rPr>
          <w:rFonts w:ascii="Times New Roman" w:hAnsi="Times New Roman" w:cs="Times New Roman"/>
          <w:color w:val="0000FF"/>
          <w:sz w:val="32"/>
          <w:szCs w:val="28"/>
        </w:rPr>
      </w:pPr>
    </w:p>
    <w:p w14:paraId="54D5AC74" w14:textId="77777777" w:rsidR="00E2186E" w:rsidRDefault="00E2186E" w:rsidP="00D92733">
      <w:pPr>
        <w:jc w:val="center"/>
        <w:rPr>
          <w:rFonts w:ascii="Times New Roman" w:hAnsi="Times New Roman" w:cs="Times New Roman"/>
          <w:color w:val="0000FF"/>
          <w:sz w:val="32"/>
          <w:szCs w:val="28"/>
        </w:rPr>
      </w:pPr>
    </w:p>
    <w:p w14:paraId="2445C877" w14:textId="77777777" w:rsidR="00E2186E" w:rsidRPr="005E134B" w:rsidRDefault="00E2186E" w:rsidP="00E2186E">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lastRenderedPageBreak/>
        <w:t>B</w:t>
      </w:r>
      <w:r w:rsidR="000201A8">
        <w:rPr>
          <w:rFonts w:ascii="Times New Roman" w:hAnsi="Times New Roman" w:cs="Times New Roman"/>
          <w:b/>
          <w:caps/>
          <w:color w:val="000000"/>
          <w:sz w:val="32"/>
          <w:szCs w:val="32"/>
        </w:rPr>
        <w:t>.</w:t>
      </w:r>
      <w:r w:rsidRPr="005E134B">
        <w:rPr>
          <w:rFonts w:ascii="Times New Roman" w:hAnsi="Times New Roman" w:cs="Times New Roman"/>
          <w:b/>
          <w:caps/>
          <w:color w:val="000000"/>
          <w:sz w:val="32"/>
          <w:szCs w:val="32"/>
        </w:rPr>
        <w:t>M</w:t>
      </w:r>
      <w:r w:rsidR="000201A8">
        <w:rPr>
          <w:rFonts w:ascii="Times New Roman" w:hAnsi="Times New Roman" w:cs="Times New Roman"/>
          <w:b/>
          <w:caps/>
          <w:color w:val="000000"/>
          <w:sz w:val="32"/>
          <w:szCs w:val="32"/>
        </w:rPr>
        <w:t>.</w:t>
      </w:r>
      <w:r w:rsidRPr="005E134B">
        <w:rPr>
          <w:rFonts w:ascii="Times New Roman" w:hAnsi="Times New Roman" w:cs="Times New Roman"/>
          <w:b/>
          <w:caps/>
          <w:color w:val="000000"/>
          <w:sz w:val="32"/>
          <w:szCs w:val="32"/>
        </w:rPr>
        <w:t>S</w:t>
      </w:r>
      <w:r w:rsidR="000201A8">
        <w:rPr>
          <w:rFonts w:ascii="Times New Roman" w:hAnsi="Times New Roman" w:cs="Times New Roman"/>
          <w:b/>
          <w:caps/>
          <w:color w:val="000000"/>
          <w:sz w:val="32"/>
          <w:szCs w:val="32"/>
        </w:rPr>
        <w:t>.</w:t>
      </w:r>
      <w:r w:rsidRPr="005E134B">
        <w:rPr>
          <w:rFonts w:ascii="Times New Roman" w:hAnsi="Times New Roman" w:cs="Times New Roman"/>
          <w:b/>
          <w:caps/>
          <w:color w:val="000000"/>
          <w:sz w:val="32"/>
          <w:szCs w:val="32"/>
        </w:rPr>
        <w:t xml:space="preserve"> College of EngineerinG</w:t>
      </w:r>
    </w:p>
    <w:p w14:paraId="24284D68" w14:textId="77777777" w:rsidR="00E2186E" w:rsidRPr="005E134B" w:rsidRDefault="00E2186E" w:rsidP="00E2186E">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14:paraId="392E4FE5" w14:textId="77777777" w:rsidR="00E2186E" w:rsidRPr="005E134B" w:rsidRDefault="00E2186E" w:rsidP="00E2186E">
      <w:pPr>
        <w:rPr>
          <w:rFonts w:ascii="Times New Roman" w:hAnsi="Times New Roman" w:cs="Times New Roman"/>
          <w:b/>
          <w:color w:val="000000"/>
          <w:sz w:val="32"/>
          <w:szCs w:val="32"/>
        </w:rPr>
      </w:pPr>
    </w:p>
    <w:p w14:paraId="40BBD81D" w14:textId="77777777" w:rsidR="00E2186E" w:rsidRPr="005E134B" w:rsidRDefault="00E2186E" w:rsidP="00E2186E">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lang w:val="en-IN" w:eastAsia="en-IN"/>
        </w:rPr>
        <w:drawing>
          <wp:inline distT="0" distB="0" distL="0" distR="0" wp14:anchorId="2426A04C" wp14:editId="78E052BB">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14:paraId="015E94CD" w14:textId="77777777" w:rsidR="00E2186E" w:rsidRPr="005E134B" w:rsidRDefault="00E2186E" w:rsidP="00E2186E">
      <w:pPr>
        <w:spacing w:after="120"/>
        <w:jc w:val="center"/>
        <w:rPr>
          <w:rFonts w:ascii="Times New Roman" w:hAnsi="Times New Roman" w:cs="Times New Roman"/>
          <w:b/>
          <w:bCs/>
          <w:i/>
          <w:color w:val="000000"/>
          <w:sz w:val="32"/>
          <w:szCs w:val="32"/>
        </w:rPr>
      </w:pPr>
    </w:p>
    <w:p w14:paraId="247F1BCB" w14:textId="77777777" w:rsidR="00E2186E" w:rsidRDefault="00E2186E" w:rsidP="00E2186E">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CERTIFICATE</w:t>
      </w:r>
    </w:p>
    <w:p w14:paraId="3B5A11BD" w14:textId="77777777" w:rsidR="00E2186E" w:rsidRPr="005E134B" w:rsidRDefault="00E2186E" w:rsidP="00E2186E">
      <w:pPr>
        <w:spacing w:after="120"/>
        <w:jc w:val="center"/>
        <w:rPr>
          <w:rFonts w:ascii="Times New Roman" w:hAnsi="Times New Roman" w:cs="Times New Roman"/>
          <w:b/>
          <w:bCs/>
          <w:i/>
          <w:color w:val="000000"/>
          <w:sz w:val="32"/>
          <w:szCs w:val="32"/>
        </w:rPr>
      </w:pPr>
    </w:p>
    <w:p w14:paraId="09676095" w14:textId="5947D8A7" w:rsidR="00E2186E" w:rsidRPr="00D825EA" w:rsidRDefault="00E2186E" w:rsidP="00E2186E">
      <w:pPr>
        <w:spacing w:line="360" w:lineRule="auto"/>
        <w:jc w:val="both"/>
        <w:rPr>
          <w:rFonts w:ascii="Times New Roman" w:hAnsi="Times New Roman" w:cs="Times New Roman"/>
          <w:sz w:val="24"/>
          <w:szCs w:val="24"/>
        </w:rPr>
      </w:pPr>
      <w:r w:rsidRPr="00D825EA">
        <w:rPr>
          <w:rFonts w:ascii="Times New Roman" w:hAnsi="Times New Roman" w:cs="Times New Roman"/>
          <w:sz w:val="24"/>
          <w:szCs w:val="24"/>
        </w:rPr>
        <w:t xml:space="preserve">This is to certify that the </w:t>
      </w:r>
      <w:r>
        <w:rPr>
          <w:rFonts w:ascii="Times New Roman" w:hAnsi="Times New Roman" w:cs="Times New Roman"/>
          <w:sz w:val="24"/>
          <w:szCs w:val="24"/>
        </w:rPr>
        <w:t>Internship</w:t>
      </w:r>
      <w:r w:rsidRPr="00D825EA">
        <w:rPr>
          <w:rFonts w:ascii="Times New Roman" w:hAnsi="Times New Roman" w:cs="Times New Roman"/>
          <w:sz w:val="24"/>
          <w:szCs w:val="24"/>
        </w:rPr>
        <w:t xml:space="preserve"> titled “</w:t>
      </w:r>
      <w:r w:rsidR="00A33966">
        <w:rPr>
          <w:rFonts w:ascii="Times New Roman" w:hAnsi="Times New Roman" w:cs="Times New Roman"/>
          <w:b/>
          <w:sz w:val="24"/>
          <w:szCs w:val="24"/>
        </w:rPr>
        <w:t>Automation of Lightweight Ingress controller deployment</w:t>
      </w:r>
      <w:r w:rsidRPr="00D825EA">
        <w:rPr>
          <w:rFonts w:ascii="Times New Roman" w:hAnsi="Times New Roman" w:cs="Times New Roman"/>
          <w:b/>
          <w:sz w:val="24"/>
          <w:szCs w:val="24"/>
        </w:rPr>
        <w:t>”</w:t>
      </w:r>
      <w:r w:rsidRPr="00D825EA">
        <w:rPr>
          <w:rFonts w:ascii="Times New Roman" w:hAnsi="Times New Roman" w:cs="Times New Roman"/>
          <w:sz w:val="24"/>
          <w:szCs w:val="24"/>
        </w:rPr>
        <w:t xml:space="preserve"> has been carried out by </w:t>
      </w:r>
      <w:r w:rsidR="00A33966">
        <w:rPr>
          <w:rFonts w:ascii="Times New Roman" w:hAnsi="Times New Roman" w:cs="Times New Roman"/>
          <w:sz w:val="24"/>
          <w:szCs w:val="24"/>
        </w:rPr>
        <w:t>Neha Bhaskar Kamath</w:t>
      </w:r>
      <w:r w:rsidRPr="00D825EA">
        <w:rPr>
          <w:rFonts w:ascii="Times New Roman" w:hAnsi="Times New Roman" w:cs="Times New Roman"/>
          <w:color w:val="FF0000"/>
          <w:sz w:val="24"/>
          <w:szCs w:val="24"/>
        </w:rPr>
        <w:t xml:space="preserve"> </w:t>
      </w:r>
      <w:r w:rsidRPr="00D825EA">
        <w:rPr>
          <w:rFonts w:ascii="Times New Roman" w:hAnsi="Times New Roman" w:cs="Times New Roman"/>
          <w:sz w:val="24"/>
          <w:szCs w:val="24"/>
        </w:rPr>
        <w:t>during the academic year 202</w:t>
      </w:r>
      <w:r w:rsidR="00990D04">
        <w:rPr>
          <w:rFonts w:ascii="Times New Roman" w:hAnsi="Times New Roman" w:cs="Times New Roman"/>
          <w:sz w:val="24"/>
          <w:szCs w:val="24"/>
        </w:rPr>
        <w:t>3</w:t>
      </w:r>
      <w:r w:rsidRPr="00D825EA">
        <w:rPr>
          <w:rFonts w:ascii="Times New Roman" w:hAnsi="Times New Roman" w:cs="Times New Roman"/>
          <w:sz w:val="24"/>
          <w:szCs w:val="24"/>
        </w:rPr>
        <w:t>-202</w:t>
      </w:r>
      <w:r w:rsidR="00990D04">
        <w:rPr>
          <w:rFonts w:ascii="Times New Roman" w:hAnsi="Times New Roman" w:cs="Times New Roman"/>
          <w:sz w:val="24"/>
          <w:szCs w:val="24"/>
        </w:rPr>
        <w:t>4</w:t>
      </w:r>
      <w:r w:rsidRPr="00D825EA">
        <w:rPr>
          <w:rFonts w:ascii="Times New Roman" w:hAnsi="Times New Roman" w:cs="Times New Roman"/>
          <w:sz w:val="24"/>
          <w:szCs w:val="24"/>
        </w:rPr>
        <w:t>.</w:t>
      </w:r>
    </w:p>
    <w:p w14:paraId="5DF0F8E9" w14:textId="77777777" w:rsidR="00E2186E" w:rsidRPr="005E134B" w:rsidRDefault="00E2186E" w:rsidP="00E2186E">
      <w:pPr>
        <w:spacing w:line="360" w:lineRule="auto"/>
        <w:jc w:val="both"/>
        <w:rPr>
          <w:rFonts w:ascii="Times New Roman" w:hAnsi="Times New Roman" w:cs="Times New Roman"/>
          <w:b/>
          <w:sz w:val="28"/>
          <w:szCs w:val="28"/>
        </w:rPr>
      </w:pPr>
    </w:p>
    <w:p w14:paraId="0089F91C" w14:textId="77777777" w:rsidR="00E2186E" w:rsidRPr="005E134B" w:rsidRDefault="00E2186E" w:rsidP="00E2186E">
      <w:pPr>
        <w:jc w:val="both"/>
        <w:rPr>
          <w:rFonts w:ascii="Times New Roman" w:hAnsi="Times New Roman" w:cs="Times New Roman"/>
          <w:b/>
          <w:sz w:val="28"/>
          <w:szCs w:val="28"/>
        </w:rPr>
      </w:pPr>
    </w:p>
    <w:p w14:paraId="48266151" w14:textId="77777777" w:rsidR="00E2186E" w:rsidRPr="00D825EA" w:rsidRDefault="00E2186E" w:rsidP="00E2186E">
      <w:pPr>
        <w:spacing w:after="0" w:line="240" w:lineRule="auto"/>
        <w:jc w:val="both"/>
        <w:rPr>
          <w:rFonts w:ascii="Times New Roman" w:hAnsi="Times New Roman" w:cs="Times New Roman"/>
          <w:sz w:val="24"/>
        </w:rPr>
      </w:pPr>
      <w:r w:rsidRPr="00D825EA">
        <w:rPr>
          <w:rFonts w:ascii="Times New Roman" w:hAnsi="Times New Roman" w:cs="Times New Roman"/>
          <w:sz w:val="24"/>
        </w:rPr>
        <w:t xml:space="preserve">Signature of the </w:t>
      </w:r>
      <w:r>
        <w:rPr>
          <w:rFonts w:ascii="Times New Roman" w:hAnsi="Times New Roman" w:cs="Times New Roman"/>
          <w:sz w:val="24"/>
        </w:rPr>
        <w:t>G</w:t>
      </w:r>
      <w:r w:rsidRPr="00D825EA">
        <w:rPr>
          <w:rFonts w:ascii="Times New Roman" w:hAnsi="Times New Roman" w:cs="Times New Roman"/>
          <w:sz w:val="24"/>
        </w:rPr>
        <w:t>uide</w:t>
      </w:r>
      <w:r w:rsidRPr="00D825EA">
        <w:rPr>
          <w:rFonts w:ascii="Times New Roman" w:hAnsi="Times New Roman" w:cs="Times New Roman"/>
          <w:sz w:val="24"/>
        </w:rPr>
        <w:tab/>
      </w:r>
      <w:r w:rsidRPr="00D825EA">
        <w:rPr>
          <w:rFonts w:ascii="Times New Roman" w:hAnsi="Times New Roman" w:cs="Times New Roman"/>
          <w:sz w:val="24"/>
        </w:rPr>
        <w:tab/>
      </w:r>
      <w:r w:rsidRPr="00D825EA">
        <w:rPr>
          <w:rFonts w:ascii="Times New Roman" w:hAnsi="Times New Roman" w:cs="Times New Roman"/>
          <w:sz w:val="24"/>
        </w:rPr>
        <w:tab/>
      </w:r>
      <w:r w:rsidRPr="00D825EA">
        <w:rPr>
          <w:rFonts w:ascii="Times New Roman" w:hAnsi="Times New Roman" w:cs="Times New Roman"/>
          <w:sz w:val="24"/>
        </w:rPr>
        <w:tab/>
      </w:r>
      <w:r>
        <w:rPr>
          <w:rFonts w:ascii="Times New Roman" w:hAnsi="Times New Roman" w:cs="Times New Roman"/>
          <w:sz w:val="24"/>
        </w:rPr>
        <w:t>Signature of the Head of the Department</w:t>
      </w:r>
    </w:p>
    <w:p w14:paraId="03703879" w14:textId="77777777" w:rsidR="00E2186E" w:rsidRPr="00D825EA" w:rsidRDefault="00E2186E" w:rsidP="00E2186E">
      <w:pPr>
        <w:rPr>
          <w:rFonts w:ascii="Times New Roman" w:hAnsi="Times New Roman" w:cs="Times New Roman"/>
          <w:sz w:val="36"/>
          <w:szCs w:val="28"/>
        </w:rPr>
      </w:pPr>
      <w:r w:rsidRPr="00D825EA">
        <w:rPr>
          <w:rFonts w:ascii="Times New Roman" w:hAnsi="Times New Roman" w:cs="Times New Roman"/>
          <w:sz w:val="32"/>
          <w:szCs w:val="28"/>
        </w:rPr>
        <w:tab/>
      </w:r>
    </w:p>
    <w:p w14:paraId="033322F2" w14:textId="77777777" w:rsidR="00E2186E" w:rsidRDefault="00E2186E" w:rsidP="009E5667">
      <w:pPr>
        <w:rPr>
          <w:rFonts w:ascii="Times New Roman" w:hAnsi="Times New Roman" w:cs="Times New Roman"/>
          <w:color w:val="0000FF"/>
          <w:sz w:val="32"/>
          <w:szCs w:val="28"/>
        </w:rPr>
      </w:pPr>
    </w:p>
    <w:p w14:paraId="5BD05F1A" w14:textId="77777777" w:rsidR="00E2186E" w:rsidRPr="00E713D9" w:rsidRDefault="00E2186E" w:rsidP="00E2186E">
      <w:pPr>
        <w:jc w:val="center"/>
        <w:rPr>
          <w:rFonts w:ascii="Times New Roman" w:hAnsi="Times New Roman" w:cs="Times New Roman"/>
          <w:sz w:val="24"/>
          <w:szCs w:val="28"/>
        </w:rPr>
      </w:pPr>
      <w:r w:rsidRPr="00E713D9">
        <w:rPr>
          <w:rFonts w:ascii="Times New Roman" w:hAnsi="Times New Roman" w:cs="Times New Roman"/>
          <w:sz w:val="24"/>
          <w:szCs w:val="28"/>
        </w:rPr>
        <w:t>Signature of Examiner</w:t>
      </w:r>
      <w:r>
        <w:rPr>
          <w:rFonts w:ascii="Times New Roman" w:hAnsi="Times New Roman" w:cs="Times New Roman"/>
          <w:sz w:val="24"/>
          <w:szCs w:val="28"/>
        </w:rPr>
        <w:t>s</w:t>
      </w:r>
      <w:r w:rsidRPr="00E713D9">
        <w:rPr>
          <w:rFonts w:ascii="Times New Roman" w:hAnsi="Times New Roman" w:cs="Times New Roman"/>
          <w:sz w:val="24"/>
          <w:szCs w:val="28"/>
        </w:rPr>
        <w:t xml:space="preserve"> with date</w:t>
      </w:r>
    </w:p>
    <w:p w14:paraId="63DD4355" w14:textId="77777777" w:rsidR="00E2186E" w:rsidRDefault="00E2186E" w:rsidP="00E2186E">
      <w:pPr>
        <w:jc w:val="center"/>
        <w:rPr>
          <w:rFonts w:ascii="Times New Roman" w:hAnsi="Times New Roman" w:cs="Times New Roman"/>
          <w:color w:val="0000FF"/>
          <w:sz w:val="32"/>
          <w:szCs w:val="28"/>
        </w:rPr>
      </w:pPr>
    </w:p>
    <w:p w14:paraId="3A6D1162" w14:textId="77777777" w:rsidR="00E2186E" w:rsidRDefault="00E2186E" w:rsidP="00E2186E">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Internal Examiner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_____________________________</w:t>
      </w:r>
    </w:p>
    <w:p w14:paraId="0540BFF6" w14:textId="77777777" w:rsidR="00E2186E" w:rsidRDefault="00E2186E" w:rsidP="00E2186E">
      <w:pPr>
        <w:pStyle w:val="ListParagraph"/>
        <w:rPr>
          <w:rFonts w:ascii="Times New Roman" w:hAnsi="Times New Roman" w:cs="Times New Roman"/>
          <w:sz w:val="24"/>
          <w:szCs w:val="28"/>
        </w:rPr>
      </w:pPr>
    </w:p>
    <w:p w14:paraId="2010EE4D" w14:textId="77777777" w:rsidR="00E2186E" w:rsidRDefault="00E2186E" w:rsidP="00E2186E">
      <w:pPr>
        <w:pStyle w:val="ListParagraph"/>
        <w:rPr>
          <w:rFonts w:ascii="Times New Roman" w:hAnsi="Times New Roman" w:cs="Times New Roman"/>
          <w:sz w:val="24"/>
          <w:szCs w:val="28"/>
        </w:rPr>
      </w:pPr>
    </w:p>
    <w:p w14:paraId="01E773DA" w14:textId="77777777" w:rsidR="00A33966" w:rsidRDefault="00E2186E" w:rsidP="00A33966">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External Examiner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_____________________________</w:t>
      </w:r>
      <w:r>
        <w:rPr>
          <w:rFonts w:ascii="Times New Roman" w:hAnsi="Times New Roman" w:cs="Times New Roman"/>
          <w:sz w:val="24"/>
          <w:szCs w:val="28"/>
        </w:rPr>
        <w:tab/>
      </w:r>
      <w:r>
        <w:rPr>
          <w:rFonts w:ascii="Times New Roman" w:hAnsi="Times New Roman" w:cs="Times New Roman"/>
          <w:sz w:val="24"/>
          <w:szCs w:val="28"/>
        </w:rPr>
        <w:tab/>
      </w:r>
    </w:p>
    <w:p w14:paraId="30930367" w14:textId="77777777" w:rsidR="00A33966" w:rsidRPr="00A33966" w:rsidRDefault="00A33966" w:rsidP="00A33966">
      <w:pPr>
        <w:pStyle w:val="ListParagraph"/>
        <w:rPr>
          <w:rFonts w:ascii="Times New Roman" w:hAnsi="Times New Roman" w:cs="Times New Roman"/>
          <w:sz w:val="24"/>
          <w:szCs w:val="28"/>
        </w:rPr>
      </w:pPr>
    </w:p>
    <w:p w14:paraId="0DEF1726" w14:textId="77777777" w:rsidR="00A33966" w:rsidRPr="00A33966" w:rsidRDefault="00A33966" w:rsidP="00A33966">
      <w:pPr>
        <w:pStyle w:val="ListParagraph"/>
        <w:rPr>
          <w:rFonts w:ascii="Times New Roman" w:hAnsi="Times New Roman" w:cs="Times New Roman"/>
          <w:sz w:val="24"/>
          <w:szCs w:val="28"/>
        </w:rPr>
      </w:pPr>
    </w:p>
    <w:p w14:paraId="0C7D4D52" w14:textId="77777777" w:rsidR="005F770E" w:rsidRDefault="005F770E" w:rsidP="00A33966">
      <w:pPr>
        <w:rPr>
          <w:rFonts w:ascii="Times New Roman" w:hAnsi="Times New Roman" w:cs="Times New Roman"/>
          <w:color w:val="FF0000"/>
          <w:sz w:val="32"/>
          <w:szCs w:val="28"/>
        </w:rPr>
      </w:pPr>
    </w:p>
    <w:p w14:paraId="2730CC51" w14:textId="77777777" w:rsidR="005F770E" w:rsidRDefault="005F770E" w:rsidP="00A33966">
      <w:pPr>
        <w:rPr>
          <w:rFonts w:ascii="Times New Roman" w:hAnsi="Times New Roman" w:cs="Times New Roman"/>
          <w:color w:val="FF0000"/>
          <w:sz w:val="32"/>
          <w:szCs w:val="28"/>
        </w:rPr>
      </w:pPr>
    </w:p>
    <w:p w14:paraId="080BD9D2" w14:textId="1FF6F56B" w:rsidR="00CC48A9" w:rsidRDefault="005F770E" w:rsidP="005F770E">
      <w:pPr>
        <w:rPr>
          <w:rFonts w:ascii="Times New Roman" w:hAnsi="Times New Roman" w:cs="Times New Roman"/>
          <w:b/>
          <w:bCs/>
          <w:sz w:val="32"/>
          <w:szCs w:val="28"/>
        </w:rPr>
      </w:pPr>
      <w:r>
        <w:rPr>
          <w:rFonts w:ascii="Times New Roman" w:hAnsi="Times New Roman" w:cs="Times New Roman"/>
          <w:b/>
          <w:bCs/>
          <w:sz w:val="32"/>
          <w:szCs w:val="28"/>
        </w:rPr>
        <w:lastRenderedPageBreak/>
        <w:t>Offer letter screenshot</w:t>
      </w:r>
    </w:p>
    <w:p w14:paraId="70538454" w14:textId="37229461" w:rsidR="005F770E" w:rsidRPr="005F770E" w:rsidRDefault="00931BFC" w:rsidP="005F770E">
      <w:pPr>
        <w:rPr>
          <w:rFonts w:ascii="Times New Roman" w:hAnsi="Times New Roman" w:cs="Times New Roman"/>
          <w:b/>
          <w:bCs/>
          <w:sz w:val="32"/>
          <w:szCs w:val="28"/>
        </w:rPr>
      </w:pPr>
      <w:r w:rsidRPr="00931BFC">
        <w:rPr>
          <w:rFonts w:ascii="Times New Roman" w:hAnsi="Times New Roman" w:cs="Times New Roman"/>
          <w:color w:val="0000FF"/>
          <w:sz w:val="32"/>
          <w:szCs w:val="28"/>
        </w:rPr>
        <w:drawing>
          <wp:anchor distT="0" distB="0" distL="114300" distR="114300" simplePos="0" relativeHeight="251660288" behindDoc="0" locked="0" layoutInCell="1" allowOverlap="1" wp14:anchorId="426CD66F" wp14:editId="20306FF0">
            <wp:simplePos x="0" y="0"/>
            <wp:positionH relativeFrom="column">
              <wp:posOffset>624840</wp:posOffset>
            </wp:positionH>
            <wp:positionV relativeFrom="paragraph">
              <wp:posOffset>322580</wp:posOffset>
            </wp:positionV>
            <wp:extent cx="4511431" cy="5890770"/>
            <wp:effectExtent l="0" t="0" r="0" b="0"/>
            <wp:wrapNone/>
            <wp:docPr id="125704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48567" name=""/>
                    <pic:cNvPicPr/>
                  </pic:nvPicPr>
                  <pic:blipFill>
                    <a:blip r:embed="rId11">
                      <a:extLst>
                        <a:ext uri="{28A0092B-C50C-407E-A947-70E740481C1C}">
                          <a14:useLocalDpi xmlns:a14="http://schemas.microsoft.com/office/drawing/2010/main" val="0"/>
                        </a:ext>
                      </a:extLst>
                    </a:blip>
                    <a:stretch>
                      <a:fillRect/>
                    </a:stretch>
                  </pic:blipFill>
                  <pic:spPr>
                    <a:xfrm>
                      <a:off x="0" y="0"/>
                      <a:ext cx="4511431" cy="5890770"/>
                    </a:xfrm>
                    <a:prstGeom prst="rect">
                      <a:avLst/>
                    </a:prstGeom>
                  </pic:spPr>
                </pic:pic>
              </a:graphicData>
            </a:graphic>
          </wp:anchor>
        </w:drawing>
      </w:r>
    </w:p>
    <w:p w14:paraId="49AFF23A" w14:textId="1D288928" w:rsidR="00CC48A9" w:rsidRDefault="00CC48A9" w:rsidP="00D92733">
      <w:pPr>
        <w:jc w:val="center"/>
        <w:rPr>
          <w:rFonts w:ascii="Times New Roman" w:hAnsi="Times New Roman" w:cs="Times New Roman"/>
          <w:color w:val="0000FF"/>
          <w:sz w:val="32"/>
          <w:szCs w:val="28"/>
        </w:rPr>
      </w:pPr>
    </w:p>
    <w:p w14:paraId="7DEC89F6" w14:textId="77777777" w:rsidR="00CC48A9" w:rsidRDefault="00CC48A9" w:rsidP="00D92733">
      <w:pPr>
        <w:jc w:val="center"/>
        <w:rPr>
          <w:rFonts w:ascii="Times New Roman" w:hAnsi="Times New Roman" w:cs="Times New Roman"/>
          <w:color w:val="0000FF"/>
          <w:sz w:val="32"/>
          <w:szCs w:val="28"/>
        </w:rPr>
      </w:pPr>
    </w:p>
    <w:p w14:paraId="76759BF9" w14:textId="77777777" w:rsidR="00CC48A9" w:rsidRDefault="00CC48A9" w:rsidP="00D92733">
      <w:pPr>
        <w:jc w:val="center"/>
        <w:rPr>
          <w:rFonts w:ascii="Times New Roman" w:hAnsi="Times New Roman" w:cs="Times New Roman"/>
          <w:color w:val="0000FF"/>
          <w:sz w:val="32"/>
          <w:szCs w:val="28"/>
        </w:rPr>
      </w:pPr>
    </w:p>
    <w:p w14:paraId="18ED982B" w14:textId="77777777" w:rsidR="00CC48A9" w:rsidRDefault="00CC48A9" w:rsidP="00D92733">
      <w:pPr>
        <w:jc w:val="center"/>
        <w:rPr>
          <w:rFonts w:ascii="Times New Roman" w:hAnsi="Times New Roman" w:cs="Times New Roman"/>
          <w:color w:val="0000FF"/>
          <w:sz w:val="32"/>
          <w:szCs w:val="28"/>
        </w:rPr>
      </w:pPr>
    </w:p>
    <w:p w14:paraId="6DF37512" w14:textId="77777777" w:rsidR="00CC48A9" w:rsidRDefault="00CC48A9" w:rsidP="00D92733">
      <w:pPr>
        <w:jc w:val="center"/>
        <w:rPr>
          <w:rFonts w:ascii="Times New Roman" w:hAnsi="Times New Roman" w:cs="Times New Roman"/>
          <w:color w:val="0000FF"/>
          <w:sz w:val="32"/>
          <w:szCs w:val="28"/>
        </w:rPr>
      </w:pPr>
    </w:p>
    <w:p w14:paraId="2FDF305F" w14:textId="77777777" w:rsidR="00CC48A9" w:rsidRDefault="00CC48A9" w:rsidP="00D92733">
      <w:pPr>
        <w:jc w:val="center"/>
        <w:rPr>
          <w:rFonts w:ascii="Times New Roman" w:hAnsi="Times New Roman" w:cs="Times New Roman"/>
          <w:color w:val="0000FF"/>
          <w:sz w:val="32"/>
          <w:szCs w:val="28"/>
        </w:rPr>
      </w:pPr>
    </w:p>
    <w:p w14:paraId="204F77AB" w14:textId="77777777" w:rsidR="00CC48A9" w:rsidRDefault="00CC48A9" w:rsidP="00D92733">
      <w:pPr>
        <w:jc w:val="center"/>
        <w:rPr>
          <w:rFonts w:ascii="Times New Roman" w:hAnsi="Times New Roman" w:cs="Times New Roman"/>
          <w:color w:val="0000FF"/>
          <w:sz w:val="32"/>
          <w:szCs w:val="28"/>
        </w:rPr>
      </w:pPr>
    </w:p>
    <w:p w14:paraId="23AE95B8" w14:textId="77777777" w:rsidR="00CC48A9" w:rsidRDefault="00CC48A9" w:rsidP="00D92733">
      <w:pPr>
        <w:jc w:val="center"/>
        <w:rPr>
          <w:rFonts w:ascii="Times New Roman" w:hAnsi="Times New Roman" w:cs="Times New Roman"/>
          <w:color w:val="0000FF"/>
          <w:sz w:val="32"/>
          <w:szCs w:val="28"/>
        </w:rPr>
      </w:pPr>
    </w:p>
    <w:p w14:paraId="7BB268F7" w14:textId="77777777" w:rsidR="00CC48A9" w:rsidRDefault="00CC48A9" w:rsidP="00D92733">
      <w:pPr>
        <w:jc w:val="center"/>
        <w:rPr>
          <w:rFonts w:ascii="Times New Roman" w:hAnsi="Times New Roman" w:cs="Times New Roman"/>
          <w:color w:val="0000FF"/>
          <w:sz w:val="32"/>
          <w:szCs w:val="28"/>
        </w:rPr>
      </w:pPr>
    </w:p>
    <w:p w14:paraId="0671C39F" w14:textId="77777777" w:rsidR="00CC48A9" w:rsidRDefault="00CC48A9" w:rsidP="00D92733">
      <w:pPr>
        <w:jc w:val="center"/>
        <w:rPr>
          <w:rFonts w:ascii="Times New Roman" w:hAnsi="Times New Roman" w:cs="Times New Roman"/>
          <w:color w:val="0000FF"/>
          <w:sz w:val="32"/>
          <w:szCs w:val="28"/>
        </w:rPr>
      </w:pPr>
    </w:p>
    <w:p w14:paraId="556A4FDA" w14:textId="77777777" w:rsidR="00CC48A9" w:rsidRDefault="00CC48A9" w:rsidP="00D92733">
      <w:pPr>
        <w:jc w:val="center"/>
        <w:rPr>
          <w:rFonts w:ascii="Times New Roman" w:hAnsi="Times New Roman" w:cs="Times New Roman"/>
          <w:color w:val="0000FF"/>
          <w:sz w:val="32"/>
          <w:szCs w:val="28"/>
        </w:rPr>
      </w:pPr>
    </w:p>
    <w:p w14:paraId="6A8634A9" w14:textId="77777777" w:rsidR="00CC48A9" w:rsidRDefault="00CC48A9" w:rsidP="00D92733">
      <w:pPr>
        <w:jc w:val="center"/>
        <w:rPr>
          <w:rFonts w:ascii="Times New Roman" w:hAnsi="Times New Roman" w:cs="Times New Roman"/>
          <w:color w:val="0000FF"/>
          <w:sz w:val="32"/>
          <w:szCs w:val="28"/>
        </w:rPr>
      </w:pPr>
    </w:p>
    <w:p w14:paraId="399F28C3" w14:textId="77777777" w:rsidR="00CC48A9" w:rsidRDefault="00CC48A9" w:rsidP="00D92733">
      <w:pPr>
        <w:jc w:val="center"/>
        <w:rPr>
          <w:rFonts w:ascii="Times New Roman" w:hAnsi="Times New Roman" w:cs="Times New Roman"/>
          <w:color w:val="0000FF"/>
          <w:sz w:val="32"/>
          <w:szCs w:val="28"/>
        </w:rPr>
      </w:pPr>
    </w:p>
    <w:p w14:paraId="29EB93DD" w14:textId="77777777" w:rsidR="00CC48A9" w:rsidRDefault="00CC48A9" w:rsidP="00D92733">
      <w:pPr>
        <w:jc w:val="center"/>
        <w:rPr>
          <w:rFonts w:ascii="Times New Roman" w:hAnsi="Times New Roman" w:cs="Times New Roman"/>
          <w:color w:val="0000FF"/>
          <w:sz w:val="32"/>
          <w:szCs w:val="28"/>
        </w:rPr>
      </w:pPr>
    </w:p>
    <w:p w14:paraId="4D9442A7" w14:textId="77777777" w:rsidR="00CC48A9" w:rsidRDefault="00CC48A9" w:rsidP="00D92733">
      <w:pPr>
        <w:jc w:val="center"/>
        <w:rPr>
          <w:rFonts w:ascii="Times New Roman" w:hAnsi="Times New Roman" w:cs="Times New Roman"/>
          <w:color w:val="0000FF"/>
          <w:sz w:val="32"/>
          <w:szCs w:val="28"/>
        </w:rPr>
      </w:pPr>
    </w:p>
    <w:p w14:paraId="4BCDD171" w14:textId="77777777" w:rsidR="00CC48A9" w:rsidRDefault="00CC48A9" w:rsidP="00D92733">
      <w:pPr>
        <w:jc w:val="center"/>
        <w:rPr>
          <w:rFonts w:ascii="Times New Roman" w:hAnsi="Times New Roman" w:cs="Times New Roman"/>
          <w:color w:val="0000FF"/>
          <w:sz w:val="32"/>
          <w:szCs w:val="28"/>
        </w:rPr>
      </w:pPr>
    </w:p>
    <w:p w14:paraId="31E8AE8C" w14:textId="77777777" w:rsidR="00CC48A9" w:rsidRDefault="00CC48A9" w:rsidP="00D92733">
      <w:pPr>
        <w:jc w:val="center"/>
        <w:rPr>
          <w:rFonts w:ascii="Times New Roman" w:hAnsi="Times New Roman" w:cs="Times New Roman"/>
          <w:color w:val="0000FF"/>
          <w:sz w:val="32"/>
          <w:szCs w:val="28"/>
        </w:rPr>
      </w:pPr>
    </w:p>
    <w:p w14:paraId="467D0A2D" w14:textId="77777777" w:rsidR="00CC48A9" w:rsidRDefault="00CC48A9" w:rsidP="00D92733">
      <w:pPr>
        <w:jc w:val="center"/>
        <w:rPr>
          <w:rFonts w:ascii="Times New Roman" w:hAnsi="Times New Roman" w:cs="Times New Roman"/>
          <w:color w:val="0000FF"/>
          <w:sz w:val="32"/>
          <w:szCs w:val="28"/>
        </w:rPr>
      </w:pPr>
    </w:p>
    <w:p w14:paraId="45FC279B" w14:textId="77777777" w:rsidR="00CC48A9" w:rsidRDefault="00CC48A9" w:rsidP="00D92733">
      <w:pPr>
        <w:jc w:val="center"/>
        <w:rPr>
          <w:rFonts w:ascii="Times New Roman" w:hAnsi="Times New Roman" w:cs="Times New Roman"/>
          <w:color w:val="0000FF"/>
          <w:sz w:val="32"/>
          <w:szCs w:val="28"/>
        </w:rPr>
      </w:pPr>
    </w:p>
    <w:p w14:paraId="7588352E" w14:textId="77777777" w:rsidR="00CC48A9" w:rsidRDefault="00CC48A9" w:rsidP="00D92733">
      <w:pPr>
        <w:jc w:val="center"/>
        <w:rPr>
          <w:rFonts w:ascii="Times New Roman" w:hAnsi="Times New Roman" w:cs="Times New Roman"/>
          <w:color w:val="0000FF"/>
          <w:sz w:val="32"/>
          <w:szCs w:val="28"/>
        </w:rPr>
      </w:pPr>
    </w:p>
    <w:p w14:paraId="190E9FDD" w14:textId="77777777" w:rsidR="00A33966" w:rsidRDefault="00A33966" w:rsidP="00A33966">
      <w:pPr>
        <w:rPr>
          <w:rFonts w:ascii="Times New Roman" w:hAnsi="Times New Roman" w:cs="Times New Roman"/>
          <w:b/>
          <w:bCs/>
          <w:color w:val="000000" w:themeColor="text1"/>
          <w:sz w:val="32"/>
          <w:szCs w:val="28"/>
        </w:rPr>
      </w:pPr>
    </w:p>
    <w:p w14:paraId="6084D094" w14:textId="77777777" w:rsidR="00A33966" w:rsidRDefault="00A33966" w:rsidP="00A33966">
      <w:pPr>
        <w:rPr>
          <w:rFonts w:ascii="Times New Roman" w:hAnsi="Times New Roman" w:cs="Times New Roman"/>
          <w:b/>
          <w:bCs/>
          <w:color w:val="000000" w:themeColor="text1"/>
          <w:sz w:val="32"/>
          <w:szCs w:val="28"/>
        </w:rPr>
      </w:pPr>
    </w:p>
    <w:p w14:paraId="056D17AE" w14:textId="06950AC7" w:rsidR="00CC48A9" w:rsidRDefault="00CC48A9" w:rsidP="00A33966">
      <w:pPr>
        <w:rPr>
          <w:rFonts w:ascii="Times New Roman" w:hAnsi="Times New Roman" w:cs="Times New Roman"/>
          <w:b/>
          <w:bCs/>
          <w:color w:val="000000" w:themeColor="text1"/>
          <w:sz w:val="32"/>
          <w:szCs w:val="28"/>
        </w:rPr>
      </w:pPr>
      <w:r w:rsidRPr="00A33966">
        <w:rPr>
          <w:rFonts w:ascii="Times New Roman" w:hAnsi="Times New Roman" w:cs="Times New Roman"/>
          <w:b/>
          <w:bCs/>
          <w:color w:val="000000" w:themeColor="text1"/>
          <w:sz w:val="32"/>
          <w:szCs w:val="28"/>
        </w:rPr>
        <w:lastRenderedPageBreak/>
        <w:t>Abstract</w:t>
      </w:r>
      <w:r w:rsidR="00B27B10">
        <w:rPr>
          <w:rFonts w:ascii="Times New Roman" w:hAnsi="Times New Roman" w:cs="Times New Roman"/>
          <w:b/>
          <w:bCs/>
          <w:color w:val="000000" w:themeColor="text1"/>
          <w:sz w:val="32"/>
          <w:szCs w:val="28"/>
        </w:rPr>
        <w:t xml:space="preserve"> </w:t>
      </w:r>
    </w:p>
    <w:p w14:paraId="6633A02B" w14:textId="58418DBB" w:rsidR="00A33966" w:rsidRPr="002F2C1F" w:rsidRDefault="002F2C1F" w:rsidP="00931BFC">
      <w:pPr>
        <w:jc w:val="both"/>
        <w:rPr>
          <w:rFonts w:ascii="Times New Roman" w:hAnsi="Times New Roman" w:cs="Times New Roman"/>
          <w:color w:val="000000" w:themeColor="text1"/>
          <w:sz w:val="24"/>
          <w:szCs w:val="24"/>
        </w:rPr>
      </w:pPr>
      <w:r w:rsidRPr="002F2C1F">
        <w:rPr>
          <w:rFonts w:ascii="Times New Roman" w:hAnsi="Times New Roman" w:cs="Times New Roman"/>
          <w:color w:val="000000" w:themeColor="text1"/>
          <w:sz w:val="24"/>
          <w:szCs w:val="24"/>
        </w:rPr>
        <w:t xml:space="preserve">In Kubernetes environments, efficiently managing ingress controllers is essential for routing external traffic to internal services. However, manual deployment can be tedious and error-prone. To tackle this, the process </w:t>
      </w:r>
      <w:r>
        <w:rPr>
          <w:rFonts w:ascii="Times New Roman" w:hAnsi="Times New Roman" w:cs="Times New Roman"/>
          <w:color w:val="000000" w:themeColor="text1"/>
          <w:sz w:val="24"/>
          <w:szCs w:val="24"/>
        </w:rPr>
        <w:t xml:space="preserve">is automated </w:t>
      </w:r>
      <w:r w:rsidRPr="002F2C1F">
        <w:rPr>
          <w:rFonts w:ascii="Times New Roman" w:hAnsi="Times New Roman" w:cs="Times New Roman"/>
          <w:color w:val="000000" w:themeColor="text1"/>
          <w:sz w:val="24"/>
          <w:szCs w:val="24"/>
        </w:rPr>
        <w:t xml:space="preserve">using Go and client-go. </w:t>
      </w:r>
      <w:r>
        <w:rPr>
          <w:rFonts w:ascii="Times New Roman" w:hAnsi="Times New Roman" w:cs="Times New Roman"/>
          <w:color w:val="000000" w:themeColor="text1"/>
          <w:sz w:val="24"/>
          <w:szCs w:val="24"/>
        </w:rPr>
        <w:t xml:space="preserve">This </w:t>
      </w:r>
      <w:r w:rsidRPr="002F2C1F">
        <w:rPr>
          <w:rFonts w:ascii="Times New Roman" w:hAnsi="Times New Roman" w:cs="Times New Roman"/>
          <w:color w:val="000000" w:themeColor="text1"/>
          <w:sz w:val="24"/>
          <w:szCs w:val="24"/>
        </w:rPr>
        <w:t>approach involves creating a streamlined pipeline that handles deployment tasks like configuration generation and resource provisioning.</w:t>
      </w:r>
      <w:r>
        <w:rPr>
          <w:rFonts w:ascii="Times New Roman" w:hAnsi="Times New Roman" w:cs="Times New Roman"/>
          <w:color w:val="000000" w:themeColor="text1"/>
          <w:sz w:val="24"/>
          <w:szCs w:val="24"/>
        </w:rPr>
        <w:t xml:space="preserve"> </w:t>
      </w:r>
      <w:r w:rsidRPr="002F2C1F">
        <w:rPr>
          <w:rFonts w:ascii="Times New Roman" w:hAnsi="Times New Roman" w:cs="Times New Roman"/>
          <w:color w:val="000000" w:themeColor="text1"/>
          <w:sz w:val="24"/>
          <w:szCs w:val="24"/>
        </w:rPr>
        <w:t xml:space="preserve">Go's concurrency </w:t>
      </w:r>
      <w:r>
        <w:rPr>
          <w:rFonts w:ascii="Times New Roman" w:hAnsi="Times New Roman" w:cs="Times New Roman"/>
          <w:color w:val="000000" w:themeColor="text1"/>
          <w:sz w:val="24"/>
          <w:szCs w:val="24"/>
        </w:rPr>
        <w:t xml:space="preserve">is used </w:t>
      </w:r>
      <w:r w:rsidRPr="002F2C1F">
        <w:rPr>
          <w:rFonts w:ascii="Times New Roman" w:hAnsi="Times New Roman" w:cs="Times New Roman"/>
          <w:color w:val="000000" w:themeColor="text1"/>
          <w:sz w:val="24"/>
          <w:szCs w:val="24"/>
        </w:rPr>
        <w:t xml:space="preserve">to speed up deployment. The deployment pipeline is modular and interacts with Kubernetes resources using client-go. </w:t>
      </w:r>
      <w:r>
        <w:rPr>
          <w:rFonts w:ascii="Times New Roman" w:hAnsi="Times New Roman" w:cs="Times New Roman"/>
          <w:color w:val="000000" w:themeColor="text1"/>
          <w:sz w:val="24"/>
          <w:szCs w:val="24"/>
        </w:rPr>
        <w:t>F</w:t>
      </w:r>
      <w:r w:rsidRPr="002F2C1F">
        <w:rPr>
          <w:rFonts w:ascii="Times New Roman" w:hAnsi="Times New Roman" w:cs="Times New Roman"/>
          <w:color w:val="000000" w:themeColor="text1"/>
          <w:sz w:val="24"/>
          <w:szCs w:val="24"/>
        </w:rPr>
        <w:t>ocus</w:t>
      </w:r>
      <w:r>
        <w:rPr>
          <w:rFonts w:ascii="Times New Roman" w:hAnsi="Times New Roman" w:cs="Times New Roman"/>
          <w:color w:val="000000" w:themeColor="text1"/>
          <w:sz w:val="24"/>
          <w:szCs w:val="24"/>
        </w:rPr>
        <w:t xml:space="preserve"> is</w:t>
      </w:r>
      <w:r w:rsidRPr="002F2C1F">
        <w:rPr>
          <w:rFonts w:ascii="Times New Roman" w:hAnsi="Times New Roman" w:cs="Times New Roman"/>
          <w:color w:val="000000" w:themeColor="text1"/>
          <w:sz w:val="24"/>
          <w:szCs w:val="24"/>
        </w:rPr>
        <w:t xml:space="preserve"> on error handling and logging for reliability. Tests show </w:t>
      </w:r>
      <w:r>
        <w:rPr>
          <w:rFonts w:ascii="Times New Roman" w:hAnsi="Times New Roman" w:cs="Times New Roman"/>
          <w:color w:val="000000" w:themeColor="text1"/>
          <w:sz w:val="24"/>
          <w:szCs w:val="24"/>
        </w:rPr>
        <w:t>that this</w:t>
      </w:r>
      <w:r w:rsidRPr="002F2C1F">
        <w:rPr>
          <w:rFonts w:ascii="Times New Roman" w:hAnsi="Times New Roman" w:cs="Times New Roman"/>
          <w:color w:val="000000" w:themeColor="text1"/>
          <w:sz w:val="24"/>
          <w:szCs w:val="24"/>
        </w:rPr>
        <w:t xml:space="preserve"> solution significantly improves deployment speed and reduces operational overhead compared to manual methods. It also ensures consistent and reliable deployments. Automating ingress controller deployment using Go and client-go offers a reliable, efficient solution for Kubernetes infrastructure management. This approach can streamline cloud-native deployments and improve overall efficiency.</w:t>
      </w:r>
    </w:p>
    <w:p w14:paraId="33CF782A" w14:textId="77777777" w:rsidR="00A33966" w:rsidRPr="00A33966" w:rsidRDefault="00A33966" w:rsidP="00A33966">
      <w:pPr>
        <w:rPr>
          <w:rFonts w:ascii="Times New Roman" w:hAnsi="Times New Roman" w:cs="Times New Roman"/>
          <w:b/>
          <w:bCs/>
          <w:color w:val="000000" w:themeColor="text1"/>
          <w:sz w:val="32"/>
          <w:szCs w:val="28"/>
        </w:rPr>
      </w:pPr>
    </w:p>
    <w:p w14:paraId="32DDE0D5" w14:textId="77777777" w:rsidR="00CC48A9" w:rsidRDefault="00CC48A9" w:rsidP="00D92733">
      <w:pPr>
        <w:jc w:val="center"/>
        <w:rPr>
          <w:rFonts w:ascii="Times New Roman" w:hAnsi="Times New Roman" w:cs="Times New Roman"/>
          <w:color w:val="0000FF"/>
          <w:sz w:val="32"/>
          <w:szCs w:val="28"/>
        </w:rPr>
      </w:pPr>
    </w:p>
    <w:p w14:paraId="050715C9" w14:textId="77777777" w:rsidR="00CC48A9" w:rsidRDefault="00CC48A9" w:rsidP="00D92733">
      <w:pPr>
        <w:jc w:val="center"/>
        <w:rPr>
          <w:rFonts w:ascii="Times New Roman" w:hAnsi="Times New Roman" w:cs="Times New Roman"/>
          <w:color w:val="0000FF"/>
          <w:sz w:val="32"/>
          <w:szCs w:val="28"/>
        </w:rPr>
      </w:pPr>
    </w:p>
    <w:p w14:paraId="7BDB81A7" w14:textId="77777777" w:rsidR="00CC48A9" w:rsidRDefault="00CC48A9" w:rsidP="00D92733">
      <w:pPr>
        <w:jc w:val="center"/>
        <w:rPr>
          <w:rFonts w:ascii="Times New Roman" w:hAnsi="Times New Roman" w:cs="Times New Roman"/>
          <w:color w:val="0000FF"/>
          <w:sz w:val="32"/>
          <w:szCs w:val="28"/>
        </w:rPr>
      </w:pPr>
    </w:p>
    <w:p w14:paraId="2F09E85E" w14:textId="77777777" w:rsidR="00CC48A9" w:rsidRDefault="00CC48A9" w:rsidP="00D92733">
      <w:pPr>
        <w:jc w:val="center"/>
        <w:rPr>
          <w:rFonts w:ascii="Times New Roman" w:hAnsi="Times New Roman" w:cs="Times New Roman"/>
          <w:color w:val="0000FF"/>
          <w:sz w:val="32"/>
          <w:szCs w:val="28"/>
        </w:rPr>
      </w:pPr>
    </w:p>
    <w:p w14:paraId="2A242C00" w14:textId="77777777" w:rsidR="00CC48A9" w:rsidRDefault="00CC48A9" w:rsidP="00D92733">
      <w:pPr>
        <w:jc w:val="center"/>
        <w:rPr>
          <w:rFonts w:ascii="Times New Roman" w:hAnsi="Times New Roman" w:cs="Times New Roman"/>
          <w:color w:val="0000FF"/>
          <w:sz w:val="32"/>
          <w:szCs w:val="28"/>
        </w:rPr>
      </w:pPr>
    </w:p>
    <w:p w14:paraId="48B8CB46" w14:textId="77777777" w:rsidR="00CC48A9" w:rsidRDefault="00CC48A9" w:rsidP="00D92733">
      <w:pPr>
        <w:jc w:val="center"/>
        <w:rPr>
          <w:rFonts w:ascii="Times New Roman" w:hAnsi="Times New Roman" w:cs="Times New Roman"/>
          <w:color w:val="0000FF"/>
          <w:sz w:val="32"/>
          <w:szCs w:val="28"/>
        </w:rPr>
      </w:pPr>
    </w:p>
    <w:p w14:paraId="745B1D02" w14:textId="77777777" w:rsidR="00CC48A9" w:rsidRDefault="00CC48A9" w:rsidP="00D92733">
      <w:pPr>
        <w:jc w:val="center"/>
        <w:rPr>
          <w:rFonts w:ascii="Times New Roman" w:hAnsi="Times New Roman" w:cs="Times New Roman"/>
          <w:color w:val="0000FF"/>
          <w:sz w:val="32"/>
          <w:szCs w:val="28"/>
        </w:rPr>
      </w:pPr>
    </w:p>
    <w:p w14:paraId="6674DB19" w14:textId="77777777" w:rsidR="00CC48A9" w:rsidRDefault="00CC48A9" w:rsidP="00D92733">
      <w:pPr>
        <w:jc w:val="center"/>
        <w:rPr>
          <w:rFonts w:ascii="Times New Roman" w:hAnsi="Times New Roman" w:cs="Times New Roman"/>
          <w:color w:val="0000FF"/>
          <w:sz w:val="32"/>
          <w:szCs w:val="28"/>
        </w:rPr>
      </w:pPr>
    </w:p>
    <w:p w14:paraId="2C063436" w14:textId="77777777" w:rsidR="00CC48A9" w:rsidRDefault="00CC48A9" w:rsidP="00D92733">
      <w:pPr>
        <w:jc w:val="center"/>
        <w:rPr>
          <w:rFonts w:ascii="Times New Roman" w:hAnsi="Times New Roman" w:cs="Times New Roman"/>
          <w:color w:val="0000FF"/>
          <w:sz w:val="32"/>
          <w:szCs w:val="28"/>
        </w:rPr>
      </w:pPr>
    </w:p>
    <w:p w14:paraId="050DC533" w14:textId="77777777" w:rsidR="00CC48A9" w:rsidRDefault="00CC48A9" w:rsidP="00D92733">
      <w:pPr>
        <w:jc w:val="center"/>
        <w:rPr>
          <w:rFonts w:ascii="Times New Roman" w:hAnsi="Times New Roman" w:cs="Times New Roman"/>
          <w:color w:val="0000FF"/>
          <w:sz w:val="32"/>
          <w:szCs w:val="28"/>
        </w:rPr>
      </w:pPr>
    </w:p>
    <w:p w14:paraId="7C52F73C" w14:textId="77777777" w:rsidR="00CC48A9" w:rsidRDefault="00CC48A9" w:rsidP="00D92733">
      <w:pPr>
        <w:jc w:val="center"/>
        <w:rPr>
          <w:rFonts w:ascii="Times New Roman" w:hAnsi="Times New Roman" w:cs="Times New Roman"/>
          <w:color w:val="0000FF"/>
          <w:sz w:val="32"/>
          <w:szCs w:val="28"/>
        </w:rPr>
      </w:pPr>
    </w:p>
    <w:p w14:paraId="15E3C477" w14:textId="77777777" w:rsidR="00CC48A9" w:rsidRDefault="00CC48A9" w:rsidP="00D92733">
      <w:pPr>
        <w:jc w:val="center"/>
        <w:rPr>
          <w:rFonts w:ascii="Times New Roman" w:hAnsi="Times New Roman" w:cs="Times New Roman"/>
          <w:color w:val="0000FF"/>
          <w:sz w:val="32"/>
          <w:szCs w:val="28"/>
        </w:rPr>
      </w:pPr>
    </w:p>
    <w:p w14:paraId="5DF4D2E2" w14:textId="77777777" w:rsidR="00CC48A9" w:rsidRDefault="00CC48A9" w:rsidP="00D92733">
      <w:pPr>
        <w:jc w:val="center"/>
        <w:rPr>
          <w:rFonts w:ascii="Times New Roman" w:hAnsi="Times New Roman" w:cs="Times New Roman"/>
          <w:color w:val="0000FF"/>
          <w:sz w:val="32"/>
          <w:szCs w:val="28"/>
        </w:rPr>
      </w:pPr>
    </w:p>
    <w:p w14:paraId="144B1726" w14:textId="77777777" w:rsidR="00CC48A9" w:rsidRDefault="00CC48A9" w:rsidP="00D92733">
      <w:pPr>
        <w:jc w:val="center"/>
        <w:rPr>
          <w:rFonts w:ascii="Times New Roman" w:hAnsi="Times New Roman" w:cs="Times New Roman"/>
          <w:color w:val="0000FF"/>
          <w:sz w:val="32"/>
          <w:szCs w:val="28"/>
        </w:rPr>
      </w:pPr>
    </w:p>
    <w:p w14:paraId="1FC3C7A0" w14:textId="77777777" w:rsidR="00CC48A9" w:rsidRDefault="00CC48A9" w:rsidP="00D92733">
      <w:pPr>
        <w:jc w:val="center"/>
        <w:rPr>
          <w:rFonts w:ascii="Times New Roman" w:hAnsi="Times New Roman" w:cs="Times New Roman"/>
          <w:color w:val="0000FF"/>
          <w:sz w:val="32"/>
          <w:szCs w:val="28"/>
        </w:rPr>
      </w:pPr>
    </w:p>
    <w:p w14:paraId="34CE0F28" w14:textId="77777777" w:rsidR="00CC48A9" w:rsidRDefault="00CC48A9" w:rsidP="00D92733">
      <w:pPr>
        <w:jc w:val="center"/>
        <w:rPr>
          <w:rFonts w:ascii="Times New Roman" w:hAnsi="Times New Roman" w:cs="Times New Roman"/>
          <w:color w:val="0000FF"/>
          <w:sz w:val="32"/>
          <w:szCs w:val="28"/>
        </w:rPr>
      </w:pPr>
    </w:p>
    <w:p w14:paraId="602836B0" w14:textId="103252DE" w:rsidR="00CC48A9" w:rsidRPr="002400E7" w:rsidRDefault="002400E7" w:rsidP="00D92733">
      <w:pPr>
        <w:jc w:val="center"/>
        <w:rPr>
          <w:rFonts w:ascii="Times New Roman" w:hAnsi="Times New Roman" w:cs="Times New Roman"/>
          <w:b/>
          <w:bCs/>
          <w:sz w:val="32"/>
          <w:szCs w:val="28"/>
        </w:rPr>
      </w:pPr>
      <w:r w:rsidRPr="002400E7">
        <w:rPr>
          <w:rFonts w:ascii="Times New Roman" w:hAnsi="Times New Roman" w:cs="Times New Roman"/>
          <w:b/>
          <w:bCs/>
          <w:sz w:val="32"/>
          <w:szCs w:val="28"/>
        </w:rPr>
        <w:lastRenderedPageBreak/>
        <w:t xml:space="preserve">Table </w:t>
      </w:r>
      <w:r>
        <w:rPr>
          <w:rFonts w:ascii="Times New Roman" w:hAnsi="Times New Roman" w:cs="Times New Roman"/>
          <w:b/>
          <w:bCs/>
          <w:sz w:val="32"/>
          <w:szCs w:val="28"/>
        </w:rPr>
        <w:t>of contents</w:t>
      </w:r>
    </w:p>
    <w:tbl>
      <w:tblPr>
        <w:tblStyle w:val="TableGrid"/>
        <w:tblpPr w:leftFromText="180" w:rightFromText="180" w:vertAnchor="text" w:horzAnchor="margin" w:tblpY="186"/>
        <w:tblW w:w="0" w:type="auto"/>
        <w:tblLook w:val="04A0" w:firstRow="1" w:lastRow="0" w:firstColumn="1" w:lastColumn="0" w:noHBand="0" w:noVBand="1"/>
      </w:tblPr>
      <w:tblGrid>
        <w:gridCol w:w="1555"/>
        <w:gridCol w:w="5953"/>
        <w:gridCol w:w="1508"/>
      </w:tblGrid>
      <w:tr w:rsidR="002400E7" w:rsidRPr="00BC3BDD" w14:paraId="69E5ED55" w14:textId="77777777" w:rsidTr="002400E7">
        <w:tc>
          <w:tcPr>
            <w:tcW w:w="1555" w:type="dxa"/>
          </w:tcPr>
          <w:p w14:paraId="398F1ACB" w14:textId="77777777" w:rsidR="002400E7" w:rsidRPr="00BC3BDD" w:rsidRDefault="002400E7" w:rsidP="002400E7">
            <w:pPr>
              <w:pStyle w:val="BodyText"/>
              <w:spacing w:line="256" w:lineRule="auto"/>
              <w:ind w:right="118"/>
              <w:jc w:val="center"/>
              <w:rPr>
                <w:b/>
                <w:bCs/>
              </w:rPr>
            </w:pPr>
            <w:r w:rsidRPr="00BC3BDD">
              <w:rPr>
                <w:b/>
                <w:bCs/>
              </w:rPr>
              <w:t>Sl. No</w:t>
            </w:r>
          </w:p>
        </w:tc>
        <w:tc>
          <w:tcPr>
            <w:tcW w:w="5953" w:type="dxa"/>
          </w:tcPr>
          <w:p w14:paraId="4203B3B0" w14:textId="77777777" w:rsidR="002400E7" w:rsidRPr="00BC3BDD" w:rsidRDefault="002400E7" w:rsidP="002400E7">
            <w:pPr>
              <w:pStyle w:val="BodyText"/>
              <w:spacing w:line="256" w:lineRule="auto"/>
              <w:ind w:right="118"/>
              <w:jc w:val="center"/>
              <w:rPr>
                <w:b/>
                <w:bCs/>
              </w:rPr>
            </w:pPr>
            <w:r w:rsidRPr="00BC3BDD">
              <w:rPr>
                <w:b/>
                <w:bCs/>
              </w:rPr>
              <w:t>Title</w:t>
            </w:r>
          </w:p>
        </w:tc>
        <w:tc>
          <w:tcPr>
            <w:tcW w:w="1508" w:type="dxa"/>
          </w:tcPr>
          <w:p w14:paraId="23114DE4" w14:textId="77777777" w:rsidR="002400E7" w:rsidRPr="00BC3BDD" w:rsidRDefault="002400E7" w:rsidP="002400E7">
            <w:pPr>
              <w:pStyle w:val="BodyText"/>
              <w:spacing w:line="256" w:lineRule="auto"/>
              <w:ind w:right="118"/>
              <w:jc w:val="center"/>
              <w:rPr>
                <w:b/>
                <w:bCs/>
              </w:rPr>
            </w:pPr>
            <w:r w:rsidRPr="00BC3BDD">
              <w:rPr>
                <w:b/>
                <w:bCs/>
              </w:rPr>
              <w:t>Page. No</w:t>
            </w:r>
          </w:p>
        </w:tc>
      </w:tr>
      <w:tr w:rsidR="002400E7" w:rsidRPr="009D2999" w14:paraId="0C10CE04" w14:textId="77777777" w:rsidTr="002400E7">
        <w:tc>
          <w:tcPr>
            <w:tcW w:w="1555" w:type="dxa"/>
          </w:tcPr>
          <w:p w14:paraId="34CEB6FD" w14:textId="77777777" w:rsidR="002400E7" w:rsidRPr="009D2999" w:rsidRDefault="002400E7" w:rsidP="002400E7">
            <w:pPr>
              <w:pStyle w:val="BodyText"/>
              <w:spacing w:line="256" w:lineRule="auto"/>
              <w:ind w:right="118"/>
              <w:jc w:val="center"/>
            </w:pPr>
            <w:r w:rsidRPr="009D2999">
              <w:t>1</w:t>
            </w:r>
          </w:p>
        </w:tc>
        <w:tc>
          <w:tcPr>
            <w:tcW w:w="5953" w:type="dxa"/>
          </w:tcPr>
          <w:p w14:paraId="794ECAF8" w14:textId="594F08BF" w:rsidR="002400E7" w:rsidRPr="009D2999" w:rsidRDefault="005F7372" w:rsidP="002400E7">
            <w:pPr>
              <w:pStyle w:val="BodyText"/>
              <w:spacing w:line="256" w:lineRule="auto"/>
              <w:ind w:right="118"/>
              <w:jc w:val="center"/>
            </w:pPr>
            <w:r>
              <w:t>About Visa</w:t>
            </w:r>
          </w:p>
        </w:tc>
        <w:tc>
          <w:tcPr>
            <w:tcW w:w="1508" w:type="dxa"/>
          </w:tcPr>
          <w:p w14:paraId="5ECD7BBC" w14:textId="1B38A6BF" w:rsidR="002400E7" w:rsidRPr="009D2999" w:rsidRDefault="005F7372" w:rsidP="002400E7">
            <w:pPr>
              <w:pStyle w:val="BodyText"/>
              <w:spacing w:line="256" w:lineRule="auto"/>
              <w:ind w:right="118"/>
              <w:jc w:val="center"/>
            </w:pPr>
            <w:r>
              <w:t>7-8</w:t>
            </w:r>
          </w:p>
        </w:tc>
      </w:tr>
      <w:tr w:rsidR="002400E7" w:rsidRPr="009D2999" w14:paraId="495373B9" w14:textId="77777777" w:rsidTr="002400E7">
        <w:tc>
          <w:tcPr>
            <w:tcW w:w="1555" w:type="dxa"/>
          </w:tcPr>
          <w:p w14:paraId="7BBC2672" w14:textId="77777777" w:rsidR="002400E7" w:rsidRPr="009D2999" w:rsidRDefault="002400E7" w:rsidP="002400E7">
            <w:pPr>
              <w:pStyle w:val="BodyText"/>
              <w:spacing w:line="256" w:lineRule="auto"/>
              <w:ind w:right="118"/>
              <w:jc w:val="center"/>
            </w:pPr>
            <w:r w:rsidRPr="009D2999">
              <w:t>2</w:t>
            </w:r>
          </w:p>
        </w:tc>
        <w:tc>
          <w:tcPr>
            <w:tcW w:w="5953" w:type="dxa"/>
          </w:tcPr>
          <w:p w14:paraId="7C1BF00D" w14:textId="5D5FB0AB" w:rsidR="002400E7" w:rsidRPr="009D2999" w:rsidRDefault="005F7372" w:rsidP="002400E7">
            <w:pPr>
              <w:pStyle w:val="BodyText"/>
              <w:spacing w:line="256" w:lineRule="auto"/>
              <w:ind w:right="118"/>
              <w:jc w:val="center"/>
            </w:pPr>
            <w:r>
              <w:t>About the team- Container Infra Engineering</w:t>
            </w:r>
          </w:p>
        </w:tc>
        <w:tc>
          <w:tcPr>
            <w:tcW w:w="1508" w:type="dxa"/>
          </w:tcPr>
          <w:p w14:paraId="56D520AD" w14:textId="26D65C7E" w:rsidR="002400E7" w:rsidRPr="009D2999" w:rsidRDefault="005F7372" w:rsidP="002400E7">
            <w:pPr>
              <w:pStyle w:val="BodyText"/>
              <w:spacing w:line="256" w:lineRule="auto"/>
              <w:ind w:right="118"/>
              <w:jc w:val="center"/>
            </w:pPr>
            <w:r>
              <w:t>9</w:t>
            </w:r>
          </w:p>
        </w:tc>
      </w:tr>
      <w:tr w:rsidR="002400E7" w:rsidRPr="009D2999" w14:paraId="3B0E56BE" w14:textId="77777777" w:rsidTr="002400E7">
        <w:tc>
          <w:tcPr>
            <w:tcW w:w="1555" w:type="dxa"/>
          </w:tcPr>
          <w:p w14:paraId="218B691C" w14:textId="77777777" w:rsidR="002400E7" w:rsidRPr="009D2999" w:rsidRDefault="002400E7" w:rsidP="002400E7">
            <w:pPr>
              <w:pStyle w:val="BodyText"/>
              <w:spacing w:line="256" w:lineRule="auto"/>
              <w:ind w:right="118"/>
              <w:jc w:val="center"/>
            </w:pPr>
            <w:r w:rsidRPr="009D2999">
              <w:t>3</w:t>
            </w:r>
          </w:p>
        </w:tc>
        <w:tc>
          <w:tcPr>
            <w:tcW w:w="5953" w:type="dxa"/>
          </w:tcPr>
          <w:p w14:paraId="7C4C1609" w14:textId="4233D2F1" w:rsidR="002400E7" w:rsidRPr="009D2999" w:rsidRDefault="005F7372" w:rsidP="002400E7">
            <w:pPr>
              <w:pStyle w:val="BodyText"/>
              <w:spacing w:line="256" w:lineRule="auto"/>
              <w:ind w:right="118"/>
              <w:jc w:val="center"/>
            </w:pPr>
            <w:r>
              <w:t>Tasks performed</w:t>
            </w:r>
          </w:p>
        </w:tc>
        <w:tc>
          <w:tcPr>
            <w:tcW w:w="1508" w:type="dxa"/>
          </w:tcPr>
          <w:p w14:paraId="0DF64053" w14:textId="39210DF0" w:rsidR="002400E7" w:rsidRPr="009D2999" w:rsidRDefault="005F7372" w:rsidP="002400E7">
            <w:pPr>
              <w:pStyle w:val="BodyText"/>
              <w:spacing w:line="256" w:lineRule="auto"/>
              <w:ind w:right="118"/>
              <w:jc w:val="center"/>
            </w:pPr>
            <w:r>
              <w:t>10</w:t>
            </w:r>
          </w:p>
        </w:tc>
      </w:tr>
      <w:tr w:rsidR="002400E7" w:rsidRPr="009D2999" w14:paraId="09B8B8AD" w14:textId="77777777" w:rsidTr="002400E7">
        <w:tc>
          <w:tcPr>
            <w:tcW w:w="1555" w:type="dxa"/>
          </w:tcPr>
          <w:p w14:paraId="30227F68" w14:textId="77777777" w:rsidR="002400E7" w:rsidRPr="009D2999" w:rsidRDefault="002400E7" w:rsidP="002400E7">
            <w:pPr>
              <w:pStyle w:val="BodyText"/>
              <w:spacing w:line="256" w:lineRule="auto"/>
              <w:ind w:right="118"/>
              <w:jc w:val="center"/>
            </w:pPr>
            <w:r w:rsidRPr="009D2999">
              <w:t xml:space="preserve">4 </w:t>
            </w:r>
          </w:p>
        </w:tc>
        <w:tc>
          <w:tcPr>
            <w:tcW w:w="5953" w:type="dxa"/>
          </w:tcPr>
          <w:p w14:paraId="367E7E17" w14:textId="67AD732E" w:rsidR="002400E7" w:rsidRPr="009D2999" w:rsidRDefault="005F7372" w:rsidP="002400E7">
            <w:pPr>
              <w:pStyle w:val="BodyText"/>
              <w:spacing w:line="256" w:lineRule="auto"/>
              <w:ind w:right="118"/>
              <w:jc w:val="center"/>
            </w:pPr>
            <w:r>
              <w:t>Reflection notes</w:t>
            </w:r>
          </w:p>
        </w:tc>
        <w:tc>
          <w:tcPr>
            <w:tcW w:w="1508" w:type="dxa"/>
          </w:tcPr>
          <w:p w14:paraId="2DB812DF" w14:textId="2EBDE754" w:rsidR="002400E7" w:rsidRPr="009D2999" w:rsidRDefault="005F7372" w:rsidP="002400E7">
            <w:pPr>
              <w:pStyle w:val="BodyText"/>
              <w:spacing w:line="256" w:lineRule="auto"/>
              <w:ind w:right="118"/>
              <w:jc w:val="center"/>
            </w:pPr>
            <w:r>
              <w:t>11</w:t>
            </w:r>
          </w:p>
        </w:tc>
      </w:tr>
      <w:tr w:rsidR="005F7372" w:rsidRPr="009D2999" w14:paraId="1AFB5A98" w14:textId="77777777" w:rsidTr="002400E7">
        <w:tc>
          <w:tcPr>
            <w:tcW w:w="1555" w:type="dxa"/>
          </w:tcPr>
          <w:p w14:paraId="65C832FB" w14:textId="37CF2AAC" w:rsidR="005F7372" w:rsidRPr="009D2999" w:rsidRDefault="005F7372" w:rsidP="002400E7">
            <w:pPr>
              <w:pStyle w:val="BodyText"/>
              <w:spacing w:line="256" w:lineRule="auto"/>
              <w:ind w:right="118"/>
              <w:jc w:val="center"/>
            </w:pPr>
            <w:r>
              <w:t>5</w:t>
            </w:r>
          </w:p>
        </w:tc>
        <w:tc>
          <w:tcPr>
            <w:tcW w:w="5953" w:type="dxa"/>
          </w:tcPr>
          <w:p w14:paraId="4C58AA9D" w14:textId="480F2A72" w:rsidR="005F7372" w:rsidRDefault="005F7372" w:rsidP="002400E7">
            <w:pPr>
              <w:pStyle w:val="BodyText"/>
              <w:spacing w:line="256" w:lineRule="auto"/>
              <w:ind w:right="118"/>
              <w:jc w:val="center"/>
            </w:pPr>
            <w:r>
              <w:t>References</w:t>
            </w:r>
          </w:p>
        </w:tc>
        <w:tc>
          <w:tcPr>
            <w:tcW w:w="1508" w:type="dxa"/>
          </w:tcPr>
          <w:p w14:paraId="0096244D" w14:textId="79052A95" w:rsidR="005F7372" w:rsidRDefault="005F7372" w:rsidP="002400E7">
            <w:pPr>
              <w:pStyle w:val="BodyText"/>
              <w:spacing w:line="256" w:lineRule="auto"/>
              <w:ind w:right="118"/>
              <w:jc w:val="center"/>
            </w:pPr>
            <w:r>
              <w:t>12</w:t>
            </w:r>
          </w:p>
        </w:tc>
      </w:tr>
    </w:tbl>
    <w:p w14:paraId="01C6F0E2" w14:textId="77777777" w:rsidR="00CC48A9" w:rsidRDefault="00CC48A9" w:rsidP="00D92733">
      <w:pPr>
        <w:jc w:val="center"/>
        <w:rPr>
          <w:rFonts w:ascii="Times New Roman" w:hAnsi="Times New Roman" w:cs="Times New Roman"/>
          <w:color w:val="0000FF"/>
          <w:sz w:val="32"/>
          <w:szCs w:val="28"/>
        </w:rPr>
      </w:pPr>
    </w:p>
    <w:p w14:paraId="4813B3A4" w14:textId="77777777" w:rsidR="00CC48A9" w:rsidRDefault="00CC48A9" w:rsidP="00D92733">
      <w:pPr>
        <w:jc w:val="center"/>
        <w:rPr>
          <w:rFonts w:ascii="Times New Roman" w:hAnsi="Times New Roman" w:cs="Times New Roman"/>
          <w:color w:val="0000FF"/>
          <w:sz w:val="32"/>
          <w:szCs w:val="28"/>
        </w:rPr>
      </w:pPr>
    </w:p>
    <w:p w14:paraId="36DF747F" w14:textId="77777777" w:rsidR="00CC48A9" w:rsidRDefault="00CC48A9" w:rsidP="00D92733">
      <w:pPr>
        <w:jc w:val="center"/>
        <w:rPr>
          <w:rFonts w:ascii="Times New Roman" w:hAnsi="Times New Roman" w:cs="Times New Roman"/>
          <w:color w:val="0000FF"/>
          <w:sz w:val="32"/>
          <w:szCs w:val="28"/>
        </w:rPr>
      </w:pPr>
    </w:p>
    <w:p w14:paraId="48C7D613" w14:textId="77777777" w:rsidR="00DF7C17" w:rsidRDefault="00DF7C17" w:rsidP="00CC48A9">
      <w:pPr>
        <w:ind w:left="360"/>
        <w:jc w:val="center"/>
        <w:rPr>
          <w:rFonts w:ascii="Times New Roman" w:hAnsi="Times New Roman" w:cs="Times New Roman"/>
          <w:b/>
          <w:sz w:val="32"/>
          <w:szCs w:val="24"/>
        </w:rPr>
      </w:pPr>
    </w:p>
    <w:p w14:paraId="356C6654" w14:textId="77777777" w:rsidR="00DF7C17" w:rsidRDefault="00DF7C17" w:rsidP="00CC48A9">
      <w:pPr>
        <w:ind w:left="360"/>
        <w:jc w:val="center"/>
        <w:rPr>
          <w:rFonts w:ascii="Times New Roman" w:hAnsi="Times New Roman" w:cs="Times New Roman"/>
          <w:b/>
          <w:sz w:val="32"/>
          <w:szCs w:val="24"/>
        </w:rPr>
      </w:pPr>
    </w:p>
    <w:p w14:paraId="1A9E6CAD" w14:textId="77777777" w:rsidR="00DF7C17" w:rsidRDefault="00DF7C17" w:rsidP="00CC48A9">
      <w:pPr>
        <w:ind w:left="360"/>
        <w:jc w:val="center"/>
        <w:rPr>
          <w:rFonts w:ascii="Times New Roman" w:hAnsi="Times New Roman" w:cs="Times New Roman"/>
          <w:b/>
          <w:sz w:val="32"/>
          <w:szCs w:val="24"/>
        </w:rPr>
      </w:pPr>
    </w:p>
    <w:p w14:paraId="4ABBD940" w14:textId="77777777" w:rsidR="00DF7C17" w:rsidRDefault="00DF7C17" w:rsidP="00CC48A9">
      <w:pPr>
        <w:ind w:left="360"/>
        <w:jc w:val="center"/>
        <w:rPr>
          <w:rFonts w:ascii="Times New Roman" w:hAnsi="Times New Roman" w:cs="Times New Roman"/>
          <w:b/>
          <w:sz w:val="32"/>
          <w:szCs w:val="24"/>
        </w:rPr>
      </w:pPr>
    </w:p>
    <w:p w14:paraId="238A5321" w14:textId="77777777" w:rsidR="00DF7C17" w:rsidRDefault="00DF7C17" w:rsidP="00CC48A9">
      <w:pPr>
        <w:ind w:left="360"/>
        <w:jc w:val="center"/>
        <w:rPr>
          <w:rFonts w:ascii="Times New Roman" w:hAnsi="Times New Roman" w:cs="Times New Roman"/>
          <w:b/>
          <w:sz w:val="32"/>
          <w:szCs w:val="24"/>
        </w:rPr>
      </w:pPr>
    </w:p>
    <w:p w14:paraId="0CA3DB87" w14:textId="77777777" w:rsidR="00DF7C17" w:rsidRDefault="00DF7C17" w:rsidP="00CC48A9">
      <w:pPr>
        <w:ind w:left="360"/>
        <w:jc w:val="center"/>
        <w:rPr>
          <w:rFonts w:ascii="Times New Roman" w:hAnsi="Times New Roman" w:cs="Times New Roman"/>
          <w:b/>
          <w:sz w:val="32"/>
          <w:szCs w:val="24"/>
        </w:rPr>
      </w:pPr>
    </w:p>
    <w:p w14:paraId="052988E9" w14:textId="77777777" w:rsidR="00DF7C17" w:rsidRDefault="00DF7C17" w:rsidP="00CC48A9">
      <w:pPr>
        <w:ind w:left="360"/>
        <w:jc w:val="center"/>
        <w:rPr>
          <w:rFonts w:ascii="Times New Roman" w:hAnsi="Times New Roman" w:cs="Times New Roman"/>
          <w:b/>
          <w:sz w:val="32"/>
          <w:szCs w:val="24"/>
        </w:rPr>
      </w:pPr>
    </w:p>
    <w:p w14:paraId="25761555" w14:textId="77777777" w:rsidR="00DF7C17" w:rsidRDefault="00DF7C17" w:rsidP="00CC48A9">
      <w:pPr>
        <w:ind w:left="360"/>
        <w:jc w:val="center"/>
        <w:rPr>
          <w:rFonts w:ascii="Times New Roman" w:hAnsi="Times New Roman" w:cs="Times New Roman"/>
          <w:b/>
          <w:sz w:val="32"/>
          <w:szCs w:val="24"/>
        </w:rPr>
      </w:pPr>
    </w:p>
    <w:p w14:paraId="3E1D2AAE" w14:textId="77777777" w:rsidR="00DF7C17" w:rsidRDefault="00DF7C17" w:rsidP="00CC48A9">
      <w:pPr>
        <w:ind w:left="360"/>
        <w:jc w:val="center"/>
        <w:rPr>
          <w:rFonts w:ascii="Times New Roman" w:hAnsi="Times New Roman" w:cs="Times New Roman"/>
          <w:b/>
          <w:sz w:val="32"/>
          <w:szCs w:val="24"/>
        </w:rPr>
      </w:pPr>
    </w:p>
    <w:p w14:paraId="7FFB3604" w14:textId="77777777" w:rsidR="00DF7C17" w:rsidRDefault="00DF7C17" w:rsidP="00CC48A9">
      <w:pPr>
        <w:ind w:left="360"/>
        <w:jc w:val="center"/>
        <w:rPr>
          <w:rFonts w:ascii="Times New Roman" w:hAnsi="Times New Roman" w:cs="Times New Roman"/>
          <w:b/>
          <w:sz w:val="32"/>
          <w:szCs w:val="24"/>
        </w:rPr>
      </w:pPr>
    </w:p>
    <w:p w14:paraId="63542B5E" w14:textId="77777777" w:rsidR="00DF7C17" w:rsidRDefault="00DF7C17" w:rsidP="00CC48A9">
      <w:pPr>
        <w:ind w:left="360"/>
        <w:jc w:val="center"/>
        <w:rPr>
          <w:rFonts w:ascii="Times New Roman" w:hAnsi="Times New Roman" w:cs="Times New Roman"/>
          <w:b/>
          <w:sz w:val="32"/>
          <w:szCs w:val="24"/>
        </w:rPr>
      </w:pPr>
    </w:p>
    <w:p w14:paraId="2F108EFD" w14:textId="77777777" w:rsidR="00DF7C17" w:rsidRDefault="00DF7C17" w:rsidP="00CC48A9">
      <w:pPr>
        <w:ind w:left="360"/>
        <w:jc w:val="center"/>
        <w:rPr>
          <w:rFonts w:ascii="Times New Roman" w:hAnsi="Times New Roman" w:cs="Times New Roman"/>
          <w:b/>
          <w:sz w:val="32"/>
          <w:szCs w:val="24"/>
        </w:rPr>
      </w:pPr>
    </w:p>
    <w:p w14:paraId="294A5195" w14:textId="77777777" w:rsidR="00DF7C17" w:rsidRDefault="00DF7C17" w:rsidP="00CC48A9">
      <w:pPr>
        <w:ind w:left="360"/>
        <w:jc w:val="center"/>
        <w:rPr>
          <w:rFonts w:ascii="Times New Roman" w:hAnsi="Times New Roman" w:cs="Times New Roman"/>
          <w:b/>
          <w:sz w:val="32"/>
          <w:szCs w:val="24"/>
        </w:rPr>
      </w:pPr>
    </w:p>
    <w:p w14:paraId="23289A85" w14:textId="77777777" w:rsidR="00DF7C17" w:rsidRDefault="00DF7C17" w:rsidP="00CC48A9">
      <w:pPr>
        <w:ind w:left="360"/>
        <w:jc w:val="center"/>
        <w:rPr>
          <w:rFonts w:ascii="Times New Roman" w:hAnsi="Times New Roman" w:cs="Times New Roman"/>
          <w:b/>
          <w:sz w:val="32"/>
          <w:szCs w:val="24"/>
        </w:rPr>
      </w:pPr>
    </w:p>
    <w:p w14:paraId="67BCAE8A" w14:textId="77777777" w:rsidR="00DF7C17" w:rsidRDefault="00DF7C17" w:rsidP="00CC48A9">
      <w:pPr>
        <w:ind w:left="360"/>
        <w:jc w:val="center"/>
        <w:rPr>
          <w:rFonts w:ascii="Times New Roman" w:hAnsi="Times New Roman" w:cs="Times New Roman"/>
          <w:b/>
          <w:sz w:val="32"/>
          <w:szCs w:val="24"/>
        </w:rPr>
      </w:pPr>
    </w:p>
    <w:p w14:paraId="24C5BF4C" w14:textId="77777777" w:rsidR="005F7372" w:rsidRDefault="005F7372" w:rsidP="002F2C1F">
      <w:pPr>
        <w:rPr>
          <w:rFonts w:ascii="Times New Roman" w:hAnsi="Times New Roman" w:cs="Times New Roman"/>
          <w:b/>
          <w:sz w:val="32"/>
          <w:szCs w:val="24"/>
        </w:rPr>
      </w:pPr>
    </w:p>
    <w:p w14:paraId="794B9BA3" w14:textId="77777777" w:rsidR="00273975" w:rsidRDefault="00273975" w:rsidP="002F2C1F">
      <w:pPr>
        <w:rPr>
          <w:rFonts w:ascii="Times New Roman" w:hAnsi="Times New Roman" w:cs="Times New Roman"/>
          <w:b/>
          <w:sz w:val="32"/>
          <w:szCs w:val="24"/>
        </w:rPr>
      </w:pPr>
    </w:p>
    <w:p w14:paraId="7168B94A" w14:textId="500F62BC" w:rsidR="008243E7" w:rsidRDefault="00CC48A9" w:rsidP="002F2C1F">
      <w:pPr>
        <w:rPr>
          <w:rFonts w:ascii="Times New Roman" w:hAnsi="Times New Roman" w:cs="Times New Roman"/>
          <w:b/>
          <w:sz w:val="32"/>
          <w:szCs w:val="24"/>
        </w:rPr>
      </w:pPr>
      <w:r w:rsidRPr="00C6045C">
        <w:rPr>
          <w:rFonts w:ascii="Times New Roman" w:hAnsi="Times New Roman" w:cs="Times New Roman"/>
          <w:b/>
          <w:sz w:val="32"/>
          <w:szCs w:val="24"/>
        </w:rPr>
        <w:lastRenderedPageBreak/>
        <w:t>Chapter 1</w:t>
      </w:r>
    </w:p>
    <w:p w14:paraId="599936F4" w14:textId="7736314D" w:rsidR="00CC48A9" w:rsidRPr="002F2C1F" w:rsidRDefault="00CC48A9" w:rsidP="002F2C1F">
      <w:pPr>
        <w:rPr>
          <w:rFonts w:ascii="Times New Roman" w:hAnsi="Times New Roman" w:cs="Times New Roman"/>
          <w:b/>
          <w:bCs/>
          <w:sz w:val="28"/>
          <w:szCs w:val="28"/>
        </w:rPr>
      </w:pPr>
      <w:r w:rsidRPr="002F2C1F">
        <w:rPr>
          <w:rFonts w:ascii="Times New Roman" w:hAnsi="Times New Roman" w:cs="Times New Roman"/>
          <w:b/>
          <w:bCs/>
          <w:sz w:val="28"/>
          <w:szCs w:val="28"/>
        </w:rPr>
        <w:t xml:space="preserve">About </w:t>
      </w:r>
      <w:r w:rsidR="002F2C1F" w:rsidRPr="002F2C1F">
        <w:rPr>
          <w:rFonts w:ascii="Times New Roman" w:hAnsi="Times New Roman" w:cs="Times New Roman"/>
          <w:b/>
          <w:bCs/>
          <w:sz w:val="28"/>
          <w:szCs w:val="28"/>
        </w:rPr>
        <w:t>Visa Inc.</w:t>
      </w:r>
    </w:p>
    <w:p w14:paraId="2A1FB203"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Visa Inc. is a global payments technology company headquartered in Foster City, California, USA. It was founded in 1958 by Dee Hock and a group of bankers as BankAmericard, which later became Visa. Visa is one of the world's leading electronic payment networks, facilitating secure, convenient, and reliable transactions for consumers, businesses, financial institutions, and governments worldwide.</w:t>
      </w:r>
    </w:p>
    <w:p w14:paraId="2D805251" w14:textId="77777777" w:rsidR="002F2C1F" w:rsidRPr="002F2C1F" w:rsidRDefault="002F2C1F" w:rsidP="002F2C1F">
      <w:pPr>
        <w:rPr>
          <w:rFonts w:ascii="Times New Roman" w:hAnsi="Times New Roman" w:cs="Times New Roman"/>
          <w:b/>
          <w:bCs/>
          <w:sz w:val="28"/>
          <w:szCs w:val="28"/>
        </w:rPr>
      </w:pPr>
      <w:r w:rsidRPr="002F2C1F">
        <w:rPr>
          <w:rFonts w:ascii="Times New Roman" w:hAnsi="Times New Roman" w:cs="Times New Roman"/>
          <w:b/>
          <w:bCs/>
          <w:sz w:val="28"/>
          <w:szCs w:val="28"/>
        </w:rPr>
        <w:t>Brief History and Major Milestones:</w:t>
      </w:r>
    </w:p>
    <w:p w14:paraId="4D736855"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In 1958, Bank of America launched the BankAmericard program in Fresno, California, marking the birth of Visa.</w:t>
      </w:r>
    </w:p>
    <w:p w14:paraId="5F765700"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In 1976, the company was renamed Visa.</w:t>
      </w:r>
    </w:p>
    <w:p w14:paraId="59F477D6"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In 2008, Visa became a publicly traded company, listed on the New York Stock Exchange (NYSE).</w:t>
      </w:r>
    </w:p>
    <w:p w14:paraId="12A6289B"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In 2016, Visa completed its acquisition of Visa Europe, unifying the global Visa brand.</w:t>
      </w:r>
    </w:p>
    <w:p w14:paraId="0B709050" w14:textId="77777777" w:rsidR="002F2C1F" w:rsidRPr="002F2C1F" w:rsidRDefault="002F2C1F" w:rsidP="002F2C1F">
      <w:pPr>
        <w:rPr>
          <w:rFonts w:ascii="Times New Roman" w:hAnsi="Times New Roman" w:cs="Times New Roman"/>
          <w:sz w:val="28"/>
          <w:szCs w:val="28"/>
        </w:rPr>
      </w:pPr>
      <w:r w:rsidRPr="002F2C1F">
        <w:rPr>
          <w:rFonts w:ascii="Times New Roman" w:hAnsi="Times New Roman" w:cs="Times New Roman"/>
          <w:sz w:val="24"/>
          <w:szCs w:val="24"/>
        </w:rPr>
        <w:t>Over the years, Visa has continuously innovated its payment technologies, introducing chip cards, contactless payments, and mobile payment solutions</w:t>
      </w:r>
      <w:r w:rsidRPr="002F2C1F">
        <w:rPr>
          <w:rFonts w:ascii="Times New Roman" w:hAnsi="Times New Roman" w:cs="Times New Roman"/>
          <w:sz w:val="28"/>
          <w:szCs w:val="28"/>
        </w:rPr>
        <w:t>.</w:t>
      </w:r>
    </w:p>
    <w:p w14:paraId="785D03E8" w14:textId="77777777" w:rsidR="002F2C1F" w:rsidRPr="002F2C1F" w:rsidRDefault="002F2C1F" w:rsidP="002F2C1F">
      <w:pPr>
        <w:rPr>
          <w:rFonts w:ascii="Times New Roman" w:hAnsi="Times New Roman" w:cs="Times New Roman"/>
          <w:b/>
          <w:bCs/>
          <w:sz w:val="28"/>
          <w:szCs w:val="28"/>
        </w:rPr>
      </w:pPr>
      <w:r w:rsidRPr="002F2C1F">
        <w:rPr>
          <w:rFonts w:ascii="Times New Roman" w:hAnsi="Times New Roman" w:cs="Times New Roman"/>
          <w:b/>
          <w:bCs/>
          <w:sz w:val="28"/>
          <w:szCs w:val="28"/>
        </w:rPr>
        <w:t>Organizational Structure:</w:t>
      </w:r>
    </w:p>
    <w:p w14:paraId="236BD9FD"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Visa operates through a decentralized structure with regional offices around the world. The company is led by a Board of Directors and executive leadership team, including the CEO and various executive vice presidents overseeing key functions such as product development, finance, technology, and global operations.</w:t>
      </w:r>
    </w:p>
    <w:p w14:paraId="5695074A" w14:textId="77777777" w:rsidR="002F2C1F" w:rsidRPr="002F2C1F" w:rsidRDefault="002F2C1F" w:rsidP="002F2C1F">
      <w:pPr>
        <w:rPr>
          <w:rFonts w:ascii="Times New Roman" w:hAnsi="Times New Roman" w:cs="Times New Roman"/>
          <w:sz w:val="28"/>
          <w:szCs w:val="28"/>
        </w:rPr>
      </w:pPr>
      <w:r w:rsidRPr="002F2C1F">
        <w:rPr>
          <w:rFonts w:ascii="Times New Roman" w:hAnsi="Times New Roman" w:cs="Times New Roman"/>
          <w:b/>
          <w:bCs/>
          <w:sz w:val="28"/>
          <w:szCs w:val="28"/>
        </w:rPr>
        <w:t>Products and Services</w:t>
      </w:r>
      <w:r w:rsidRPr="002F2C1F">
        <w:rPr>
          <w:rFonts w:ascii="Times New Roman" w:hAnsi="Times New Roman" w:cs="Times New Roman"/>
          <w:sz w:val="28"/>
          <w:szCs w:val="28"/>
        </w:rPr>
        <w:t>:</w:t>
      </w:r>
    </w:p>
    <w:p w14:paraId="2E458B02"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Visa offers a wide range of payment products and services, including:</w:t>
      </w:r>
    </w:p>
    <w:p w14:paraId="42DDA7D3"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Visa-branded credit cards, debit cards, and prepaid cards</w:t>
      </w:r>
    </w:p>
    <w:p w14:paraId="4C7C1794"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Payment processing solutions for merchants and financial institutions</w:t>
      </w:r>
    </w:p>
    <w:p w14:paraId="4FA15F02"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Secure payment technologies, including EMV chip cards and tokenization</w:t>
      </w:r>
    </w:p>
    <w:p w14:paraId="7CC6AC2F"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Digital payment solutions, such as Visa Checkout and Visa Direct</w:t>
      </w:r>
    </w:p>
    <w:p w14:paraId="6CC88CD2"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Data analytics and fraud prevention services</w:t>
      </w:r>
    </w:p>
    <w:p w14:paraId="64CF36F8" w14:textId="77777777" w:rsidR="002F2C1F" w:rsidRPr="002F2C1F" w:rsidRDefault="002F2C1F" w:rsidP="002F2C1F">
      <w:pPr>
        <w:rPr>
          <w:rFonts w:ascii="Times New Roman" w:hAnsi="Times New Roman" w:cs="Times New Roman"/>
          <w:b/>
          <w:bCs/>
          <w:sz w:val="28"/>
          <w:szCs w:val="28"/>
        </w:rPr>
      </w:pPr>
      <w:r w:rsidRPr="002F2C1F">
        <w:rPr>
          <w:rFonts w:ascii="Times New Roman" w:hAnsi="Times New Roman" w:cs="Times New Roman"/>
          <w:b/>
          <w:bCs/>
          <w:sz w:val="28"/>
          <w:szCs w:val="28"/>
        </w:rPr>
        <w:t>Number of Employees:</w:t>
      </w:r>
    </w:p>
    <w:p w14:paraId="7C7CAA79" w14:textId="0DB08684"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 xml:space="preserve">As of the latest available data, Visa employs over </w:t>
      </w:r>
      <w:r w:rsidRPr="002F2C1F">
        <w:rPr>
          <w:rFonts w:ascii="Times New Roman" w:hAnsi="Times New Roman" w:cs="Times New Roman"/>
          <w:sz w:val="24"/>
          <w:szCs w:val="24"/>
        </w:rPr>
        <w:t>30</w:t>
      </w:r>
      <w:r w:rsidRPr="002F2C1F">
        <w:rPr>
          <w:rFonts w:ascii="Times New Roman" w:hAnsi="Times New Roman" w:cs="Times New Roman"/>
          <w:sz w:val="24"/>
          <w:szCs w:val="24"/>
        </w:rPr>
        <w:t>,000 people globally.</w:t>
      </w:r>
    </w:p>
    <w:p w14:paraId="2EE94C10" w14:textId="77777777" w:rsidR="002F2C1F" w:rsidRPr="002F2C1F" w:rsidRDefault="002F2C1F" w:rsidP="002F2C1F">
      <w:pPr>
        <w:rPr>
          <w:rFonts w:ascii="Times New Roman" w:hAnsi="Times New Roman" w:cs="Times New Roman"/>
          <w:b/>
          <w:bCs/>
          <w:sz w:val="28"/>
          <w:szCs w:val="28"/>
        </w:rPr>
      </w:pPr>
      <w:r w:rsidRPr="002F2C1F">
        <w:rPr>
          <w:rFonts w:ascii="Times New Roman" w:hAnsi="Times New Roman" w:cs="Times New Roman"/>
          <w:b/>
          <w:bCs/>
          <w:sz w:val="28"/>
          <w:szCs w:val="28"/>
        </w:rPr>
        <w:t>Financial Details:</w:t>
      </w:r>
    </w:p>
    <w:p w14:paraId="4717D462"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Visa's financial details include:</w:t>
      </w:r>
    </w:p>
    <w:p w14:paraId="20A52E9A"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lastRenderedPageBreak/>
        <w:t>Annual revenue: In the billions of dollars (specific figures vary from year to year)</w:t>
      </w:r>
    </w:p>
    <w:p w14:paraId="7BF99A31"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Market capitalization: One of the largest in the financial services industry</w:t>
      </w:r>
    </w:p>
    <w:p w14:paraId="319D383F"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Operating expenses: Comprising various costs associated with technology infrastructure, marketing, personnel, and regulatory compliance</w:t>
      </w:r>
    </w:p>
    <w:p w14:paraId="778398D5" w14:textId="77777777" w:rsidR="002F2C1F" w:rsidRPr="002F2C1F" w:rsidRDefault="002F2C1F" w:rsidP="002F2C1F">
      <w:pPr>
        <w:rPr>
          <w:rFonts w:ascii="Times New Roman" w:hAnsi="Times New Roman" w:cs="Times New Roman"/>
          <w:b/>
          <w:bCs/>
          <w:sz w:val="28"/>
          <w:szCs w:val="28"/>
        </w:rPr>
      </w:pPr>
      <w:r w:rsidRPr="002F2C1F">
        <w:rPr>
          <w:rFonts w:ascii="Times New Roman" w:hAnsi="Times New Roman" w:cs="Times New Roman"/>
          <w:b/>
          <w:bCs/>
          <w:sz w:val="28"/>
          <w:szCs w:val="28"/>
        </w:rPr>
        <w:t>Company Operations and Departments:</w:t>
      </w:r>
    </w:p>
    <w:p w14:paraId="0E8B1C51"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Visa operates through various departments and functions, including:</w:t>
      </w:r>
    </w:p>
    <w:p w14:paraId="26DB1E36"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Product development and innovation: Responsible for creating and enhancing Visa's payment products and services.</w:t>
      </w:r>
    </w:p>
    <w:p w14:paraId="3F22C5A0"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Technology and engineering: Oversees the development and maintenance of Visa's global technology infrastructure.</w:t>
      </w:r>
    </w:p>
    <w:p w14:paraId="340453F5"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Sales and business development: Works with merchants, financial institutions, and partners to expand Visa's network and grow its business.</w:t>
      </w:r>
    </w:p>
    <w:p w14:paraId="2515A6C3"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Finance and accounting: Manages Visa's financial operations, including budgeting, forecasting, and financial reporting.</w:t>
      </w:r>
    </w:p>
    <w:p w14:paraId="4AAB48A0"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Legal and compliance: Ensures Visa's operations comply with regulatory requirements and oversees legal matters.</w:t>
      </w:r>
    </w:p>
    <w:p w14:paraId="280E0E66"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Marketing and communications: Develops marketing strategies to promote Visa's brand and products globally.</w:t>
      </w:r>
    </w:p>
    <w:p w14:paraId="3E4B2497" w14:textId="77777777"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Operations and customer support: Manages day-to-day operations and provides support to Visa's clients and customers.</w:t>
      </w:r>
    </w:p>
    <w:p w14:paraId="0353E3CC" w14:textId="63C77DE9" w:rsidR="002F2C1F" w:rsidRPr="002F2C1F" w:rsidRDefault="002F2C1F" w:rsidP="002F2C1F">
      <w:pPr>
        <w:rPr>
          <w:rFonts w:ascii="Times New Roman" w:hAnsi="Times New Roman" w:cs="Times New Roman"/>
          <w:sz w:val="24"/>
          <w:szCs w:val="24"/>
        </w:rPr>
      </w:pPr>
      <w:r w:rsidRPr="002F2C1F">
        <w:rPr>
          <w:rFonts w:ascii="Times New Roman" w:hAnsi="Times New Roman" w:cs="Times New Roman"/>
          <w:sz w:val="24"/>
          <w:szCs w:val="24"/>
        </w:rPr>
        <w:t>Overall, Visa plays a critical role in the global payments ecosystem, facilitating billions of transactions annually and driving economic growth and financial inclusion worldwide.</w:t>
      </w:r>
    </w:p>
    <w:p w14:paraId="30C66E64" w14:textId="77777777" w:rsidR="002F2C1F" w:rsidRPr="008243E7" w:rsidRDefault="002F2C1F" w:rsidP="002F2C1F">
      <w:pPr>
        <w:rPr>
          <w:rFonts w:ascii="Times New Roman" w:hAnsi="Times New Roman" w:cs="Times New Roman"/>
          <w:sz w:val="28"/>
          <w:szCs w:val="28"/>
        </w:rPr>
      </w:pPr>
    </w:p>
    <w:p w14:paraId="63F4F8BD" w14:textId="77777777" w:rsidR="00CC48A9" w:rsidRDefault="00CC48A9" w:rsidP="00D92733">
      <w:pPr>
        <w:ind w:left="360"/>
        <w:jc w:val="both"/>
        <w:rPr>
          <w:rFonts w:ascii="Times New Roman" w:hAnsi="Times New Roman" w:cs="Times New Roman"/>
          <w:color w:val="FF0000"/>
          <w:sz w:val="24"/>
          <w:szCs w:val="24"/>
        </w:rPr>
      </w:pPr>
    </w:p>
    <w:p w14:paraId="47F758CE" w14:textId="77777777" w:rsidR="00CC48A9" w:rsidRDefault="00CC48A9" w:rsidP="00D92733">
      <w:pPr>
        <w:ind w:left="360"/>
        <w:jc w:val="both"/>
        <w:rPr>
          <w:rFonts w:ascii="Times New Roman" w:hAnsi="Times New Roman" w:cs="Times New Roman"/>
          <w:color w:val="FF0000"/>
          <w:sz w:val="24"/>
          <w:szCs w:val="24"/>
        </w:rPr>
      </w:pPr>
    </w:p>
    <w:p w14:paraId="7716B11F" w14:textId="77777777" w:rsidR="00CC48A9" w:rsidRDefault="00CC48A9" w:rsidP="00D92733">
      <w:pPr>
        <w:ind w:left="360"/>
        <w:jc w:val="both"/>
        <w:rPr>
          <w:rFonts w:ascii="Times New Roman" w:hAnsi="Times New Roman" w:cs="Times New Roman"/>
          <w:color w:val="FF0000"/>
          <w:sz w:val="24"/>
          <w:szCs w:val="24"/>
        </w:rPr>
      </w:pPr>
    </w:p>
    <w:p w14:paraId="7C18229A" w14:textId="77777777" w:rsidR="00CC48A9" w:rsidRDefault="00CC48A9" w:rsidP="00D92733">
      <w:pPr>
        <w:ind w:left="360"/>
        <w:jc w:val="both"/>
        <w:rPr>
          <w:rFonts w:ascii="Times New Roman" w:hAnsi="Times New Roman" w:cs="Times New Roman"/>
          <w:color w:val="FF0000"/>
          <w:sz w:val="24"/>
          <w:szCs w:val="24"/>
        </w:rPr>
      </w:pPr>
    </w:p>
    <w:p w14:paraId="44F45A11" w14:textId="77777777" w:rsidR="00CC48A9" w:rsidRDefault="00CC48A9" w:rsidP="00D92733">
      <w:pPr>
        <w:ind w:left="360"/>
        <w:jc w:val="both"/>
        <w:rPr>
          <w:rFonts w:ascii="Times New Roman" w:hAnsi="Times New Roman" w:cs="Times New Roman"/>
          <w:color w:val="FF0000"/>
          <w:sz w:val="24"/>
          <w:szCs w:val="24"/>
        </w:rPr>
      </w:pPr>
    </w:p>
    <w:p w14:paraId="6D301C35" w14:textId="77777777" w:rsidR="00CC48A9" w:rsidRDefault="00CC48A9" w:rsidP="00D92733">
      <w:pPr>
        <w:ind w:left="360"/>
        <w:jc w:val="both"/>
        <w:rPr>
          <w:rFonts w:ascii="Times New Roman" w:hAnsi="Times New Roman" w:cs="Times New Roman"/>
          <w:color w:val="FF0000"/>
          <w:sz w:val="24"/>
          <w:szCs w:val="24"/>
        </w:rPr>
      </w:pPr>
    </w:p>
    <w:p w14:paraId="69B71BE1" w14:textId="77777777" w:rsidR="00CC48A9" w:rsidRDefault="00CC48A9" w:rsidP="00D92733">
      <w:pPr>
        <w:ind w:left="360"/>
        <w:jc w:val="both"/>
        <w:rPr>
          <w:rFonts w:ascii="Times New Roman" w:hAnsi="Times New Roman" w:cs="Times New Roman"/>
          <w:color w:val="FF0000"/>
          <w:sz w:val="24"/>
          <w:szCs w:val="24"/>
        </w:rPr>
      </w:pPr>
    </w:p>
    <w:p w14:paraId="30B5860B" w14:textId="77777777" w:rsidR="00CC48A9" w:rsidRDefault="00CC48A9" w:rsidP="00D92733">
      <w:pPr>
        <w:ind w:left="360"/>
        <w:jc w:val="both"/>
        <w:rPr>
          <w:rFonts w:ascii="Times New Roman" w:hAnsi="Times New Roman" w:cs="Times New Roman"/>
          <w:color w:val="FF0000"/>
          <w:sz w:val="24"/>
          <w:szCs w:val="24"/>
        </w:rPr>
      </w:pPr>
    </w:p>
    <w:p w14:paraId="074FF4BC" w14:textId="77777777" w:rsidR="002F2C1F" w:rsidRDefault="002F2C1F" w:rsidP="002F2C1F">
      <w:pPr>
        <w:rPr>
          <w:rFonts w:ascii="Times New Roman" w:hAnsi="Times New Roman" w:cs="Times New Roman"/>
          <w:color w:val="FF0000"/>
          <w:sz w:val="24"/>
          <w:szCs w:val="24"/>
        </w:rPr>
      </w:pPr>
    </w:p>
    <w:p w14:paraId="6711D36E" w14:textId="4C3F63DC" w:rsidR="00C867DB" w:rsidRDefault="00D92733" w:rsidP="00C867DB">
      <w:pPr>
        <w:rPr>
          <w:rFonts w:ascii="Times New Roman" w:hAnsi="Times New Roman" w:cs="Times New Roman"/>
          <w:b/>
          <w:sz w:val="32"/>
          <w:szCs w:val="24"/>
        </w:rPr>
      </w:pPr>
      <w:r w:rsidRPr="0059078A">
        <w:rPr>
          <w:rFonts w:ascii="Times New Roman" w:hAnsi="Times New Roman" w:cs="Times New Roman"/>
          <w:b/>
          <w:sz w:val="32"/>
          <w:szCs w:val="24"/>
        </w:rPr>
        <w:lastRenderedPageBreak/>
        <w:t>Chapter 2</w:t>
      </w:r>
    </w:p>
    <w:p w14:paraId="221F168C" w14:textId="251B1240" w:rsidR="00CC48A9" w:rsidRPr="00C867DB" w:rsidRDefault="00CC48A9" w:rsidP="00C867DB">
      <w:pPr>
        <w:rPr>
          <w:rFonts w:ascii="Times New Roman" w:hAnsi="Times New Roman" w:cs="Times New Roman"/>
          <w:b/>
          <w:bCs/>
          <w:sz w:val="28"/>
          <w:szCs w:val="28"/>
        </w:rPr>
      </w:pPr>
      <w:r w:rsidRPr="00C867DB">
        <w:rPr>
          <w:rFonts w:ascii="Times New Roman" w:hAnsi="Times New Roman" w:cs="Times New Roman"/>
          <w:b/>
          <w:bCs/>
          <w:sz w:val="28"/>
          <w:szCs w:val="28"/>
        </w:rPr>
        <w:t xml:space="preserve">About </w:t>
      </w:r>
      <w:r w:rsidR="005F7372">
        <w:rPr>
          <w:rFonts w:ascii="Times New Roman" w:hAnsi="Times New Roman" w:cs="Times New Roman"/>
          <w:b/>
          <w:bCs/>
          <w:sz w:val="28"/>
          <w:szCs w:val="28"/>
        </w:rPr>
        <w:t>the team- Container Infra Engineering</w:t>
      </w:r>
    </w:p>
    <w:p w14:paraId="1A32DBD8" w14:textId="234EB645" w:rsidR="00C867DB" w:rsidRDefault="00C867DB" w:rsidP="00C867DB">
      <w:pPr>
        <w:jc w:val="both"/>
        <w:rPr>
          <w:rFonts w:ascii="Times New Roman" w:hAnsi="Times New Roman" w:cs="Times New Roman"/>
          <w:bCs/>
          <w:sz w:val="24"/>
          <w:szCs w:val="24"/>
        </w:rPr>
      </w:pPr>
      <w:r w:rsidRPr="00C867DB">
        <w:rPr>
          <w:rFonts w:ascii="Times New Roman" w:hAnsi="Times New Roman" w:cs="Times New Roman"/>
          <w:bCs/>
          <w:sz w:val="24"/>
          <w:szCs w:val="24"/>
        </w:rPr>
        <w:t>The Container Engineering Team within a company specializes in managing and optimizing containerized applications and infrastructure, primarily leveraging Kubernetes, Ansible, and other related technologies.</w:t>
      </w:r>
    </w:p>
    <w:p w14:paraId="7163AA76" w14:textId="42109C96" w:rsidR="00C867DB" w:rsidRPr="00C867DB" w:rsidRDefault="00C867DB" w:rsidP="00C867DB">
      <w:pPr>
        <w:jc w:val="both"/>
        <w:rPr>
          <w:rFonts w:ascii="Times New Roman" w:hAnsi="Times New Roman" w:cs="Times New Roman"/>
          <w:b/>
          <w:sz w:val="24"/>
          <w:szCs w:val="24"/>
        </w:rPr>
      </w:pPr>
      <w:r w:rsidRPr="00C867DB">
        <w:rPr>
          <w:rFonts w:ascii="Times New Roman" w:hAnsi="Times New Roman" w:cs="Times New Roman"/>
          <w:b/>
          <w:sz w:val="24"/>
          <w:szCs w:val="24"/>
        </w:rPr>
        <w:t>Container Orchestration with Kubernetes:</w:t>
      </w:r>
    </w:p>
    <w:p w14:paraId="185CD12B" w14:textId="7048A6E1" w:rsidR="00C867DB" w:rsidRDefault="00C867DB" w:rsidP="00C867DB">
      <w:pPr>
        <w:jc w:val="both"/>
        <w:rPr>
          <w:rFonts w:ascii="Times New Roman" w:hAnsi="Times New Roman" w:cs="Times New Roman"/>
          <w:bCs/>
          <w:sz w:val="24"/>
          <w:szCs w:val="24"/>
        </w:rPr>
      </w:pPr>
      <w:r w:rsidRPr="00C867DB">
        <w:rPr>
          <w:rFonts w:ascii="Times New Roman" w:hAnsi="Times New Roman" w:cs="Times New Roman"/>
          <w:bCs/>
          <w:sz w:val="24"/>
          <w:szCs w:val="24"/>
        </w:rPr>
        <w:t>The team orchestrates containerized applications efficiently using Kubernetes, an open-source container orchestration platform. They deploy, scale, and manage containers across distributed environments, ensuring high availability and resource efficiency.</w:t>
      </w:r>
    </w:p>
    <w:p w14:paraId="7B12B505" w14:textId="77777777" w:rsidR="00C867DB" w:rsidRP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b/>
          <w:bCs/>
          <w:sz w:val="24"/>
          <w:szCs w:val="24"/>
          <w:lang w:val="en-IN" w:eastAsia="en-IN"/>
        </w:rPr>
        <w:t>Infrastructure Management with Ansible:</w:t>
      </w:r>
    </w:p>
    <w:p w14:paraId="17B775A2" w14:textId="77777777" w:rsid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sz w:val="24"/>
          <w:szCs w:val="24"/>
          <w:lang w:val="en-IN" w:eastAsia="en-IN"/>
        </w:rPr>
        <w:t>Leveraging Ansible, an automation tool, the team manages the infrastructure required to support containerized workloads. They automate provisioning, configuration, and maintenance tasks for container hosts, networking, storage, and other underlying resources.</w:t>
      </w:r>
    </w:p>
    <w:p w14:paraId="6B6FB0D8" w14:textId="77777777" w:rsidR="00C867DB" w:rsidRP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b/>
          <w:bCs/>
          <w:sz w:val="24"/>
          <w:szCs w:val="24"/>
          <w:lang w:val="en-IN" w:eastAsia="en-IN"/>
        </w:rPr>
        <w:t>CI/CD Integration with Kubernetes:</w:t>
      </w:r>
    </w:p>
    <w:p w14:paraId="36E039EB" w14:textId="77777777" w:rsid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sz w:val="24"/>
          <w:szCs w:val="24"/>
          <w:lang w:val="en-IN" w:eastAsia="en-IN"/>
        </w:rPr>
        <w:t>Integrating containerized applications into CI/CD pipelines is essential for automated testing, deployment, and rollback. The team configures Kubernetes to work seamlessly with CI/CD tools, enabling automated build, test, and deployment workflows for container images.</w:t>
      </w:r>
    </w:p>
    <w:p w14:paraId="336A4D08" w14:textId="77777777" w:rsidR="00C867DB" w:rsidRP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b/>
          <w:bCs/>
          <w:sz w:val="24"/>
          <w:szCs w:val="24"/>
          <w:lang w:val="en-IN" w:eastAsia="en-IN"/>
        </w:rPr>
        <w:t>Monitoring and Logging:</w:t>
      </w:r>
    </w:p>
    <w:p w14:paraId="1019F81D" w14:textId="77777777" w:rsid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sz w:val="24"/>
          <w:szCs w:val="24"/>
          <w:lang w:val="en-IN" w:eastAsia="en-IN"/>
        </w:rPr>
        <w:t>Implementing robust monitoring and logging solutions is crucial for tracking container health, performance metrics, and application logs. The team configures Kubernetes monitoring tools and integrates logging solutions to facilitate proactive troubleshooting and performance analysis.</w:t>
      </w:r>
    </w:p>
    <w:p w14:paraId="0C1F87D6" w14:textId="77777777" w:rsidR="00C867DB" w:rsidRP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b/>
          <w:bCs/>
          <w:sz w:val="24"/>
          <w:szCs w:val="24"/>
          <w:lang w:val="en-IN" w:eastAsia="en-IN"/>
        </w:rPr>
        <w:t>Training and Knowledge Sharing:</w:t>
      </w:r>
    </w:p>
    <w:p w14:paraId="30AAC1C2" w14:textId="77777777" w:rsidR="00C867DB" w:rsidRPr="00C867DB" w:rsidRDefault="00C867DB" w:rsidP="00C867DB">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867DB">
        <w:rPr>
          <w:rFonts w:ascii="Times New Roman" w:eastAsia="Times New Roman" w:hAnsi="Times New Roman" w:cs="Times New Roman"/>
          <w:sz w:val="24"/>
          <w:szCs w:val="24"/>
          <w:lang w:val="en-IN" w:eastAsia="en-IN"/>
        </w:rPr>
        <w:t>The team provides training and knowledge sharing sessions to internal teams on Kubernetes, Ansible, and other container-related technologies. They offer guidance on best practices, tooling, and automation, enabling broader adoption and proficiency across the organization.</w:t>
      </w:r>
    </w:p>
    <w:p w14:paraId="6227DE9F" w14:textId="77777777" w:rsidR="00C867DB" w:rsidRPr="00C867DB" w:rsidRDefault="00C867DB" w:rsidP="00C867DB">
      <w:pPr>
        <w:spacing w:before="100" w:beforeAutospacing="1" w:after="100" w:afterAutospacing="1" w:line="240" w:lineRule="auto"/>
        <w:rPr>
          <w:rFonts w:ascii="Times New Roman" w:eastAsia="Times New Roman" w:hAnsi="Times New Roman" w:cs="Times New Roman"/>
          <w:sz w:val="24"/>
          <w:szCs w:val="24"/>
          <w:lang w:val="en-IN" w:eastAsia="en-IN"/>
        </w:rPr>
      </w:pPr>
    </w:p>
    <w:p w14:paraId="1638D4B7" w14:textId="77777777" w:rsidR="00C867DB" w:rsidRPr="00C867DB" w:rsidRDefault="00C867DB" w:rsidP="00C867DB">
      <w:pPr>
        <w:spacing w:before="100" w:beforeAutospacing="1" w:after="100" w:afterAutospacing="1" w:line="240" w:lineRule="auto"/>
        <w:rPr>
          <w:rFonts w:ascii="Times New Roman" w:eastAsia="Times New Roman" w:hAnsi="Times New Roman" w:cs="Times New Roman"/>
          <w:sz w:val="24"/>
          <w:szCs w:val="24"/>
          <w:lang w:val="en-IN" w:eastAsia="en-IN"/>
        </w:rPr>
      </w:pPr>
    </w:p>
    <w:p w14:paraId="727FB330" w14:textId="77777777" w:rsidR="00C867DB" w:rsidRPr="00C867DB" w:rsidRDefault="00C867DB" w:rsidP="00C867DB">
      <w:pPr>
        <w:spacing w:before="100" w:beforeAutospacing="1" w:after="100" w:afterAutospacing="1" w:line="240" w:lineRule="auto"/>
        <w:rPr>
          <w:rFonts w:ascii="Times New Roman" w:eastAsia="Times New Roman" w:hAnsi="Times New Roman" w:cs="Times New Roman"/>
          <w:sz w:val="24"/>
          <w:szCs w:val="24"/>
          <w:lang w:val="en-IN" w:eastAsia="en-IN"/>
        </w:rPr>
      </w:pPr>
    </w:p>
    <w:p w14:paraId="0D707CF5" w14:textId="77777777" w:rsidR="00C867DB" w:rsidRPr="00C867DB" w:rsidRDefault="00C867DB" w:rsidP="00C867DB">
      <w:pPr>
        <w:rPr>
          <w:rFonts w:ascii="Times New Roman" w:hAnsi="Times New Roman" w:cs="Times New Roman"/>
          <w:bCs/>
          <w:sz w:val="24"/>
          <w:szCs w:val="24"/>
        </w:rPr>
      </w:pPr>
    </w:p>
    <w:p w14:paraId="11C14B67" w14:textId="77777777" w:rsidR="00C867DB" w:rsidRDefault="00C867DB" w:rsidP="00CC48A9">
      <w:pPr>
        <w:ind w:left="360"/>
        <w:jc w:val="center"/>
        <w:rPr>
          <w:rFonts w:ascii="Times New Roman" w:hAnsi="Times New Roman" w:cs="Times New Roman"/>
          <w:color w:val="FF0000"/>
          <w:sz w:val="24"/>
          <w:szCs w:val="24"/>
        </w:rPr>
      </w:pPr>
    </w:p>
    <w:p w14:paraId="38E30DFA" w14:textId="77777777" w:rsidR="00931BFC" w:rsidRDefault="00931BFC" w:rsidP="00CC48A9">
      <w:pPr>
        <w:ind w:left="360"/>
        <w:jc w:val="center"/>
        <w:rPr>
          <w:rFonts w:ascii="Times New Roman" w:hAnsi="Times New Roman" w:cs="Times New Roman"/>
          <w:b/>
          <w:sz w:val="32"/>
          <w:szCs w:val="24"/>
        </w:rPr>
      </w:pPr>
    </w:p>
    <w:p w14:paraId="353A0D57" w14:textId="00807262" w:rsidR="00CA1E34" w:rsidRDefault="00D92733" w:rsidP="00CA1E34">
      <w:pPr>
        <w:rPr>
          <w:rFonts w:ascii="Times New Roman" w:hAnsi="Times New Roman" w:cs="Times New Roman"/>
          <w:b/>
          <w:sz w:val="32"/>
          <w:szCs w:val="24"/>
        </w:rPr>
      </w:pPr>
      <w:r w:rsidRPr="0059078A">
        <w:rPr>
          <w:rFonts w:ascii="Times New Roman" w:hAnsi="Times New Roman" w:cs="Times New Roman"/>
          <w:b/>
          <w:sz w:val="32"/>
          <w:szCs w:val="24"/>
        </w:rPr>
        <w:lastRenderedPageBreak/>
        <w:t>Chapter 3</w:t>
      </w:r>
    </w:p>
    <w:p w14:paraId="64325D3B" w14:textId="04C5D99D" w:rsidR="00CC48A9" w:rsidRPr="00CA1E34" w:rsidRDefault="00CC48A9" w:rsidP="00CA1E34">
      <w:pPr>
        <w:rPr>
          <w:rFonts w:ascii="Times New Roman" w:hAnsi="Times New Roman" w:cs="Times New Roman"/>
          <w:b/>
          <w:sz w:val="32"/>
          <w:szCs w:val="24"/>
        </w:rPr>
      </w:pPr>
      <w:r w:rsidRPr="00931BFC">
        <w:rPr>
          <w:rFonts w:ascii="Times New Roman" w:hAnsi="Times New Roman" w:cs="Times New Roman"/>
          <w:b/>
          <w:bCs/>
          <w:sz w:val="28"/>
          <w:szCs w:val="28"/>
        </w:rPr>
        <w:t xml:space="preserve">Tasks </w:t>
      </w:r>
      <w:r w:rsidR="00C4776A" w:rsidRPr="00931BFC">
        <w:rPr>
          <w:rFonts w:ascii="Times New Roman" w:hAnsi="Times New Roman" w:cs="Times New Roman"/>
          <w:b/>
          <w:bCs/>
          <w:sz w:val="28"/>
          <w:szCs w:val="28"/>
        </w:rPr>
        <w:t>P</w:t>
      </w:r>
      <w:r w:rsidRPr="00931BFC">
        <w:rPr>
          <w:rFonts w:ascii="Times New Roman" w:hAnsi="Times New Roman" w:cs="Times New Roman"/>
          <w:b/>
          <w:bCs/>
          <w:sz w:val="28"/>
          <w:szCs w:val="28"/>
        </w:rPr>
        <w:t>erformed</w:t>
      </w:r>
    </w:p>
    <w:p w14:paraId="089C74B0" w14:textId="0F1E8A04" w:rsidR="005E3619" w:rsidRPr="005E3619" w:rsidRDefault="005E3619" w:rsidP="00CA1E34">
      <w:pPr>
        <w:jc w:val="both"/>
        <w:rPr>
          <w:rFonts w:ascii="Times New Roman" w:hAnsi="Times New Roman" w:cs="Times New Roman"/>
          <w:sz w:val="24"/>
          <w:szCs w:val="24"/>
        </w:rPr>
      </w:pPr>
      <w:r w:rsidRPr="005E3619">
        <w:rPr>
          <w:rFonts w:ascii="Times New Roman" w:hAnsi="Times New Roman" w:cs="Times New Roman"/>
          <w:sz w:val="24"/>
          <w:szCs w:val="24"/>
        </w:rPr>
        <w:t>During my internship, I maintain a detailed record of both technical and non-technical activities I undertake. I work in the office every day from 8 AM to 5 PM, primarily focusing on automating the deployment of a lightweight ingress controller using Go and the client-go library within Kubernetes environments. This project involves leveraging Go's concurrency features and the client-go library's capabilities to streamline and optimize the deployment process, ensuring high availability and efficient resource utilization.</w:t>
      </w:r>
    </w:p>
    <w:p w14:paraId="75354592" w14:textId="77777777" w:rsidR="005E3619" w:rsidRPr="005E3619" w:rsidRDefault="005E3619" w:rsidP="005E3619">
      <w:pPr>
        <w:ind w:left="360"/>
        <w:jc w:val="both"/>
        <w:rPr>
          <w:rFonts w:ascii="Times New Roman" w:hAnsi="Times New Roman" w:cs="Times New Roman"/>
          <w:sz w:val="24"/>
          <w:szCs w:val="24"/>
        </w:rPr>
      </w:pPr>
    </w:p>
    <w:p w14:paraId="17BAF6BD" w14:textId="77777777" w:rsidR="005E3619" w:rsidRPr="005E3619" w:rsidRDefault="005E3619" w:rsidP="00CA1E34">
      <w:pPr>
        <w:jc w:val="both"/>
        <w:rPr>
          <w:rFonts w:ascii="Times New Roman" w:hAnsi="Times New Roman" w:cs="Times New Roman"/>
          <w:sz w:val="24"/>
          <w:szCs w:val="24"/>
        </w:rPr>
      </w:pPr>
      <w:r w:rsidRPr="005E3619">
        <w:rPr>
          <w:rFonts w:ascii="Times New Roman" w:hAnsi="Times New Roman" w:cs="Times New Roman"/>
          <w:sz w:val="24"/>
          <w:szCs w:val="24"/>
        </w:rPr>
        <w:t>Beyond my primary project, I also complete various courses, attend seminars, participate in team meetings, and join sync-up calls. These activities are essential for gaining deeper insights into container engineering, staying updated with the latest industry practices, and fostering collaboration within the team. As a sixth-semester student, I balance these professional responsibilities with my academic commitments, demonstrating strong time management skills. After returning home, I dedicate time to college work, effectively managing dual responsibilities.</w:t>
      </w:r>
    </w:p>
    <w:p w14:paraId="7A987E82" w14:textId="77777777" w:rsidR="005E3619" w:rsidRPr="005E3619" w:rsidRDefault="005E3619" w:rsidP="005E3619">
      <w:pPr>
        <w:ind w:left="360"/>
        <w:jc w:val="both"/>
        <w:rPr>
          <w:rFonts w:ascii="Times New Roman" w:hAnsi="Times New Roman" w:cs="Times New Roman"/>
          <w:sz w:val="24"/>
          <w:szCs w:val="24"/>
        </w:rPr>
      </w:pPr>
    </w:p>
    <w:p w14:paraId="473A36DD" w14:textId="77777777" w:rsidR="005E3619" w:rsidRPr="005E3619" w:rsidRDefault="005E3619" w:rsidP="00CA1E34">
      <w:pPr>
        <w:jc w:val="both"/>
        <w:rPr>
          <w:rFonts w:ascii="Times New Roman" w:hAnsi="Times New Roman" w:cs="Times New Roman"/>
          <w:sz w:val="24"/>
          <w:szCs w:val="24"/>
        </w:rPr>
      </w:pPr>
      <w:r w:rsidRPr="005E3619">
        <w:rPr>
          <w:rFonts w:ascii="Times New Roman" w:hAnsi="Times New Roman" w:cs="Times New Roman"/>
          <w:sz w:val="24"/>
          <w:szCs w:val="24"/>
        </w:rPr>
        <w:t>To enhance my knowledge in the assigned field, I refer to multiple resources, including YouTube tutorials, Google searches, the official client-go library documentation, and ChatGPT for additional guidance and clarification. These resources prove invaluable in understanding complex concepts and implementing best practices.</w:t>
      </w:r>
    </w:p>
    <w:p w14:paraId="1F579D05" w14:textId="77777777" w:rsidR="005E3619" w:rsidRPr="005E3619" w:rsidRDefault="005E3619" w:rsidP="005E3619">
      <w:pPr>
        <w:ind w:left="360"/>
        <w:jc w:val="both"/>
        <w:rPr>
          <w:rFonts w:ascii="Times New Roman" w:hAnsi="Times New Roman" w:cs="Times New Roman"/>
          <w:sz w:val="24"/>
          <w:szCs w:val="24"/>
        </w:rPr>
      </w:pPr>
    </w:p>
    <w:p w14:paraId="7F2F8F65" w14:textId="77777777" w:rsidR="005E3619" w:rsidRPr="005E3619" w:rsidRDefault="005E3619" w:rsidP="00CA1E34">
      <w:pPr>
        <w:jc w:val="both"/>
        <w:rPr>
          <w:rFonts w:ascii="Times New Roman" w:hAnsi="Times New Roman" w:cs="Times New Roman"/>
          <w:sz w:val="24"/>
          <w:szCs w:val="24"/>
        </w:rPr>
      </w:pPr>
      <w:r w:rsidRPr="005E3619">
        <w:rPr>
          <w:rFonts w:ascii="Times New Roman" w:hAnsi="Times New Roman" w:cs="Times New Roman"/>
          <w:sz w:val="24"/>
          <w:szCs w:val="24"/>
        </w:rPr>
        <w:t>Throughout my internship, I actively participate in meetings, coordinate with colleagues within and outside the organization, and hone my verbal and written communication skills. This involves regular updates on project progress, seeking feedback, and contributing to team discussions. Effective time management and resource utilization are critical in meeting deadlines and achieving project milestones.</w:t>
      </w:r>
    </w:p>
    <w:p w14:paraId="5E9D19F0" w14:textId="77777777" w:rsidR="005E3619" w:rsidRPr="005E3619" w:rsidRDefault="005E3619" w:rsidP="005E3619">
      <w:pPr>
        <w:ind w:left="360"/>
        <w:jc w:val="both"/>
        <w:rPr>
          <w:rFonts w:ascii="Times New Roman" w:hAnsi="Times New Roman" w:cs="Times New Roman"/>
          <w:sz w:val="24"/>
          <w:szCs w:val="24"/>
        </w:rPr>
      </w:pPr>
    </w:p>
    <w:p w14:paraId="53E4D489" w14:textId="4BF8FCF4" w:rsidR="00CC48A9" w:rsidRDefault="005E3619" w:rsidP="00CA1E34">
      <w:pPr>
        <w:jc w:val="both"/>
        <w:rPr>
          <w:rFonts w:ascii="Times New Roman" w:hAnsi="Times New Roman" w:cs="Times New Roman"/>
          <w:color w:val="FF0000"/>
          <w:sz w:val="24"/>
          <w:szCs w:val="24"/>
        </w:rPr>
      </w:pPr>
      <w:r w:rsidRPr="005E3619">
        <w:rPr>
          <w:rFonts w:ascii="Times New Roman" w:hAnsi="Times New Roman" w:cs="Times New Roman"/>
          <w:sz w:val="24"/>
          <w:szCs w:val="24"/>
        </w:rPr>
        <w:t>I also demonstrate strong interpersonal skills and take initiative in various tasks, contributing to a collaborative and productive work environment. This comprehensive engagement in both technical and non-technical activities ensures a well-rounded and enriching internship experience.</w:t>
      </w:r>
    </w:p>
    <w:p w14:paraId="0CBA6670" w14:textId="77777777" w:rsidR="00CC48A9" w:rsidRDefault="00CC48A9" w:rsidP="00D92733">
      <w:pPr>
        <w:ind w:left="360"/>
        <w:jc w:val="both"/>
        <w:rPr>
          <w:rFonts w:ascii="Times New Roman" w:hAnsi="Times New Roman" w:cs="Times New Roman"/>
          <w:color w:val="FF0000"/>
          <w:sz w:val="24"/>
          <w:szCs w:val="24"/>
        </w:rPr>
      </w:pPr>
    </w:p>
    <w:p w14:paraId="65F881EB" w14:textId="77777777" w:rsidR="00CC48A9" w:rsidRDefault="00CC48A9" w:rsidP="00D92733">
      <w:pPr>
        <w:ind w:left="360"/>
        <w:jc w:val="both"/>
        <w:rPr>
          <w:rFonts w:ascii="Times New Roman" w:hAnsi="Times New Roman" w:cs="Times New Roman"/>
          <w:color w:val="FF0000"/>
          <w:sz w:val="24"/>
          <w:szCs w:val="24"/>
        </w:rPr>
      </w:pPr>
    </w:p>
    <w:p w14:paraId="099D0D29" w14:textId="77777777" w:rsidR="00CC48A9" w:rsidRDefault="00CC48A9" w:rsidP="00D92733">
      <w:pPr>
        <w:ind w:left="360"/>
        <w:jc w:val="both"/>
        <w:rPr>
          <w:rFonts w:ascii="Times New Roman" w:hAnsi="Times New Roman" w:cs="Times New Roman"/>
          <w:color w:val="FF0000"/>
          <w:sz w:val="24"/>
          <w:szCs w:val="24"/>
        </w:rPr>
      </w:pPr>
    </w:p>
    <w:p w14:paraId="690E89E0" w14:textId="77777777" w:rsidR="00CC48A9" w:rsidRDefault="00CC48A9" w:rsidP="00D92733">
      <w:pPr>
        <w:ind w:left="360"/>
        <w:jc w:val="both"/>
        <w:rPr>
          <w:rFonts w:ascii="Times New Roman" w:hAnsi="Times New Roman" w:cs="Times New Roman"/>
          <w:color w:val="FF0000"/>
          <w:sz w:val="24"/>
          <w:szCs w:val="24"/>
        </w:rPr>
      </w:pPr>
    </w:p>
    <w:p w14:paraId="13FBEAA1" w14:textId="77777777" w:rsidR="005F7372" w:rsidRDefault="005F7372" w:rsidP="00CA1E34">
      <w:pPr>
        <w:rPr>
          <w:rFonts w:ascii="Times New Roman" w:hAnsi="Times New Roman" w:cs="Times New Roman"/>
          <w:b/>
          <w:sz w:val="32"/>
          <w:szCs w:val="24"/>
        </w:rPr>
      </w:pPr>
    </w:p>
    <w:p w14:paraId="445D1B7C" w14:textId="2780D1C3" w:rsidR="008243E7" w:rsidRDefault="00D92733" w:rsidP="00CA1E34">
      <w:pPr>
        <w:rPr>
          <w:rFonts w:ascii="Times New Roman" w:hAnsi="Times New Roman" w:cs="Times New Roman"/>
          <w:sz w:val="32"/>
          <w:szCs w:val="24"/>
        </w:rPr>
      </w:pPr>
      <w:r w:rsidRPr="0059078A">
        <w:rPr>
          <w:rFonts w:ascii="Times New Roman" w:hAnsi="Times New Roman" w:cs="Times New Roman"/>
          <w:b/>
          <w:sz w:val="32"/>
          <w:szCs w:val="24"/>
        </w:rPr>
        <w:lastRenderedPageBreak/>
        <w:t>Chapter 4</w:t>
      </w:r>
    </w:p>
    <w:p w14:paraId="42F44EF8" w14:textId="77777777" w:rsidR="00D63556" w:rsidRPr="00931BFC" w:rsidRDefault="00D92733" w:rsidP="00931BFC">
      <w:pPr>
        <w:rPr>
          <w:rFonts w:ascii="Times New Roman" w:hAnsi="Times New Roman" w:cs="Times New Roman"/>
          <w:b/>
          <w:bCs/>
          <w:sz w:val="28"/>
          <w:szCs w:val="28"/>
        </w:rPr>
      </w:pPr>
      <w:r w:rsidRPr="00931BFC">
        <w:rPr>
          <w:rFonts w:ascii="Times New Roman" w:hAnsi="Times New Roman" w:cs="Times New Roman"/>
          <w:b/>
          <w:bCs/>
          <w:sz w:val="28"/>
          <w:szCs w:val="28"/>
        </w:rPr>
        <w:t>Refle</w:t>
      </w:r>
      <w:r w:rsidR="00D63556" w:rsidRPr="00931BFC">
        <w:rPr>
          <w:rFonts w:ascii="Times New Roman" w:hAnsi="Times New Roman" w:cs="Times New Roman"/>
          <w:b/>
          <w:bCs/>
          <w:sz w:val="28"/>
          <w:szCs w:val="28"/>
        </w:rPr>
        <w:t xml:space="preserve">ction Notes </w:t>
      </w:r>
    </w:p>
    <w:p w14:paraId="44609512" w14:textId="77777777" w:rsidR="00773F93" w:rsidRPr="00773F93" w:rsidRDefault="00D92733" w:rsidP="00931BFC">
      <w:pPr>
        <w:pStyle w:val="NormalWeb"/>
        <w:jc w:val="both"/>
      </w:pPr>
      <w:r w:rsidRPr="00D63556">
        <w:rPr>
          <w:color w:val="FF0000"/>
        </w:rPr>
        <w:t xml:space="preserve"> </w:t>
      </w:r>
      <w:r w:rsidR="00773F93" w:rsidRPr="00773F93">
        <w:t>During my ongoing internship, I have gained invaluable experience and developed a range of skills that are crucial for my professional growth. Working in the Container Engineering Team has provided me with the opportunity to delve into the intricacies of automating the deployment of lightweight ingress controllers using Go and the client-go library within Kubernetes environments. This hands-on experience has allowed me to apply theoretical knowledge to practical scenarios, enhancing my technical proficiency and problem-solving abilities.</w:t>
      </w:r>
    </w:p>
    <w:p w14:paraId="4843AE5A" w14:textId="77777777" w:rsidR="00773F93" w:rsidRPr="00773F93" w:rsidRDefault="00773F93" w:rsidP="00931BF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Technical Outcomes:</w:t>
      </w:r>
    </w:p>
    <w:p w14:paraId="6784923A" w14:textId="77777777" w:rsidR="00773F93" w:rsidRPr="00773F93" w:rsidRDefault="00773F93" w:rsidP="00931BF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Automation Development:</w:t>
      </w:r>
      <w:r w:rsidRPr="00773F93">
        <w:rPr>
          <w:rFonts w:ascii="Times New Roman" w:eastAsia="Times New Roman" w:hAnsi="Times New Roman" w:cs="Times New Roman"/>
          <w:sz w:val="24"/>
          <w:szCs w:val="24"/>
          <w:lang w:val="en-IN" w:eastAsia="en-IN"/>
        </w:rPr>
        <w:t xml:space="preserve"> I have successfully contributed to the development of an automated pipeline for deploying ingress controllers, significantly reducing manual intervention and deployment time.</w:t>
      </w:r>
    </w:p>
    <w:p w14:paraId="63EAAB9C" w14:textId="77777777" w:rsidR="00773F93" w:rsidRPr="00773F93" w:rsidRDefault="00773F93" w:rsidP="00931BF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Tool Integration:</w:t>
      </w:r>
      <w:r w:rsidRPr="00773F93">
        <w:rPr>
          <w:rFonts w:ascii="Times New Roman" w:eastAsia="Times New Roman" w:hAnsi="Times New Roman" w:cs="Times New Roman"/>
          <w:sz w:val="24"/>
          <w:szCs w:val="24"/>
          <w:lang w:val="en-IN" w:eastAsia="en-IN"/>
        </w:rPr>
        <w:t xml:space="preserve"> By leveraging Go's concurrency features and the client-go library, I have created efficient scripts that streamline the deployment process and ensure high availability and scalability of containerized applications.</w:t>
      </w:r>
    </w:p>
    <w:p w14:paraId="3CC67922" w14:textId="77777777" w:rsidR="00773F93" w:rsidRPr="00773F93" w:rsidRDefault="00773F93" w:rsidP="00931BF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Kubernetes Management:</w:t>
      </w:r>
      <w:r w:rsidRPr="00773F93">
        <w:rPr>
          <w:rFonts w:ascii="Times New Roman" w:eastAsia="Times New Roman" w:hAnsi="Times New Roman" w:cs="Times New Roman"/>
          <w:sz w:val="24"/>
          <w:szCs w:val="24"/>
          <w:lang w:val="en-IN" w:eastAsia="en-IN"/>
        </w:rPr>
        <w:t xml:space="preserve"> My work involves managing and optimizing Kubernetes clusters, which has deepened my understanding of container orchestration and resource management.</w:t>
      </w:r>
    </w:p>
    <w:p w14:paraId="2521D1B0" w14:textId="77777777" w:rsidR="00773F93" w:rsidRPr="00773F93" w:rsidRDefault="00773F93" w:rsidP="00931BF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Security Implementation:</w:t>
      </w:r>
      <w:r w:rsidRPr="00773F93">
        <w:rPr>
          <w:rFonts w:ascii="Times New Roman" w:eastAsia="Times New Roman" w:hAnsi="Times New Roman" w:cs="Times New Roman"/>
          <w:sz w:val="24"/>
          <w:szCs w:val="24"/>
          <w:lang w:val="en-IN" w:eastAsia="en-IN"/>
        </w:rPr>
        <w:t xml:space="preserve"> I have implemented security measures such as image scanning and vulnerability management, contributing to the overall security and compliance of our deployments.</w:t>
      </w:r>
    </w:p>
    <w:p w14:paraId="1D761997" w14:textId="77777777" w:rsidR="00773F93" w:rsidRPr="00773F93" w:rsidRDefault="00773F93" w:rsidP="00931BF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Non-Technical Outcomes:</w:t>
      </w:r>
    </w:p>
    <w:p w14:paraId="56C088BA" w14:textId="77777777" w:rsidR="00773F93" w:rsidRPr="00773F93" w:rsidRDefault="00773F93" w:rsidP="00931BF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Communication Skills:</w:t>
      </w:r>
      <w:r w:rsidRPr="00773F93">
        <w:rPr>
          <w:rFonts w:ascii="Times New Roman" w:eastAsia="Times New Roman" w:hAnsi="Times New Roman" w:cs="Times New Roman"/>
          <w:sz w:val="24"/>
          <w:szCs w:val="24"/>
          <w:lang w:val="en-IN" w:eastAsia="en-IN"/>
        </w:rPr>
        <w:t xml:space="preserve"> My participation in team meetings, sync-up calls, and seminars has significantly improved my verbal and written communication skills. I am now more confident in presenting my ideas and providing updates on project progress.</w:t>
      </w:r>
    </w:p>
    <w:p w14:paraId="334A1D5D" w14:textId="77777777" w:rsidR="00773F93" w:rsidRPr="00773F93" w:rsidRDefault="00773F93" w:rsidP="00931BF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Personality Development:</w:t>
      </w:r>
      <w:r w:rsidRPr="00773F93">
        <w:rPr>
          <w:rFonts w:ascii="Times New Roman" w:eastAsia="Times New Roman" w:hAnsi="Times New Roman" w:cs="Times New Roman"/>
          <w:sz w:val="24"/>
          <w:szCs w:val="24"/>
          <w:lang w:val="en-IN" w:eastAsia="en-IN"/>
        </w:rPr>
        <w:t xml:space="preserve"> Engaging with colleagues and contributing to team discussions have helped me develop a collaborative and proactive approach to work. I have also gained a better understanding of professional etiquette and workplace dynamics.</w:t>
      </w:r>
    </w:p>
    <w:p w14:paraId="3D5551CD" w14:textId="77777777" w:rsidR="00773F93" w:rsidRPr="00773F93" w:rsidRDefault="00773F93" w:rsidP="00931BF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Time Management:</w:t>
      </w:r>
      <w:r w:rsidRPr="00773F93">
        <w:rPr>
          <w:rFonts w:ascii="Times New Roman" w:eastAsia="Times New Roman" w:hAnsi="Times New Roman" w:cs="Times New Roman"/>
          <w:sz w:val="24"/>
          <w:szCs w:val="24"/>
          <w:lang w:val="en-IN" w:eastAsia="en-IN"/>
        </w:rPr>
        <w:t xml:space="preserve"> Balancing my internship responsibilities with my academic commitments has honed my time management skills. I have learned to prioritize tasks effectively and manage my time efficiently to meet deadlines.</w:t>
      </w:r>
    </w:p>
    <w:p w14:paraId="0D2FF739" w14:textId="77777777" w:rsidR="00773F93" w:rsidRPr="00773F93" w:rsidRDefault="00773F93" w:rsidP="00931BF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b/>
          <w:bCs/>
          <w:sz w:val="24"/>
          <w:szCs w:val="24"/>
          <w:lang w:val="en-IN" w:eastAsia="en-IN"/>
        </w:rPr>
        <w:t>Resource Utilization:</w:t>
      </w:r>
      <w:r w:rsidRPr="00773F93">
        <w:rPr>
          <w:rFonts w:ascii="Times New Roman" w:eastAsia="Times New Roman" w:hAnsi="Times New Roman" w:cs="Times New Roman"/>
          <w:sz w:val="24"/>
          <w:szCs w:val="24"/>
          <w:lang w:val="en-IN" w:eastAsia="en-IN"/>
        </w:rPr>
        <w:t xml:space="preserve"> I have become adept at utilizing various resources for learning and problem-solving, including YouTube tutorials, Google searches, the official client-go library documentation, and ChatGPT. This has enabled me to quickly acquire new knowledge and apply it to my work.</w:t>
      </w:r>
    </w:p>
    <w:p w14:paraId="042BFFB5" w14:textId="77777777" w:rsidR="00773F93" w:rsidRPr="00773F93" w:rsidRDefault="00773F93" w:rsidP="00931BF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73F93">
        <w:rPr>
          <w:rFonts w:ascii="Times New Roman" w:eastAsia="Times New Roman" w:hAnsi="Times New Roman" w:cs="Times New Roman"/>
          <w:sz w:val="24"/>
          <w:szCs w:val="24"/>
          <w:lang w:val="en-IN" w:eastAsia="en-IN"/>
        </w:rPr>
        <w:t>Overall, my internship experience has been immensely enriching. The technical skills I am acquiring and the non-technical competencies I am developing will undoubtedly contribute to my future career success. I look forward to continuing my internship and further expanding my skill set while making meaningful contributions to the organization.</w:t>
      </w:r>
    </w:p>
    <w:p w14:paraId="380B4E11" w14:textId="77777777" w:rsidR="00273975" w:rsidRDefault="00273975" w:rsidP="00CA1E34">
      <w:pPr>
        <w:jc w:val="both"/>
        <w:rPr>
          <w:rFonts w:ascii="Times New Roman" w:hAnsi="Times New Roman" w:cs="Times New Roman"/>
          <w:b/>
          <w:bCs/>
          <w:sz w:val="32"/>
          <w:szCs w:val="32"/>
        </w:rPr>
      </w:pPr>
    </w:p>
    <w:p w14:paraId="0B5C3745" w14:textId="649EB825" w:rsidR="00D63556" w:rsidRDefault="00CA1E34" w:rsidP="00CA1E34">
      <w:pPr>
        <w:jc w:val="both"/>
        <w:rPr>
          <w:rFonts w:ascii="Times New Roman" w:hAnsi="Times New Roman" w:cs="Times New Roman"/>
          <w:b/>
          <w:bCs/>
          <w:sz w:val="32"/>
          <w:szCs w:val="32"/>
        </w:rPr>
      </w:pPr>
      <w:r w:rsidRPr="00CA1E34">
        <w:rPr>
          <w:rFonts w:ascii="Times New Roman" w:hAnsi="Times New Roman" w:cs="Times New Roman"/>
          <w:b/>
          <w:bCs/>
          <w:sz w:val="32"/>
          <w:szCs w:val="32"/>
        </w:rPr>
        <w:lastRenderedPageBreak/>
        <w:t>References</w:t>
      </w:r>
    </w:p>
    <w:p w14:paraId="3965F045" w14:textId="5F8A4A84" w:rsidR="00CA1E34" w:rsidRDefault="00CA1E34" w:rsidP="00CA1E34">
      <w:pPr>
        <w:jc w:val="both"/>
        <w:rPr>
          <w:rFonts w:ascii="Times New Roman" w:hAnsi="Times New Roman" w:cs="Times New Roman"/>
          <w:sz w:val="24"/>
          <w:szCs w:val="24"/>
        </w:rPr>
      </w:pPr>
      <w:hyperlink r:id="rId12" w:history="1">
        <w:r w:rsidRPr="00555133">
          <w:rPr>
            <w:rStyle w:val="Hyperlink"/>
            <w:rFonts w:ascii="Times New Roman" w:hAnsi="Times New Roman" w:cs="Times New Roman"/>
            <w:sz w:val="24"/>
            <w:szCs w:val="24"/>
          </w:rPr>
          <w:t>https://go.dev/doc/</w:t>
        </w:r>
      </w:hyperlink>
    </w:p>
    <w:p w14:paraId="49F835C6" w14:textId="4C1E24DA" w:rsidR="00CA1E34" w:rsidRDefault="00CA1E34" w:rsidP="00CA1E34">
      <w:pPr>
        <w:jc w:val="both"/>
        <w:rPr>
          <w:rFonts w:ascii="Times New Roman" w:hAnsi="Times New Roman" w:cs="Times New Roman"/>
          <w:sz w:val="24"/>
          <w:szCs w:val="24"/>
        </w:rPr>
      </w:pPr>
      <w:hyperlink r:id="rId13" w:history="1">
        <w:r w:rsidRPr="00555133">
          <w:rPr>
            <w:rStyle w:val="Hyperlink"/>
            <w:rFonts w:ascii="Times New Roman" w:hAnsi="Times New Roman" w:cs="Times New Roman"/>
            <w:sz w:val="24"/>
            <w:szCs w:val="24"/>
          </w:rPr>
          <w:t>https://pkg.go.dev/k8s.io/client-go</w:t>
        </w:r>
      </w:hyperlink>
    </w:p>
    <w:p w14:paraId="4039C4B3" w14:textId="77777777" w:rsidR="00CA1E34" w:rsidRPr="00CA1E34" w:rsidRDefault="00CA1E34" w:rsidP="00CA1E34">
      <w:pPr>
        <w:jc w:val="both"/>
        <w:rPr>
          <w:rFonts w:ascii="Times New Roman" w:hAnsi="Times New Roman" w:cs="Times New Roman"/>
          <w:sz w:val="24"/>
          <w:szCs w:val="24"/>
        </w:rPr>
      </w:pPr>
    </w:p>
    <w:p w14:paraId="6BC0FA27" w14:textId="77777777" w:rsidR="00D63556" w:rsidRDefault="00D63556" w:rsidP="00643ACC">
      <w:pPr>
        <w:spacing w:after="0"/>
        <w:ind w:left="360"/>
        <w:jc w:val="both"/>
        <w:rPr>
          <w:rFonts w:ascii="Times New Roman" w:hAnsi="Times New Roman" w:cs="Times New Roman"/>
          <w:sz w:val="24"/>
        </w:rPr>
      </w:pPr>
    </w:p>
    <w:p w14:paraId="65498AD3" w14:textId="77777777" w:rsidR="00D63556" w:rsidRDefault="00D63556" w:rsidP="00643ACC">
      <w:pPr>
        <w:spacing w:after="0"/>
        <w:ind w:left="360"/>
        <w:jc w:val="both"/>
        <w:rPr>
          <w:rFonts w:ascii="Times New Roman" w:hAnsi="Times New Roman" w:cs="Times New Roman"/>
          <w:sz w:val="24"/>
        </w:rPr>
      </w:pPr>
    </w:p>
    <w:p w14:paraId="515FA6C7" w14:textId="77777777" w:rsidR="00D63556" w:rsidRDefault="00D63556" w:rsidP="00643ACC">
      <w:pPr>
        <w:spacing w:after="0"/>
        <w:ind w:left="360"/>
        <w:jc w:val="both"/>
        <w:rPr>
          <w:rFonts w:ascii="Times New Roman" w:hAnsi="Times New Roman" w:cs="Times New Roman"/>
          <w:sz w:val="24"/>
        </w:rPr>
      </w:pPr>
    </w:p>
    <w:p w14:paraId="5D8E103C" w14:textId="77777777" w:rsidR="00D63556" w:rsidRDefault="00D63556" w:rsidP="00643ACC">
      <w:pPr>
        <w:spacing w:after="0"/>
        <w:ind w:left="360"/>
        <w:jc w:val="both"/>
        <w:rPr>
          <w:rFonts w:ascii="Times New Roman" w:hAnsi="Times New Roman" w:cs="Times New Roman"/>
          <w:sz w:val="24"/>
        </w:rPr>
      </w:pPr>
    </w:p>
    <w:p w14:paraId="2E11B5E0" w14:textId="77777777" w:rsidR="00D63556" w:rsidRDefault="00D63556" w:rsidP="00643ACC">
      <w:pPr>
        <w:spacing w:after="0"/>
        <w:ind w:left="360"/>
        <w:jc w:val="both"/>
        <w:rPr>
          <w:rFonts w:ascii="Times New Roman" w:hAnsi="Times New Roman" w:cs="Times New Roman"/>
          <w:sz w:val="24"/>
        </w:rPr>
      </w:pPr>
    </w:p>
    <w:p w14:paraId="787B1150" w14:textId="77777777" w:rsidR="00D63556" w:rsidRDefault="00D63556" w:rsidP="00643ACC">
      <w:pPr>
        <w:spacing w:after="0"/>
        <w:ind w:left="360"/>
        <w:jc w:val="both"/>
        <w:rPr>
          <w:rFonts w:ascii="Times New Roman" w:hAnsi="Times New Roman" w:cs="Times New Roman"/>
          <w:sz w:val="24"/>
        </w:rPr>
      </w:pPr>
    </w:p>
    <w:p w14:paraId="24541A15" w14:textId="77777777" w:rsidR="00D63556" w:rsidRDefault="00D63556" w:rsidP="00643ACC">
      <w:pPr>
        <w:spacing w:after="0"/>
        <w:ind w:left="360"/>
        <w:jc w:val="both"/>
        <w:rPr>
          <w:rFonts w:ascii="Times New Roman" w:hAnsi="Times New Roman" w:cs="Times New Roman"/>
          <w:sz w:val="24"/>
        </w:rPr>
      </w:pPr>
    </w:p>
    <w:p w14:paraId="49796062" w14:textId="77777777" w:rsidR="00D63556" w:rsidRDefault="00D63556" w:rsidP="00643ACC">
      <w:pPr>
        <w:spacing w:after="0"/>
        <w:ind w:left="360"/>
        <w:jc w:val="both"/>
        <w:rPr>
          <w:rFonts w:ascii="Times New Roman" w:hAnsi="Times New Roman" w:cs="Times New Roman"/>
          <w:sz w:val="24"/>
        </w:rPr>
      </w:pPr>
    </w:p>
    <w:p w14:paraId="507377C0" w14:textId="77777777" w:rsidR="00D63556" w:rsidRDefault="00D63556" w:rsidP="00643ACC">
      <w:pPr>
        <w:spacing w:after="0"/>
        <w:ind w:left="360"/>
        <w:jc w:val="both"/>
        <w:rPr>
          <w:rFonts w:ascii="Times New Roman" w:hAnsi="Times New Roman" w:cs="Times New Roman"/>
          <w:sz w:val="24"/>
        </w:rPr>
      </w:pPr>
    </w:p>
    <w:p w14:paraId="78C5ED05" w14:textId="77777777" w:rsidR="00D63556" w:rsidRDefault="00D63556" w:rsidP="00643ACC">
      <w:pPr>
        <w:spacing w:after="0"/>
        <w:ind w:left="360"/>
        <w:jc w:val="both"/>
        <w:rPr>
          <w:rFonts w:ascii="Times New Roman" w:hAnsi="Times New Roman" w:cs="Times New Roman"/>
          <w:sz w:val="24"/>
        </w:rPr>
      </w:pPr>
    </w:p>
    <w:p w14:paraId="5C22C4B6" w14:textId="77777777" w:rsidR="00D63556" w:rsidRDefault="00D63556" w:rsidP="00643ACC">
      <w:pPr>
        <w:spacing w:after="0"/>
        <w:ind w:left="360"/>
        <w:jc w:val="both"/>
        <w:rPr>
          <w:rFonts w:ascii="Times New Roman" w:hAnsi="Times New Roman" w:cs="Times New Roman"/>
          <w:sz w:val="24"/>
        </w:rPr>
      </w:pPr>
    </w:p>
    <w:p w14:paraId="3CE16989" w14:textId="77777777" w:rsidR="00D63556" w:rsidRDefault="00D63556" w:rsidP="00643ACC">
      <w:pPr>
        <w:spacing w:after="0"/>
        <w:ind w:left="360"/>
        <w:jc w:val="both"/>
        <w:rPr>
          <w:rFonts w:ascii="Times New Roman" w:hAnsi="Times New Roman" w:cs="Times New Roman"/>
          <w:sz w:val="24"/>
        </w:rPr>
      </w:pPr>
    </w:p>
    <w:p w14:paraId="2E9A8A6E" w14:textId="77777777" w:rsidR="00D63556" w:rsidRDefault="00D63556" w:rsidP="00643ACC">
      <w:pPr>
        <w:spacing w:after="0"/>
        <w:ind w:left="360"/>
        <w:jc w:val="both"/>
        <w:rPr>
          <w:rFonts w:ascii="Times New Roman" w:hAnsi="Times New Roman" w:cs="Times New Roman"/>
          <w:sz w:val="24"/>
        </w:rPr>
      </w:pPr>
    </w:p>
    <w:p w14:paraId="79BD79BF" w14:textId="77777777" w:rsidR="00D63556" w:rsidRDefault="00D63556" w:rsidP="00643ACC">
      <w:pPr>
        <w:spacing w:after="0"/>
        <w:ind w:left="360"/>
        <w:jc w:val="both"/>
        <w:rPr>
          <w:rFonts w:ascii="Times New Roman" w:hAnsi="Times New Roman" w:cs="Times New Roman"/>
          <w:sz w:val="24"/>
        </w:rPr>
      </w:pPr>
    </w:p>
    <w:p w14:paraId="74F481C7" w14:textId="77777777" w:rsidR="00D63556" w:rsidRDefault="00D63556" w:rsidP="00643ACC">
      <w:pPr>
        <w:spacing w:after="0"/>
        <w:ind w:left="360"/>
        <w:jc w:val="both"/>
        <w:rPr>
          <w:rFonts w:ascii="Times New Roman" w:hAnsi="Times New Roman" w:cs="Times New Roman"/>
          <w:sz w:val="24"/>
        </w:rPr>
      </w:pPr>
    </w:p>
    <w:p w14:paraId="6323B6FC" w14:textId="77777777" w:rsidR="00D63556" w:rsidRDefault="00D63556" w:rsidP="00643ACC">
      <w:pPr>
        <w:spacing w:after="0"/>
        <w:ind w:left="360"/>
        <w:jc w:val="both"/>
        <w:rPr>
          <w:rFonts w:ascii="Times New Roman" w:hAnsi="Times New Roman" w:cs="Times New Roman"/>
          <w:sz w:val="24"/>
        </w:rPr>
      </w:pPr>
    </w:p>
    <w:p w14:paraId="6C2FDFF3" w14:textId="77777777" w:rsidR="00D63556" w:rsidRDefault="00D63556" w:rsidP="00643ACC">
      <w:pPr>
        <w:spacing w:after="0"/>
        <w:ind w:left="360"/>
        <w:jc w:val="both"/>
        <w:rPr>
          <w:rFonts w:ascii="Times New Roman" w:hAnsi="Times New Roman" w:cs="Times New Roman"/>
          <w:sz w:val="24"/>
        </w:rPr>
      </w:pPr>
    </w:p>
    <w:p w14:paraId="03AF5788" w14:textId="77777777" w:rsidR="00D63556" w:rsidRDefault="00D63556" w:rsidP="00643ACC">
      <w:pPr>
        <w:spacing w:after="0"/>
        <w:ind w:left="360"/>
        <w:jc w:val="both"/>
        <w:rPr>
          <w:rFonts w:ascii="Times New Roman" w:hAnsi="Times New Roman" w:cs="Times New Roman"/>
          <w:sz w:val="24"/>
        </w:rPr>
      </w:pPr>
    </w:p>
    <w:p w14:paraId="78BD9F65" w14:textId="77777777" w:rsidR="00D63556" w:rsidRDefault="00D63556" w:rsidP="00643ACC">
      <w:pPr>
        <w:spacing w:after="0"/>
        <w:ind w:left="360"/>
        <w:jc w:val="both"/>
        <w:rPr>
          <w:rFonts w:ascii="Times New Roman" w:hAnsi="Times New Roman" w:cs="Times New Roman"/>
          <w:sz w:val="24"/>
        </w:rPr>
      </w:pPr>
    </w:p>
    <w:p w14:paraId="1D98DF3A" w14:textId="77777777" w:rsidR="00D63556" w:rsidRDefault="00D63556" w:rsidP="00643ACC">
      <w:pPr>
        <w:spacing w:after="0"/>
        <w:ind w:left="360"/>
        <w:jc w:val="both"/>
        <w:rPr>
          <w:rFonts w:ascii="Times New Roman" w:hAnsi="Times New Roman" w:cs="Times New Roman"/>
          <w:sz w:val="24"/>
        </w:rPr>
      </w:pPr>
    </w:p>
    <w:p w14:paraId="0CB87F87" w14:textId="77777777" w:rsidR="00D63556" w:rsidRDefault="00D63556" w:rsidP="00643ACC">
      <w:pPr>
        <w:spacing w:after="0"/>
        <w:ind w:left="360"/>
        <w:jc w:val="both"/>
        <w:rPr>
          <w:rFonts w:ascii="Times New Roman" w:hAnsi="Times New Roman" w:cs="Times New Roman"/>
          <w:sz w:val="24"/>
        </w:rPr>
      </w:pPr>
    </w:p>
    <w:p w14:paraId="1D010E26" w14:textId="77777777" w:rsidR="00D63556" w:rsidRDefault="00D63556" w:rsidP="00643ACC">
      <w:pPr>
        <w:spacing w:after="0"/>
        <w:ind w:left="360"/>
        <w:jc w:val="both"/>
        <w:rPr>
          <w:rFonts w:ascii="Times New Roman" w:hAnsi="Times New Roman" w:cs="Times New Roman"/>
          <w:sz w:val="24"/>
        </w:rPr>
      </w:pPr>
    </w:p>
    <w:p w14:paraId="4C8892CF" w14:textId="77777777" w:rsidR="00D63556" w:rsidRDefault="00D63556" w:rsidP="00643ACC">
      <w:pPr>
        <w:spacing w:after="0"/>
        <w:ind w:left="360"/>
        <w:jc w:val="both"/>
        <w:rPr>
          <w:rFonts w:ascii="Times New Roman" w:hAnsi="Times New Roman" w:cs="Times New Roman"/>
          <w:sz w:val="24"/>
        </w:rPr>
      </w:pPr>
    </w:p>
    <w:p w14:paraId="2E74E239" w14:textId="77777777" w:rsidR="00D63556" w:rsidRDefault="00D63556" w:rsidP="00643ACC">
      <w:pPr>
        <w:spacing w:after="0"/>
        <w:ind w:left="360"/>
        <w:jc w:val="both"/>
        <w:rPr>
          <w:rFonts w:ascii="Times New Roman" w:hAnsi="Times New Roman" w:cs="Times New Roman"/>
          <w:sz w:val="24"/>
        </w:rPr>
      </w:pPr>
    </w:p>
    <w:p w14:paraId="55176213" w14:textId="77777777" w:rsidR="00D63556" w:rsidRDefault="00D63556" w:rsidP="00643ACC">
      <w:pPr>
        <w:spacing w:after="0"/>
        <w:ind w:left="360"/>
        <w:jc w:val="both"/>
        <w:rPr>
          <w:rFonts w:ascii="Times New Roman" w:hAnsi="Times New Roman" w:cs="Times New Roman"/>
          <w:sz w:val="24"/>
        </w:rPr>
      </w:pPr>
    </w:p>
    <w:p w14:paraId="7D1A43AC" w14:textId="77777777" w:rsidR="00D63556" w:rsidRDefault="00D63556" w:rsidP="00643ACC">
      <w:pPr>
        <w:spacing w:after="0"/>
        <w:ind w:left="360"/>
        <w:jc w:val="both"/>
        <w:rPr>
          <w:rFonts w:ascii="Times New Roman" w:hAnsi="Times New Roman" w:cs="Times New Roman"/>
          <w:sz w:val="24"/>
        </w:rPr>
      </w:pPr>
    </w:p>
    <w:p w14:paraId="73A31657" w14:textId="77777777" w:rsidR="00D63556" w:rsidRDefault="00D63556" w:rsidP="00643ACC">
      <w:pPr>
        <w:spacing w:after="0"/>
        <w:ind w:left="360"/>
        <w:jc w:val="both"/>
        <w:rPr>
          <w:rFonts w:ascii="Times New Roman" w:hAnsi="Times New Roman" w:cs="Times New Roman"/>
          <w:sz w:val="24"/>
        </w:rPr>
      </w:pPr>
    </w:p>
    <w:p w14:paraId="529D075B" w14:textId="77777777" w:rsidR="00D63556" w:rsidRDefault="00D63556" w:rsidP="00643ACC">
      <w:pPr>
        <w:spacing w:after="0"/>
        <w:ind w:left="360"/>
        <w:jc w:val="both"/>
        <w:rPr>
          <w:rFonts w:ascii="Times New Roman" w:hAnsi="Times New Roman" w:cs="Times New Roman"/>
          <w:sz w:val="24"/>
        </w:rPr>
      </w:pPr>
    </w:p>
    <w:p w14:paraId="6D3022B8" w14:textId="77777777" w:rsidR="00D63556" w:rsidRDefault="00D63556" w:rsidP="00643ACC">
      <w:pPr>
        <w:spacing w:after="0"/>
        <w:ind w:left="360"/>
        <w:jc w:val="both"/>
        <w:rPr>
          <w:rFonts w:ascii="Times New Roman" w:hAnsi="Times New Roman" w:cs="Times New Roman"/>
          <w:sz w:val="24"/>
        </w:rPr>
      </w:pPr>
    </w:p>
    <w:p w14:paraId="6AB0E5ED" w14:textId="77777777" w:rsidR="00D63556" w:rsidRDefault="00D63556" w:rsidP="00643ACC">
      <w:pPr>
        <w:spacing w:after="0"/>
        <w:ind w:left="360"/>
        <w:jc w:val="both"/>
        <w:rPr>
          <w:rFonts w:ascii="Times New Roman" w:hAnsi="Times New Roman" w:cs="Times New Roman"/>
          <w:sz w:val="24"/>
        </w:rPr>
      </w:pPr>
    </w:p>
    <w:p w14:paraId="1F71A352" w14:textId="77777777" w:rsidR="00D63556" w:rsidRDefault="00D63556" w:rsidP="00643ACC">
      <w:pPr>
        <w:spacing w:after="0"/>
        <w:ind w:left="360"/>
        <w:jc w:val="both"/>
        <w:rPr>
          <w:rFonts w:ascii="Times New Roman" w:hAnsi="Times New Roman" w:cs="Times New Roman"/>
          <w:sz w:val="24"/>
        </w:rPr>
      </w:pPr>
    </w:p>
    <w:p w14:paraId="65933BAE" w14:textId="77777777" w:rsidR="00D63556" w:rsidRDefault="00D63556" w:rsidP="00643ACC">
      <w:pPr>
        <w:spacing w:after="0"/>
        <w:ind w:left="360"/>
        <w:jc w:val="both"/>
        <w:rPr>
          <w:rFonts w:ascii="Times New Roman" w:hAnsi="Times New Roman" w:cs="Times New Roman"/>
          <w:sz w:val="24"/>
        </w:rPr>
      </w:pPr>
    </w:p>
    <w:p w14:paraId="5C657992" w14:textId="77777777" w:rsidR="00D63556" w:rsidRDefault="00D63556" w:rsidP="00643ACC">
      <w:pPr>
        <w:spacing w:after="0"/>
        <w:ind w:left="360"/>
        <w:jc w:val="both"/>
        <w:rPr>
          <w:rFonts w:ascii="Times New Roman" w:hAnsi="Times New Roman" w:cs="Times New Roman"/>
          <w:sz w:val="24"/>
        </w:rPr>
      </w:pPr>
    </w:p>
    <w:p w14:paraId="3BF5BD71" w14:textId="77777777" w:rsidR="00D63556" w:rsidRDefault="00D63556" w:rsidP="00643ACC">
      <w:pPr>
        <w:spacing w:after="0"/>
        <w:ind w:left="360"/>
        <w:jc w:val="both"/>
        <w:rPr>
          <w:rFonts w:ascii="Times New Roman" w:hAnsi="Times New Roman" w:cs="Times New Roman"/>
          <w:sz w:val="24"/>
        </w:rPr>
      </w:pPr>
    </w:p>
    <w:p w14:paraId="5D716500" w14:textId="77777777" w:rsidR="00D63556" w:rsidRPr="0059078A" w:rsidRDefault="00D63556" w:rsidP="00643ACC">
      <w:pPr>
        <w:spacing w:after="0"/>
        <w:ind w:left="360"/>
        <w:jc w:val="both"/>
        <w:rPr>
          <w:rFonts w:ascii="Times New Roman" w:hAnsi="Times New Roman" w:cs="Times New Roman"/>
          <w:sz w:val="32"/>
        </w:rPr>
      </w:pPr>
    </w:p>
    <w:p w14:paraId="4AC927B2" w14:textId="77777777" w:rsidR="00D63556" w:rsidRDefault="00D63556" w:rsidP="00643ACC">
      <w:pPr>
        <w:spacing w:after="0"/>
        <w:ind w:left="360"/>
        <w:jc w:val="both"/>
        <w:rPr>
          <w:rFonts w:ascii="Times New Roman" w:hAnsi="Times New Roman" w:cs="Times New Roman"/>
          <w:sz w:val="24"/>
        </w:rPr>
      </w:pPr>
    </w:p>
    <w:p w14:paraId="2204B22E" w14:textId="77777777" w:rsidR="00D63556" w:rsidRDefault="00D63556" w:rsidP="00E72128">
      <w:pPr>
        <w:spacing w:after="0"/>
        <w:jc w:val="both"/>
        <w:rPr>
          <w:rFonts w:ascii="Times New Roman" w:hAnsi="Times New Roman" w:cs="Times New Roman"/>
          <w:sz w:val="24"/>
        </w:rPr>
      </w:pPr>
    </w:p>
    <w:sectPr w:rsidR="00D63556" w:rsidSect="0005494C">
      <w:footerReference w:type="default" r:id="rId14"/>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BA1A2" w14:textId="77777777" w:rsidR="00823CF1" w:rsidRDefault="00823CF1" w:rsidP="00531FBA">
      <w:pPr>
        <w:spacing w:after="0" w:line="240" w:lineRule="auto"/>
      </w:pPr>
      <w:r>
        <w:separator/>
      </w:r>
    </w:p>
  </w:endnote>
  <w:endnote w:type="continuationSeparator" w:id="0">
    <w:p w14:paraId="7FF2BC3E" w14:textId="77777777" w:rsidR="00823CF1" w:rsidRDefault="00823CF1"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189836"/>
      <w:docPartObj>
        <w:docPartGallery w:val="Page Numbers (Bottom of Page)"/>
        <w:docPartUnique/>
      </w:docPartObj>
    </w:sdtPr>
    <w:sdtEndPr>
      <w:rPr>
        <w:noProof/>
      </w:rPr>
    </w:sdtEndPr>
    <w:sdtContent>
      <w:p w14:paraId="313C2B13" w14:textId="744CCB9A" w:rsidR="005F7372" w:rsidRDefault="005F73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5D93D" w14:textId="77777777" w:rsidR="00235245" w:rsidRDefault="00235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E054E" w14:textId="77777777" w:rsidR="00823CF1" w:rsidRDefault="00823CF1" w:rsidP="00531FBA">
      <w:pPr>
        <w:spacing w:after="0" w:line="240" w:lineRule="auto"/>
      </w:pPr>
      <w:r>
        <w:separator/>
      </w:r>
    </w:p>
  </w:footnote>
  <w:footnote w:type="continuationSeparator" w:id="0">
    <w:p w14:paraId="3D302287" w14:textId="77777777" w:rsidR="00823CF1" w:rsidRDefault="00823CF1" w:rsidP="0053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13381F"/>
    <w:multiLevelType w:val="hybridMultilevel"/>
    <w:tmpl w:val="D8BA1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624DB"/>
    <w:multiLevelType w:val="multilevel"/>
    <w:tmpl w:val="5B6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125D6"/>
    <w:multiLevelType w:val="hybridMultilevel"/>
    <w:tmpl w:val="4AC005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B025670"/>
    <w:multiLevelType w:val="multilevel"/>
    <w:tmpl w:val="AC3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72AC6"/>
    <w:multiLevelType w:val="multilevel"/>
    <w:tmpl w:val="490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59A"/>
    <w:multiLevelType w:val="hybridMultilevel"/>
    <w:tmpl w:val="036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080857"/>
    <w:multiLevelType w:val="hybridMultilevel"/>
    <w:tmpl w:val="AEF452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A4FD3"/>
    <w:multiLevelType w:val="hybridMultilevel"/>
    <w:tmpl w:val="82046778"/>
    <w:lvl w:ilvl="0" w:tplc="017E887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3448E"/>
    <w:multiLevelType w:val="multilevel"/>
    <w:tmpl w:val="8F5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06219A"/>
    <w:multiLevelType w:val="multilevel"/>
    <w:tmpl w:val="8CE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3384C"/>
    <w:multiLevelType w:val="multilevel"/>
    <w:tmpl w:val="F1D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33D05"/>
    <w:multiLevelType w:val="multilevel"/>
    <w:tmpl w:val="5794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486018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52645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193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4708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1797871">
    <w:abstractNumId w:val="0"/>
  </w:num>
  <w:num w:numId="6" w16cid:durableId="1888031238">
    <w:abstractNumId w:val="20"/>
  </w:num>
  <w:num w:numId="7" w16cid:durableId="285233621">
    <w:abstractNumId w:val="12"/>
  </w:num>
  <w:num w:numId="8" w16cid:durableId="396898343">
    <w:abstractNumId w:val="16"/>
  </w:num>
  <w:num w:numId="9" w16cid:durableId="1398474431">
    <w:abstractNumId w:val="21"/>
  </w:num>
  <w:num w:numId="10" w16cid:durableId="1679624943">
    <w:abstractNumId w:val="22"/>
  </w:num>
  <w:num w:numId="11" w16cid:durableId="1101797392">
    <w:abstractNumId w:val="15"/>
  </w:num>
  <w:num w:numId="12" w16cid:durableId="1302927801">
    <w:abstractNumId w:val="19"/>
  </w:num>
  <w:num w:numId="13" w16cid:durableId="1840149847">
    <w:abstractNumId w:val="3"/>
  </w:num>
  <w:num w:numId="14" w16cid:durableId="1845242504">
    <w:abstractNumId w:val="7"/>
  </w:num>
  <w:num w:numId="15" w16cid:durableId="1376928515">
    <w:abstractNumId w:val="8"/>
  </w:num>
  <w:num w:numId="16" w16cid:durableId="421923447">
    <w:abstractNumId w:val="9"/>
  </w:num>
  <w:num w:numId="17" w16cid:durableId="835610627">
    <w:abstractNumId w:val="10"/>
  </w:num>
  <w:num w:numId="18" w16cid:durableId="1614626396">
    <w:abstractNumId w:val="1"/>
  </w:num>
  <w:num w:numId="19" w16cid:durableId="962463128">
    <w:abstractNumId w:val="5"/>
  </w:num>
  <w:num w:numId="20" w16cid:durableId="713039701">
    <w:abstractNumId w:val="2"/>
  </w:num>
  <w:num w:numId="21" w16cid:durableId="434910036">
    <w:abstractNumId w:val="18"/>
  </w:num>
  <w:num w:numId="22" w16cid:durableId="846943713">
    <w:abstractNumId w:val="17"/>
  </w:num>
  <w:num w:numId="23" w16cid:durableId="311253673">
    <w:abstractNumId w:val="6"/>
  </w:num>
  <w:num w:numId="24" w16cid:durableId="777532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24"/>
    <w:rsid w:val="000201A8"/>
    <w:rsid w:val="0005494C"/>
    <w:rsid w:val="00067C23"/>
    <w:rsid w:val="00084BFF"/>
    <w:rsid w:val="0008770C"/>
    <w:rsid w:val="000A57D9"/>
    <w:rsid w:val="000D5E33"/>
    <w:rsid w:val="000D7A02"/>
    <w:rsid w:val="00123635"/>
    <w:rsid w:val="00150505"/>
    <w:rsid w:val="00176AA6"/>
    <w:rsid w:val="00176DAE"/>
    <w:rsid w:val="001868C1"/>
    <w:rsid w:val="001A0766"/>
    <w:rsid w:val="001D5D8C"/>
    <w:rsid w:val="001E538F"/>
    <w:rsid w:val="00200AE9"/>
    <w:rsid w:val="00213A6C"/>
    <w:rsid w:val="0022415D"/>
    <w:rsid w:val="00226AE1"/>
    <w:rsid w:val="00235245"/>
    <w:rsid w:val="002400E7"/>
    <w:rsid w:val="00243E63"/>
    <w:rsid w:val="002451C0"/>
    <w:rsid w:val="00265420"/>
    <w:rsid w:val="00273975"/>
    <w:rsid w:val="0029748A"/>
    <w:rsid w:val="002A1663"/>
    <w:rsid w:val="002C3C0C"/>
    <w:rsid w:val="002D4F4D"/>
    <w:rsid w:val="002E2023"/>
    <w:rsid w:val="002F2C1F"/>
    <w:rsid w:val="002F68C8"/>
    <w:rsid w:val="002F776D"/>
    <w:rsid w:val="00300429"/>
    <w:rsid w:val="00367E3D"/>
    <w:rsid w:val="00374BD3"/>
    <w:rsid w:val="003917EC"/>
    <w:rsid w:val="0039645B"/>
    <w:rsid w:val="00397AC9"/>
    <w:rsid w:val="003A430C"/>
    <w:rsid w:val="003C3F33"/>
    <w:rsid w:val="004439A4"/>
    <w:rsid w:val="00470044"/>
    <w:rsid w:val="00482CD2"/>
    <w:rsid w:val="004957F1"/>
    <w:rsid w:val="004B1F62"/>
    <w:rsid w:val="004B74DA"/>
    <w:rsid w:val="004D2B26"/>
    <w:rsid w:val="004D5DAB"/>
    <w:rsid w:val="00531FBA"/>
    <w:rsid w:val="00541A12"/>
    <w:rsid w:val="00574139"/>
    <w:rsid w:val="0059078A"/>
    <w:rsid w:val="005E134B"/>
    <w:rsid w:val="005E3619"/>
    <w:rsid w:val="005E6181"/>
    <w:rsid w:val="005F7372"/>
    <w:rsid w:val="005F770E"/>
    <w:rsid w:val="00614DB7"/>
    <w:rsid w:val="00614FC6"/>
    <w:rsid w:val="00643ACC"/>
    <w:rsid w:val="0065577A"/>
    <w:rsid w:val="00662E94"/>
    <w:rsid w:val="0066486A"/>
    <w:rsid w:val="00691390"/>
    <w:rsid w:val="006A0F66"/>
    <w:rsid w:val="006B307F"/>
    <w:rsid w:val="006C3B24"/>
    <w:rsid w:val="006E357C"/>
    <w:rsid w:val="00704D88"/>
    <w:rsid w:val="007177E4"/>
    <w:rsid w:val="007220A6"/>
    <w:rsid w:val="007230F8"/>
    <w:rsid w:val="00732C56"/>
    <w:rsid w:val="00773F93"/>
    <w:rsid w:val="0079534A"/>
    <w:rsid w:val="007A2216"/>
    <w:rsid w:val="007D2CD5"/>
    <w:rsid w:val="008039D0"/>
    <w:rsid w:val="00823CF1"/>
    <w:rsid w:val="008243E7"/>
    <w:rsid w:val="0084049E"/>
    <w:rsid w:val="00854E65"/>
    <w:rsid w:val="00854EBF"/>
    <w:rsid w:val="008557CC"/>
    <w:rsid w:val="00885748"/>
    <w:rsid w:val="00892FE9"/>
    <w:rsid w:val="008A0CDB"/>
    <w:rsid w:val="008C0D64"/>
    <w:rsid w:val="008D00E6"/>
    <w:rsid w:val="008D38EA"/>
    <w:rsid w:val="008E1B67"/>
    <w:rsid w:val="008F4C92"/>
    <w:rsid w:val="00913C53"/>
    <w:rsid w:val="00925F8D"/>
    <w:rsid w:val="00931BFC"/>
    <w:rsid w:val="00952284"/>
    <w:rsid w:val="009560FD"/>
    <w:rsid w:val="00956DF6"/>
    <w:rsid w:val="0097326F"/>
    <w:rsid w:val="00985799"/>
    <w:rsid w:val="00990D04"/>
    <w:rsid w:val="009913EA"/>
    <w:rsid w:val="009C28D1"/>
    <w:rsid w:val="009E5667"/>
    <w:rsid w:val="009F5D93"/>
    <w:rsid w:val="00A21662"/>
    <w:rsid w:val="00A22577"/>
    <w:rsid w:val="00A3018D"/>
    <w:rsid w:val="00A3384A"/>
    <w:rsid w:val="00A33966"/>
    <w:rsid w:val="00A52525"/>
    <w:rsid w:val="00A859F3"/>
    <w:rsid w:val="00AD0E8B"/>
    <w:rsid w:val="00AE212C"/>
    <w:rsid w:val="00AE4098"/>
    <w:rsid w:val="00AE52D9"/>
    <w:rsid w:val="00B27B10"/>
    <w:rsid w:val="00B3478A"/>
    <w:rsid w:val="00B43906"/>
    <w:rsid w:val="00B5353E"/>
    <w:rsid w:val="00B73111"/>
    <w:rsid w:val="00B73CB0"/>
    <w:rsid w:val="00B93237"/>
    <w:rsid w:val="00BB2EE3"/>
    <w:rsid w:val="00BB5A51"/>
    <w:rsid w:val="00BC4CF2"/>
    <w:rsid w:val="00BC6F15"/>
    <w:rsid w:val="00BD3632"/>
    <w:rsid w:val="00BE2B5C"/>
    <w:rsid w:val="00BF2DEA"/>
    <w:rsid w:val="00C40436"/>
    <w:rsid w:val="00C4776A"/>
    <w:rsid w:val="00C6045C"/>
    <w:rsid w:val="00C867DB"/>
    <w:rsid w:val="00CA1E34"/>
    <w:rsid w:val="00CC48A9"/>
    <w:rsid w:val="00CE240A"/>
    <w:rsid w:val="00D4423F"/>
    <w:rsid w:val="00D542EC"/>
    <w:rsid w:val="00D63556"/>
    <w:rsid w:val="00D6440C"/>
    <w:rsid w:val="00D70FF8"/>
    <w:rsid w:val="00D92733"/>
    <w:rsid w:val="00DA52C3"/>
    <w:rsid w:val="00DA6E7F"/>
    <w:rsid w:val="00DD4EF1"/>
    <w:rsid w:val="00DF7244"/>
    <w:rsid w:val="00DF7C17"/>
    <w:rsid w:val="00E07803"/>
    <w:rsid w:val="00E2186E"/>
    <w:rsid w:val="00E548B5"/>
    <w:rsid w:val="00E667F7"/>
    <w:rsid w:val="00E72128"/>
    <w:rsid w:val="00E762AB"/>
    <w:rsid w:val="00E91118"/>
    <w:rsid w:val="00E94724"/>
    <w:rsid w:val="00E9596D"/>
    <w:rsid w:val="00EC478F"/>
    <w:rsid w:val="00ED3CC2"/>
    <w:rsid w:val="00F44374"/>
    <w:rsid w:val="00F532A3"/>
    <w:rsid w:val="00F55DBA"/>
    <w:rsid w:val="00F60DC8"/>
    <w:rsid w:val="00FC1E66"/>
    <w:rsid w:val="00FC46C6"/>
    <w:rsid w:val="00FC7CDE"/>
    <w:rsid w:val="00FD36F1"/>
    <w:rsid w:val="00FE0178"/>
    <w:rsid w:val="00FE5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2B85"/>
  <w15:docId w15:val="{873A1447-7AA5-4345-9A45-288EF008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8A"/>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paragraph" w:styleId="NormalWeb">
    <w:name w:val="Normal (Web)"/>
    <w:basedOn w:val="Normal"/>
    <w:uiPriority w:val="99"/>
    <w:semiHidden/>
    <w:unhideWhenUsed/>
    <w:rsid w:val="00C867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867DB"/>
    <w:rPr>
      <w:b/>
      <w:bCs/>
    </w:rPr>
  </w:style>
  <w:style w:type="character" w:styleId="Hyperlink">
    <w:name w:val="Hyperlink"/>
    <w:basedOn w:val="DefaultParagraphFont"/>
    <w:uiPriority w:val="99"/>
    <w:unhideWhenUsed/>
    <w:rsid w:val="00CA1E34"/>
    <w:rPr>
      <w:color w:val="0563C1" w:themeColor="hyperlink"/>
      <w:u w:val="single"/>
    </w:rPr>
  </w:style>
  <w:style w:type="character" w:styleId="UnresolvedMention">
    <w:name w:val="Unresolved Mention"/>
    <w:basedOn w:val="DefaultParagraphFont"/>
    <w:uiPriority w:val="99"/>
    <w:semiHidden/>
    <w:unhideWhenUsed/>
    <w:rsid w:val="00CA1E34"/>
    <w:rPr>
      <w:color w:val="605E5C"/>
      <w:shd w:val="clear" w:color="auto" w:fill="E1DFDD"/>
    </w:rPr>
  </w:style>
  <w:style w:type="paragraph" w:styleId="BodyText">
    <w:name w:val="Body Text"/>
    <w:basedOn w:val="Normal"/>
    <w:link w:val="BodyTextChar"/>
    <w:uiPriority w:val="1"/>
    <w:qFormat/>
    <w:rsid w:val="002400E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400E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00676">
      <w:bodyDiv w:val="1"/>
      <w:marLeft w:val="0"/>
      <w:marRight w:val="0"/>
      <w:marTop w:val="0"/>
      <w:marBottom w:val="0"/>
      <w:divBdr>
        <w:top w:val="none" w:sz="0" w:space="0" w:color="auto"/>
        <w:left w:val="none" w:sz="0" w:space="0" w:color="auto"/>
        <w:bottom w:val="none" w:sz="0" w:space="0" w:color="auto"/>
        <w:right w:val="none" w:sz="0" w:space="0" w:color="auto"/>
      </w:divBdr>
    </w:div>
    <w:div w:id="365839712">
      <w:bodyDiv w:val="1"/>
      <w:marLeft w:val="0"/>
      <w:marRight w:val="0"/>
      <w:marTop w:val="0"/>
      <w:marBottom w:val="0"/>
      <w:divBdr>
        <w:top w:val="none" w:sz="0" w:space="0" w:color="auto"/>
        <w:left w:val="none" w:sz="0" w:space="0" w:color="auto"/>
        <w:bottom w:val="none" w:sz="0" w:space="0" w:color="auto"/>
        <w:right w:val="none" w:sz="0" w:space="0" w:color="auto"/>
      </w:divBdr>
    </w:div>
    <w:div w:id="510026321">
      <w:bodyDiv w:val="1"/>
      <w:marLeft w:val="0"/>
      <w:marRight w:val="0"/>
      <w:marTop w:val="0"/>
      <w:marBottom w:val="0"/>
      <w:divBdr>
        <w:top w:val="none" w:sz="0" w:space="0" w:color="auto"/>
        <w:left w:val="none" w:sz="0" w:space="0" w:color="auto"/>
        <w:bottom w:val="none" w:sz="0" w:space="0" w:color="auto"/>
        <w:right w:val="none" w:sz="0" w:space="0" w:color="auto"/>
      </w:divBdr>
    </w:div>
    <w:div w:id="1086658818">
      <w:bodyDiv w:val="1"/>
      <w:marLeft w:val="0"/>
      <w:marRight w:val="0"/>
      <w:marTop w:val="0"/>
      <w:marBottom w:val="0"/>
      <w:divBdr>
        <w:top w:val="none" w:sz="0" w:space="0" w:color="auto"/>
        <w:left w:val="none" w:sz="0" w:space="0" w:color="auto"/>
        <w:bottom w:val="none" w:sz="0" w:space="0" w:color="auto"/>
        <w:right w:val="none" w:sz="0" w:space="0" w:color="auto"/>
      </w:divBdr>
    </w:div>
    <w:div w:id="1222444621">
      <w:bodyDiv w:val="1"/>
      <w:marLeft w:val="0"/>
      <w:marRight w:val="0"/>
      <w:marTop w:val="0"/>
      <w:marBottom w:val="0"/>
      <w:divBdr>
        <w:top w:val="none" w:sz="0" w:space="0" w:color="auto"/>
        <w:left w:val="none" w:sz="0" w:space="0" w:color="auto"/>
        <w:bottom w:val="none" w:sz="0" w:space="0" w:color="auto"/>
        <w:right w:val="none" w:sz="0" w:space="0" w:color="auto"/>
      </w:divBdr>
    </w:div>
    <w:div w:id="1246960947">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380279134">
      <w:bodyDiv w:val="1"/>
      <w:marLeft w:val="0"/>
      <w:marRight w:val="0"/>
      <w:marTop w:val="0"/>
      <w:marBottom w:val="0"/>
      <w:divBdr>
        <w:top w:val="none" w:sz="0" w:space="0" w:color="auto"/>
        <w:left w:val="none" w:sz="0" w:space="0" w:color="auto"/>
        <w:bottom w:val="none" w:sz="0" w:space="0" w:color="auto"/>
        <w:right w:val="none" w:sz="0" w:space="0" w:color="auto"/>
      </w:divBdr>
    </w:div>
    <w:div w:id="18751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kg.go.dev/k8s.io/client-g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o.dev/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Neha Kamath</cp:lastModifiedBy>
  <cp:revision>3</cp:revision>
  <dcterms:created xsi:type="dcterms:W3CDTF">2024-06-07T10:29:00Z</dcterms:created>
  <dcterms:modified xsi:type="dcterms:W3CDTF">2024-06-07T10:29:00Z</dcterms:modified>
</cp:coreProperties>
</file>