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67A0" w14:textId="77777777" w:rsidR="005D6EEC" w:rsidRDefault="005D6EEC" w:rsidP="002755A9">
      <w:pPr>
        <w:rPr>
          <w:rFonts w:ascii="Calibri" w:hAnsi="Calibri" w:cs="Calibri"/>
          <w:b/>
          <w:bCs/>
          <w:sz w:val="28"/>
          <w:szCs w:val="24"/>
          <w:u w:val="single"/>
        </w:rPr>
      </w:pPr>
      <w:r>
        <w:rPr>
          <w:rFonts w:ascii="Calibri" w:hAnsi="Calibri" w:cs="Calibri"/>
          <w:b/>
          <w:bCs/>
          <w:sz w:val="28"/>
          <w:szCs w:val="24"/>
        </w:rPr>
        <w:tab/>
      </w:r>
      <w:r>
        <w:rPr>
          <w:rFonts w:ascii="Calibri" w:hAnsi="Calibri" w:cs="Calibri"/>
          <w:b/>
          <w:bCs/>
          <w:sz w:val="28"/>
          <w:szCs w:val="24"/>
        </w:rPr>
        <w:tab/>
      </w:r>
      <w:r>
        <w:rPr>
          <w:rFonts w:ascii="Calibri" w:hAnsi="Calibri" w:cs="Calibri"/>
          <w:b/>
          <w:bCs/>
          <w:sz w:val="28"/>
          <w:szCs w:val="24"/>
        </w:rPr>
        <w:tab/>
      </w:r>
      <w:r>
        <w:rPr>
          <w:rFonts w:ascii="Calibri" w:hAnsi="Calibri" w:cs="Calibri"/>
          <w:b/>
          <w:bCs/>
          <w:sz w:val="28"/>
          <w:szCs w:val="24"/>
        </w:rPr>
        <w:tab/>
      </w:r>
      <w:r>
        <w:rPr>
          <w:rFonts w:ascii="Calibri" w:hAnsi="Calibri" w:cs="Calibri"/>
          <w:b/>
          <w:bCs/>
          <w:sz w:val="28"/>
          <w:szCs w:val="24"/>
        </w:rPr>
        <w:tab/>
      </w:r>
      <w:r>
        <w:rPr>
          <w:rFonts w:ascii="Calibri" w:hAnsi="Calibri" w:cs="Calibri"/>
          <w:b/>
          <w:bCs/>
          <w:sz w:val="28"/>
          <w:szCs w:val="24"/>
        </w:rPr>
        <w:tab/>
      </w:r>
      <w:r w:rsidR="00241D23">
        <w:rPr>
          <w:rFonts w:ascii="Calibri" w:hAnsi="Calibri" w:cs="Calibri"/>
          <w:b/>
          <w:bCs/>
          <w:sz w:val="28"/>
          <w:szCs w:val="24"/>
          <w:u w:val="single"/>
        </w:rPr>
        <w:t>Case Studies</w:t>
      </w:r>
    </w:p>
    <w:p w14:paraId="443511EF" w14:textId="77777777" w:rsidR="005D6EEC" w:rsidRDefault="005D6EEC" w:rsidP="002755A9">
      <w:pPr>
        <w:rPr>
          <w:rFonts w:ascii="Calibri" w:hAnsi="Calibri" w:cs="Calibri"/>
          <w:u w:val="single"/>
        </w:rPr>
      </w:pPr>
    </w:p>
    <w:p w14:paraId="42FDC921" w14:textId="77777777" w:rsidR="00117D8F" w:rsidRDefault="00117D8F" w:rsidP="00117D8F">
      <w:pPr>
        <w:rPr>
          <w:rFonts w:ascii="Calibri" w:hAnsi="Calibri" w:cs="Calibri"/>
        </w:rPr>
      </w:pPr>
    </w:p>
    <w:p w14:paraId="1D19BF85" w14:textId="77777777" w:rsidR="00117D8F" w:rsidRDefault="00117D8F" w:rsidP="00117D8F">
      <w:pPr>
        <w:rPr>
          <w:rFonts w:ascii="Calibri" w:hAnsi="Calibri" w:cs="Calibri"/>
          <w:b/>
          <w:bCs/>
        </w:rPr>
      </w:pPr>
    </w:p>
    <w:p w14:paraId="3D4C0D98" w14:textId="77777777" w:rsidR="002A583F" w:rsidRDefault="002A583F" w:rsidP="002A583F">
      <w:pPr>
        <w:numPr>
          <w:ilvl w:val="0"/>
          <w:numId w:val="1"/>
        </w:numPr>
        <w:rPr>
          <w:rFonts w:ascii="Calibri" w:hAnsi="Calibri" w:cs="Calibri"/>
        </w:rPr>
      </w:pPr>
      <w:r>
        <w:rPr>
          <w:rFonts w:ascii="Calibri" w:hAnsi="Calibri" w:cs="Calibri"/>
        </w:rPr>
        <w:t>An insurance company offers various product lines, including homeowner's and auto insurance. To provide enhanced services to policyholders who already have homeowner's insurance with the company, the following optimizations are required:</w:t>
      </w:r>
    </w:p>
    <w:p w14:paraId="29B265F9" w14:textId="77777777" w:rsidR="002A583F" w:rsidRDefault="002A583F" w:rsidP="002A583F">
      <w:pPr>
        <w:numPr>
          <w:ilvl w:val="0"/>
          <w:numId w:val="1"/>
        </w:numPr>
        <w:rPr>
          <w:rFonts w:ascii="Calibri" w:hAnsi="Calibri" w:cs="Calibri"/>
        </w:rPr>
      </w:pPr>
      <w:r>
        <w:rPr>
          <w:rFonts w:ascii="Calibri" w:hAnsi="Calibri" w:cs="Calibri"/>
        </w:rPr>
        <w:t>The Policyholder logical file, maintained by both the Homeowner's Insurance application and the Auto Insurance application, needs two additional fields: Multipolicy Discount Indicator and Discount Amount.</w:t>
      </w:r>
    </w:p>
    <w:p w14:paraId="3BFECE8F" w14:textId="77777777" w:rsidR="002A583F" w:rsidRDefault="002A583F" w:rsidP="002A583F">
      <w:pPr>
        <w:numPr>
          <w:ilvl w:val="0"/>
          <w:numId w:val="1"/>
        </w:numPr>
        <w:rPr>
          <w:rFonts w:ascii="Calibri" w:hAnsi="Calibri" w:cs="Calibri"/>
        </w:rPr>
      </w:pPr>
      <w:r>
        <w:rPr>
          <w:rFonts w:ascii="Calibri" w:hAnsi="Calibri" w:cs="Calibri"/>
        </w:rPr>
        <w:t>The processing logic in the Auto Insurance application must be modified. During the nightly batch processing of new auto policies, if the Policyholder has homeowner's insurance with the company, the two new fields in the policyholder logical file will be updated. Additionally, the confirmation report generated from the batch process will include a message indicating that the discount has been applied.</w:t>
      </w:r>
    </w:p>
    <w:p w14:paraId="39471A44" w14:textId="77777777" w:rsidR="002A583F" w:rsidRDefault="002A583F" w:rsidP="002A583F">
      <w:pPr>
        <w:numPr>
          <w:ilvl w:val="0"/>
          <w:numId w:val="1"/>
        </w:numPr>
        <w:rPr>
          <w:rFonts w:ascii="Calibri" w:hAnsi="Calibri" w:cs="Calibri"/>
        </w:rPr>
      </w:pPr>
      <w:r>
        <w:rPr>
          <w:rFonts w:ascii="Calibri" w:hAnsi="Calibri" w:cs="Calibri"/>
        </w:rPr>
        <w:t>The Homeowner's Insurance application also requires changes. During the nightly batch process of cancelled homeowner's policies, if the Policyholder has been receiving the multipolicy discount, the Multipolicy Discount Indicator will be set to "C" for "Cancelled".</w:t>
      </w:r>
    </w:p>
    <w:p w14:paraId="77C78621" w14:textId="77777777" w:rsidR="002A583F" w:rsidRDefault="002A583F" w:rsidP="002A583F">
      <w:pPr>
        <w:numPr>
          <w:ilvl w:val="0"/>
          <w:numId w:val="1"/>
        </w:numPr>
        <w:rPr>
          <w:rFonts w:ascii="Calibri" w:hAnsi="Calibri" w:cs="Calibri"/>
        </w:rPr>
      </w:pPr>
      <w:r>
        <w:rPr>
          <w:rFonts w:ascii="Calibri" w:hAnsi="Calibri" w:cs="Calibri"/>
        </w:rPr>
        <w:t>The nightly batch process in the Auto Insurance application must be modified to check each record in the Policyholder logical file for cancelled homeowner's insurance. If the Multipolicy Discount Indicator is "C", it will be changed to "N", the Discount Amount will be set to zero, the new auto insurance premium will be calculated, and a letter outlining the changes will be generated and mailed to the policyholder.</w:t>
      </w:r>
    </w:p>
    <w:p w14:paraId="3C71A19D" w14:textId="77777777" w:rsidR="002A583F" w:rsidRDefault="002A583F" w:rsidP="002A583F">
      <w:pPr>
        <w:numPr>
          <w:ilvl w:val="0"/>
          <w:numId w:val="1"/>
        </w:numPr>
        <w:rPr>
          <w:rFonts w:ascii="Calibri" w:hAnsi="Calibri" w:cs="Calibri"/>
        </w:rPr>
      </w:pPr>
      <w:r>
        <w:rPr>
          <w:rFonts w:ascii="Calibri" w:hAnsi="Calibri" w:cs="Calibri"/>
        </w:rPr>
        <w:t>New Functions:</w:t>
      </w:r>
    </w:p>
    <w:p w14:paraId="6E51E72A" w14:textId="77777777" w:rsidR="002A583F" w:rsidRDefault="002A583F" w:rsidP="002A583F">
      <w:pPr>
        <w:numPr>
          <w:ilvl w:val="1"/>
          <w:numId w:val="1"/>
        </w:numPr>
        <w:rPr>
          <w:rFonts w:ascii="Calibri" w:hAnsi="Calibri" w:cs="Calibri"/>
        </w:rPr>
      </w:pPr>
      <w:r>
        <w:rPr>
          <w:rFonts w:ascii="Calibri" w:hAnsi="Calibri" w:cs="Calibri"/>
        </w:rPr>
        <w:t>Add two fields (Multipolicy Discount Indicator and Discount Amount) to the Policyholder logical file.</w:t>
      </w:r>
    </w:p>
    <w:p w14:paraId="571E1C02" w14:textId="77777777" w:rsidR="002A583F" w:rsidRDefault="002A583F" w:rsidP="002A583F">
      <w:pPr>
        <w:numPr>
          <w:ilvl w:val="1"/>
          <w:numId w:val="1"/>
        </w:numPr>
        <w:rPr>
          <w:rFonts w:ascii="Calibri" w:hAnsi="Calibri" w:cs="Calibri"/>
        </w:rPr>
      </w:pPr>
      <w:r>
        <w:rPr>
          <w:rFonts w:ascii="Calibri" w:hAnsi="Calibri" w:cs="Calibri"/>
        </w:rPr>
        <w:t>Update the Policyholder logical file with the discount information for policyholders with homeowner's insurance.</w:t>
      </w:r>
    </w:p>
    <w:p w14:paraId="39256C57" w14:textId="77777777" w:rsidR="002A583F" w:rsidRDefault="002A583F" w:rsidP="002A583F">
      <w:pPr>
        <w:numPr>
          <w:ilvl w:val="1"/>
          <w:numId w:val="1"/>
        </w:numPr>
        <w:rPr>
          <w:rFonts w:ascii="Calibri" w:hAnsi="Calibri" w:cs="Calibri"/>
        </w:rPr>
      </w:pPr>
      <w:r>
        <w:rPr>
          <w:rFonts w:ascii="Calibri" w:hAnsi="Calibri" w:cs="Calibri"/>
        </w:rPr>
        <w:t>Include a discount message in the confirmation report for new auto policies.</w:t>
      </w:r>
    </w:p>
    <w:p w14:paraId="6BBA29DB" w14:textId="77777777" w:rsidR="002A583F" w:rsidRDefault="002A583F" w:rsidP="002A583F">
      <w:pPr>
        <w:numPr>
          <w:ilvl w:val="0"/>
          <w:numId w:val="1"/>
        </w:numPr>
        <w:rPr>
          <w:rFonts w:ascii="Calibri" w:hAnsi="Calibri" w:cs="Calibri"/>
        </w:rPr>
      </w:pPr>
      <w:r>
        <w:rPr>
          <w:rFonts w:ascii="Calibri" w:hAnsi="Calibri" w:cs="Calibri"/>
        </w:rPr>
        <w:t>Changed Functions:</w:t>
      </w:r>
    </w:p>
    <w:p w14:paraId="5FE4B81C" w14:textId="77777777" w:rsidR="002A583F" w:rsidRDefault="002A583F" w:rsidP="002A583F">
      <w:pPr>
        <w:numPr>
          <w:ilvl w:val="1"/>
          <w:numId w:val="1"/>
        </w:numPr>
        <w:rPr>
          <w:rFonts w:ascii="Calibri" w:hAnsi="Calibri" w:cs="Calibri"/>
        </w:rPr>
      </w:pPr>
      <w:r>
        <w:rPr>
          <w:rFonts w:ascii="Calibri" w:hAnsi="Calibri" w:cs="Calibri"/>
        </w:rPr>
        <w:t>Set the Multipolicy Discount Indicator to "C" for policyholders with cancelled homeowner's policies.</w:t>
      </w:r>
    </w:p>
    <w:p w14:paraId="6477E642" w14:textId="77777777" w:rsidR="002A583F" w:rsidRDefault="002A583F" w:rsidP="002A583F">
      <w:pPr>
        <w:numPr>
          <w:ilvl w:val="1"/>
          <w:numId w:val="1"/>
        </w:numPr>
        <w:rPr>
          <w:rFonts w:ascii="Calibri" w:hAnsi="Calibri" w:cs="Calibri"/>
        </w:rPr>
      </w:pPr>
      <w:r>
        <w:rPr>
          <w:rFonts w:ascii="Calibri" w:hAnsi="Calibri" w:cs="Calibri"/>
        </w:rPr>
        <w:t>Check for cancelled homeowner's insurance in the Policyholder logical file during the nightly batch process in the Auto Insurance application.</w:t>
      </w:r>
    </w:p>
    <w:p w14:paraId="66C954E1" w14:textId="77777777" w:rsidR="002A583F" w:rsidRDefault="002A583F" w:rsidP="002A583F">
      <w:pPr>
        <w:numPr>
          <w:ilvl w:val="1"/>
          <w:numId w:val="1"/>
        </w:numPr>
        <w:rPr>
          <w:rFonts w:ascii="Calibri" w:hAnsi="Calibri" w:cs="Calibri"/>
        </w:rPr>
      </w:pPr>
      <w:r>
        <w:rPr>
          <w:rFonts w:ascii="Calibri" w:hAnsi="Calibri" w:cs="Calibri"/>
        </w:rPr>
        <w:t>Update the Multipolicy Discount Indicator, Discount Amount, and auto insurance premium for policyholders with cancelled homeowner's insurance.</w:t>
      </w:r>
    </w:p>
    <w:p w14:paraId="54CA32F3" w14:textId="77777777" w:rsidR="002A583F" w:rsidRDefault="002A583F" w:rsidP="002A583F">
      <w:pPr>
        <w:numPr>
          <w:ilvl w:val="1"/>
          <w:numId w:val="1"/>
        </w:numPr>
        <w:rPr>
          <w:rFonts w:ascii="Calibri" w:hAnsi="Calibri" w:cs="Calibri"/>
        </w:rPr>
      </w:pPr>
      <w:r>
        <w:rPr>
          <w:rFonts w:ascii="Calibri" w:hAnsi="Calibri" w:cs="Calibri"/>
        </w:rPr>
        <w:t>Generate and mail a letter outlining the changes to policyholders with cancelled homeowner's insurance.</w:t>
      </w:r>
    </w:p>
    <w:p w14:paraId="649C604C" w14:textId="77777777" w:rsidR="005D6EEC" w:rsidRDefault="005D6EEC" w:rsidP="002A583F">
      <w:pPr>
        <w:numPr>
          <w:ilvl w:val="0"/>
          <w:numId w:val="1"/>
        </w:numPr>
        <w:rPr>
          <w:rFonts w:ascii="Calibri" w:hAnsi="Calibri" w:cs="Calibri"/>
        </w:rPr>
      </w:pPr>
    </w:p>
    <w:p w14:paraId="5E272444" w14:textId="77777777" w:rsidR="000C50A4" w:rsidRDefault="000C50A4" w:rsidP="000C50A4">
      <w:pPr>
        <w:rPr>
          <w:rFonts w:ascii="Calibri" w:hAnsi="Calibri" w:cs="Calibri"/>
        </w:rPr>
      </w:pPr>
    </w:p>
    <w:tbl>
      <w:tblPr>
        <w:tblW w:w="0" w:type="auto"/>
        <w:tblInd w:w="1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9"/>
        <w:gridCol w:w="569"/>
        <w:gridCol w:w="540"/>
        <w:gridCol w:w="720"/>
        <w:gridCol w:w="615"/>
        <w:gridCol w:w="720"/>
        <w:gridCol w:w="969"/>
      </w:tblGrid>
      <w:tr w:rsidR="000C50A4" w14:paraId="11DC294D" w14:textId="77777777" w:rsidTr="002A583F">
        <w:tblPrEx>
          <w:tblCellMar>
            <w:top w:w="0" w:type="dxa"/>
            <w:bottom w:w="0" w:type="dxa"/>
          </w:tblCellMar>
        </w:tblPrEx>
        <w:trPr>
          <w:trHeight w:val="307"/>
        </w:trPr>
        <w:tc>
          <w:tcPr>
            <w:tcW w:w="2419" w:type="dxa"/>
            <w:vMerge w:val="restart"/>
            <w:shd w:val="clear" w:color="auto" w:fill="auto"/>
          </w:tcPr>
          <w:p w14:paraId="1EA72AAF" w14:textId="77777777" w:rsidR="000C50A4" w:rsidRDefault="000C50A4" w:rsidP="000C50A4">
            <w:pPr>
              <w:rPr>
                <w:rFonts w:ascii="Calibri" w:hAnsi="Calibri" w:cs="Calibri"/>
                <w:b/>
                <w:bCs/>
              </w:rPr>
            </w:pPr>
            <w:r>
              <w:rPr>
                <w:rFonts w:ascii="Calibri" w:hAnsi="Calibri" w:cs="Calibri"/>
                <w:b/>
                <w:bCs/>
              </w:rPr>
              <w:t>Name Of Possible Function Types</w:t>
            </w:r>
          </w:p>
        </w:tc>
        <w:tc>
          <w:tcPr>
            <w:tcW w:w="4133" w:type="dxa"/>
            <w:gridSpan w:val="6"/>
            <w:shd w:val="clear" w:color="auto" w:fill="auto"/>
          </w:tcPr>
          <w:p w14:paraId="0E1D3738" w14:textId="77777777" w:rsidR="000C50A4" w:rsidRDefault="000C50A4" w:rsidP="000C50A4">
            <w:pPr>
              <w:jc w:val="center"/>
              <w:rPr>
                <w:rFonts w:ascii="Calibri" w:hAnsi="Calibri" w:cs="Calibri"/>
                <w:b/>
                <w:bCs/>
              </w:rPr>
            </w:pPr>
            <w:r>
              <w:rPr>
                <w:rFonts w:ascii="Calibri" w:hAnsi="Calibri" w:cs="Calibri"/>
                <w:b/>
                <w:bCs/>
              </w:rPr>
              <w:t>Identify the function Used</w:t>
            </w:r>
          </w:p>
        </w:tc>
      </w:tr>
      <w:tr w:rsidR="000C50A4" w14:paraId="3BC2C97F" w14:textId="77777777" w:rsidTr="002A583F">
        <w:tblPrEx>
          <w:tblCellMar>
            <w:top w:w="0" w:type="dxa"/>
            <w:bottom w:w="0" w:type="dxa"/>
          </w:tblCellMar>
        </w:tblPrEx>
        <w:trPr>
          <w:trHeight w:val="336"/>
        </w:trPr>
        <w:tc>
          <w:tcPr>
            <w:tcW w:w="2419" w:type="dxa"/>
            <w:vMerge/>
            <w:shd w:val="clear" w:color="auto" w:fill="auto"/>
          </w:tcPr>
          <w:p w14:paraId="46292D2A" w14:textId="77777777" w:rsidR="000C50A4" w:rsidRDefault="000C50A4" w:rsidP="000C50A4">
            <w:pPr>
              <w:rPr>
                <w:rFonts w:ascii="Calibri" w:hAnsi="Calibri" w:cs="Calibri"/>
                <w:b/>
                <w:bCs/>
              </w:rPr>
            </w:pPr>
          </w:p>
        </w:tc>
        <w:tc>
          <w:tcPr>
            <w:tcW w:w="569" w:type="dxa"/>
            <w:shd w:val="clear" w:color="auto" w:fill="auto"/>
          </w:tcPr>
          <w:p w14:paraId="34B674F5" w14:textId="77777777" w:rsidR="000C50A4" w:rsidRDefault="000C50A4" w:rsidP="000C50A4">
            <w:pPr>
              <w:rPr>
                <w:rFonts w:ascii="Calibri" w:hAnsi="Calibri" w:cs="Calibri"/>
                <w:b/>
                <w:bCs/>
              </w:rPr>
            </w:pPr>
            <w:r>
              <w:rPr>
                <w:rFonts w:ascii="Calibri" w:hAnsi="Calibri" w:cs="Calibri"/>
                <w:b/>
                <w:bCs/>
              </w:rPr>
              <w:t>ILF</w:t>
            </w:r>
          </w:p>
        </w:tc>
        <w:tc>
          <w:tcPr>
            <w:tcW w:w="540" w:type="dxa"/>
            <w:shd w:val="clear" w:color="auto" w:fill="auto"/>
          </w:tcPr>
          <w:p w14:paraId="56B1A688" w14:textId="77777777" w:rsidR="000C50A4" w:rsidRDefault="000C50A4" w:rsidP="000C50A4">
            <w:pPr>
              <w:rPr>
                <w:rFonts w:ascii="Calibri" w:hAnsi="Calibri" w:cs="Calibri"/>
                <w:b/>
                <w:bCs/>
              </w:rPr>
            </w:pPr>
            <w:r>
              <w:rPr>
                <w:rFonts w:ascii="Calibri" w:hAnsi="Calibri" w:cs="Calibri"/>
                <w:b/>
                <w:bCs/>
              </w:rPr>
              <w:t>ELF</w:t>
            </w:r>
          </w:p>
        </w:tc>
        <w:tc>
          <w:tcPr>
            <w:tcW w:w="720" w:type="dxa"/>
            <w:shd w:val="clear" w:color="auto" w:fill="auto"/>
          </w:tcPr>
          <w:p w14:paraId="784E8CD7" w14:textId="77777777" w:rsidR="000C50A4" w:rsidRDefault="000C50A4" w:rsidP="000C50A4">
            <w:pPr>
              <w:rPr>
                <w:rFonts w:ascii="Calibri" w:hAnsi="Calibri" w:cs="Calibri"/>
                <w:b/>
                <w:bCs/>
              </w:rPr>
            </w:pPr>
            <w:r>
              <w:rPr>
                <w:rFonts w:ascii="Calibri" w:hAnsi="Calibri" w:cs="Calibri"/>
                <w:b/>
                <w:bCs/>
              </w:rPr>
              <w:t>EI</w:t>
            </w:r>
          </w:p>
        </w:tc>
        <w:tc>
          <w:tcPr>
            <w:tcW w:w="615" w:type="dxa"/>
            <w:shd w:val="clear" w:color="auto" w:fill="auto"/>
          </w:tcPr>
          <w:p w14:paraId="787E0159" w14:textId="77777777" w:rsidR="000C50A4" w:rsidRDefault="000C50A4" w:rsidP="000C50A4">
            <w:pPr>
              <w:rPr>
                <w:rFonts w:ascii="Calibri" w:hAnsi="Calibri" w:cs="Calibri"/>
                <w:b/>
                <w:bCs/>
              </w:rPr>
            </w:pPr>
            <w:r>
              <w:rPr>
                <w:rFonts w:ascii="Calibri" w:hAnsi="Calibri" w:cs="Calibri"/>
                <w:b/>
                <w:bCs/>
              </w:rPr>
              <w:t>EO</w:t>
            </w:r>
          </w:p>
        </w:tc>
        <w:tc>
          <w:tcPr>
            <w:tcW w:w="720" w:type="dxa"/>
            <w:shd w:val="clear" w:color="auto" w:fill="auto"/>
          </w:tcPr>
          <w:p w14:paraId="1506AD3E" w14:textId="77777777" w:rsidR="000C50A4" w:rsidRDefault="000C50A4" w:rsidP="000C50A4">
            <w:pPr>
              <w:rPr>
                <w:rFonts w:ascii="Calibri" w:hAnsi="Calibri" w:cs="Calibri"/>
                <w:b/>
                <w:bCs/>
              </w:rPr>
            </w:pPr>
            <w:r>
              <w:rPr>
                <w:rFonts w:ascii="Calibri" w:hAnsi="Calibri" w:cs="Calibri"/>
                <w:b/>
                <w:bCs/>
              </w:rPr>
              <w:t>EQ</w:t>
            </w:r>
          </w:p>
        </w:tc>
        <w:tc>
          <w:tcPr>
            <w:tcW w:w="969" w:type="dxa"/>
            <w:shd w:val="clear" w:color="auto" w:fill="auto"/>
          </w:tcPr>
          <w:p w14:paraId="3C30EB61" w14:textId="77777777" w:rsidR="000C50A4" w:rsidRDefault="000C50A4" w:rsidP="000C50A4">
            <w:pPr>
              <w:rPr>
                <w:rFonts w:ascii="Calibri" w:hAnsi="Calibri" w:cs="Calibri"/>
                <w:b/>
                <w:bCs/>
              </w:rPr>
            </w:pPr>
            <w:r>
              <w:rPr>
                <w:rFonts w:ascii="Calibri" w:hAnsi="Calibri" w:cs="Calibri"/>
                <w:b/>
                <w:bCs/>
              </w:rPr>
              <w:t>N/A</w:t>
            </w:r>
          </w:p>
        </w:tc>
      </w:tr>
      <w:tr w:rsidR="000C50A4" w14:paraId="2B9B0949" w14:textId="77777777" w:rsidTr="002A583F">
        <w:tblPrEx>
          <w:tblCellMar>
            <w:top w:w="0" w:type="dxa"/>
            <w:bottom w:w="0" w:type="dxa"/>
          </w:tblCellMar>
        </w:tblPrEx>
        <w:trPr>
          <w:trHeight w:val="503"/>
        </w:trPr>
        <w:tc>
          <w:tcPr>
            <w:tcW w:w="2419" w:type="dxa"/>
            <w:shd w:val="clear" w:color="auto" w:fill="auto"/>
          </w:tcPr>
          <w:p w14:paraId="3AB8DE23" w14:textId="77777777" w:rsidR="000C50A4" w:rsidRDefault="000C50A4" w:rsidP="000C50A4">
            <w:pPr>
              <w:rPr>
                <w:rFonts w:ascii="Calibri" w:hAnsi="Calibri" w:cs="Calibri"/>
                <w:b/>
                <w:bCs/>
              </w:rPr>
            </w:pPr>
            <w:r>
              <w:rPr>
                <w:rFonts w:ascii="Calibri" w:hAnsi="Calibri" w:cs="Calibri"/>
                <w:b/>
                <w:bCs/>
              </w:rPr>
              <w:t>P</w:t>
            </w:r>
            <w:r w:rsidR="003F42C0">
              <w:rPr>
                <w:rFonts w:ascii="Calibri" w:hAnsi="Calibri" w:cs="Calibri"/>
                <w:b/>
                <w:bCs/>
              </w:rPr>
              <w:t>o</w:t>
            </w:r>
            <w:r>
              <w:rPr>
                <w:rFonts w:ascii="Calibri" w:hAnsi="Calibri" w:cs="Calibri"/>
                <w:b/>
                <w:bCs/>
              </w:rPr>
              <w:t>licyholder logical file</w:t>
            </w:r>
          </w:p>
        </w:tc>
        <w:tc>
          <w:tcPr>
            <w:tcW w:w="569" w:type="dxa"/>
            <w:shd w:val="clear" w:color="auto" w:fill="auto"/>
          </w:tcPr>
          <w:p w14:paraId="612EA5C0" w14:textId="74CAA0C9" w:rsidR="000C50A4" w:rsidRDefault="002A583F" w:rsidP="002A583F">
            <w:pPr>
              <w:jc w:val="center"/>
              <w:rPr>
                <w:rFonts w:ascii="Calibri" w:hAnsi="Calibri" w:cs="Calibri"/>
                <w:color w:val="000000"/>
              </w:rPr>
            </w:pPr>
            <w:r>
              <w:rPr>
                <w:rFonts w:ascii="Calibri" w:hAnsi="Calibri" w:cs="Calibri"/>
                <w:color w:val="000000"/>
              </w:rPr>
              <w:t>1(Y)</w:t>
            </w:r>
          </w:p>
        </w:tc>
        <w:tc>
          <w:tcPr>
            <w:tcW w:w="540" w:type="dxa"/>
            <w:shd w:val="clear" w:color="auto" w:fill="auto"/>
          </w:tcPr>
          <w:p w14:paraId="5599AA10" w14:textId="77777777" w:rsidR="000C50A4" w:rsidRDefault="000C50A4" w:rsidP="002A583F">
            <w:pPr>
              <w:jc w:val="center"/>
              <w:rPr>
                <w:rFonts w:ascii="Calibri" w:hAnsi="Calibri" w:cs="Calibri"/>
                <w:color w:val="000000"/>
              </w:rPr>
            </w:pPr>
          </w:p>
        </w:tc>
        <w:tc>
          <w:tcPr>
            <w:tcW w:w="720" w:type="dxa"/>
            <w:shd w:val="clear" w:color="auto" w:fill="auto"/>
          </w:tcPr>
          <w:p w14:paraId="031E1690" w14:textId="77777777" w:rsidR="000C50A4" w:rsidRDefault="000C50A4" w:rsidP="002A583F">
            <w:pPr>
              <w:jc w:val="center"/>
              <w:rPr>
                <w:rFonts w:ascii="Calibri" w:hAnsi="Calibri" w:cs="Calibri"/>
                <w:color w:val="000000"/>
              </w:rPr>
            </w:pPr>
          </w:p>
        </w:tc>
        <w:tc>
          <w:tcPr>
            <w:tcW w:w="615" w:type="dxa"/>
            <w:shd w:val="clear" w:color="auto" w:fill="auto"/>
          </w:tcPr>
          <w:p w14:paraId="34543142" w14:textId="77777777" w:rsidR="000C50A4" w:rsidRDefault="000C50A4" w:rsidP="002A583F">
            <w:pPr>
              <w:jc w:val="center"/>
              <w:rPr>
                <w:rFonts w:ascii="Calibri" w:hAnsi="Calibri" w:cs="Calibri"/>
                <w:color w:val="000000"/>
              </w:rPr>
            </w:pPr>
          </w:p>
        </w:tc>
        <w:tc>
          <w:tcPr>
            <w:tcW w:w="720" w:type="dxa"/>
            <w:shd w:val="clear" w:color="auto" w:fill="auto"/>
          </w:tcPr>
          <w:p w14:paraId="1CF28B7F" w14:textId="77777777" w:rsidR="000C50A4" w:rsidRDefault="000C50A4" w:rsidP="002A583F">
            <w:pPr>
              <w:jc w:val="center"/>
              <w:rPr>
                <w:rFonts w:ascii="Calibri" w:hAnsi="Calibri" w:cs="Calibri"/>
                <w:color w:val="000000"/>
              </w:rPr>
            </w:pPr>
          </w:p>
        </w:tc>
        <w:tc>
          <w:tcPr>
            <w:tcW w:w="969" w:type="dxa"/>
            <w:shd w:val="clear" w:color="auto" w:fill="auto"/>
          </w:tcPr>
          <w:p w14:paraId="1FDE3B70" w14:textId="77777777" w:rsidR="000C50A4" w:rsidRDefault="000C50A4" w:rsidP="002A583F">
            <w:pPr>
              <w:jc w:val="center"/>
              <w:rPr>
                <w:rFonts w:ascii="Calibri" w:hAnsi="Calibri" w:cs="Calibri"/>
                <w:color w:val="000000"/>
              </w:rPr>
            </w:pPr>
          </w:p>
        </w:tc>
      </w:tr>
      <w:tr w:rsidR="000C50A4" w14:paraId="72C53778" w14:textId="77777777" w:rsidTr="002A583F">
        <w:tblPrEx>
          <w:tblCellMar>
            <w:top w:w="0" w:type="dxa"/>
            <w:bottom w:w="0" w:type="dxa"/>
          </w:tblCellMar>
        </w:tblPrEx>
        <w:trPr>
          <w:trHeight w:val="429"/>
        </w:trPr>
        <w:tc>
          <w:tcPr>
            <w:tcW w:w="2419" w:type="dxa"/>
            <w:shd w:val="clear" w:color="auto" w:fill="auto"/>
          </w:tcPr>
          <w:p w14:paraId="75C007F0" w14:textId="77777777" w:rsidR="000C50A4" w:rsidRDefault="000C50A4" w:rsidP="000C50A4">
            <w:pPr>
              <w:rPr>
                <w:rFonts w:ascii="Calibri" w:hAnsi="Calibri" w:cs="Calibri"/>
                <w:b/>
                <w:bCs/>
              </w:rPr>
            </w:pPr>
            <w:r>
              <w:rPr>
                <w:rFonts w:ascii="Calibri" w:hAnsi="Calibri" w:cs="Calibri"/>
                <w:b/>
                <w:bCs/>
              </w:rPr>
              <w:t>New Auto Policy</w:t>
            </w:r>
          </w:p>
        </w:tc>
        <w:tc>
          <w:tcPr>
            <w:tcW w:w="569" w:type="dxa"/>
            <w:shd w:val="clear" w:color="auto" w:fill="auto"/>
          </w:tcPr>
          <w:p w14:paraId="62FD7AE5" w14:textId="551B6B43" w:rsidR="000C50A4" w:rsidRDefault="002A583F" w:rsidP="002A583F">
            <w:pPr>
              <w:jc w:val="center"/>
              <w:rPr>
                <w:rFonts w:ascii="Calibri" w:hAnsi="Calibri" w:cs="Calibri"/>
                <w:color w:val="000000"/>
              </w:rPr>
            </w:pPr>
            <w:r w:rsidRPr="002A583F">
              <w:rPr>
                <w:rFonts w:ascii="Calibri" w:hAnsi="Calibri" w:cs="Calibri"/>
                <w:color w:val="000000"/>
              </w:rPr>
              <w:t>1(Y)</w:t>
            </w:r>
          </w:p>
        </w:tc>
        <w:tc>
          <w:tcPr>
            <w:tcW w:w="540" w:type="dxa"/>
            <w:shd w:val="clear" w:color="auto" w:fill="auto"/>
          </w:tcPr>
          <w:p w14:paraId="31609502" w14:textId="77777777" w:rsidR="000C50A4" w:rsidRDefault="000C50A4" w:rsidP="002A583F">
            <w:pPr>
              <w:jc w:val="center"/>
              <w:rPr>
                <w:rFonts w:ascii="Calibri" w:hAnsi="Calibri" w:cs="Calibri"/>
                <w:color w:val="000000"/>
              </w:rPr>
            </w:pPr>
          </w:p>
        </w:tc>
        <w:tc>
          <w:tcPr>
            <w:tcW w:w="720" w:type="dxa"/>
            <w:shd w:val="clear" w:color="auto" w:fill="auto"/>
          </w:tcPr>
          <w:p w14:paraId="61414431" w14:textId="6218341E" w:rsidR="000C50A4" w:rsidRDefault="002A583F" w:rsidP="002A583F">
            <w:pPr>
              <w:jc w:val="center"/>
              <w:rPr>
                <w:rFonts w:ascii="Calibri" w:hAnsi="Calibri" w:cs="Calibri"/>
                <w:color w:val="000000"/>
              </w:rPr>
            </w:pPr>
            <w:r w:rsidRPr="002A583F">
              <w:rPr>
                <w:rFonts w:ascii="Calibri" w:hAnsi="Calibri" w:cs="Calibri"/>
                <w:color w:val="000000"/>
              </w:rPr>
              <w:t>1(Y)</w:t>
            </w:r>
          </w:p>
        </w:tc>
        <w:tc>
          <w:tcPr>
            <w:tcW w:w="615" w:type="dxa"/>
            <w:shd w:val="clear" w:color="auto" w:fill="auto"/>
          </w:tcPr>
          <w:p w14:paraId="1FE1FD2B" w14:textId="77777777" w:rsidR="000C50A4" w:rsidRDefault="000C50A4" w:rsidP="002A583F">
            <w:pPr>
              <w:jc w:val="center"/>
              <w:rPr>
                <w:rFonts w:ascii="Calibri" w:hAnsi="Calibri" w:cs="Calibri"/>
                <w:color w:val="000000"/>
              </w:rPr>
            </w:pPr>
          </w:p>
        </w:tc>
        <w:tc>
          <w:tcPr>
            <w:tcW w:w="720" w:type="dxa"/>
            <w:shd w:val="clear" w:color="auto" w:fill="auto"/>
          </w:tcPr>
          <w:p w14:paraId="3BBA2DA4" w14:textId="77777777" w:rsidR="000C50A4" w:rsidRDefault="000C50A4" w:rsidP="002A583F">
            <w:pPr>
              <w:jc w:val="center"/>
              <w:rPr>
                <w:rFonts w:ascii="Calibri" w:hAnsi="Calibri" w:cs="Calibri"/>
                <w:color w:val="000000"/>
              </w:rPr>
            </w:pPr>
          </w:p>
        </w:tc>
        <w:tc>
          <w:tcPr>
            <w:tcW w:w="969" w:type="dxa"/>
            <w:shd w:val="clear" w:color="auto" w:fill="auto"/>
          </w:tcPr>
          <w:p w14:paraId="7075D04E" w14:textId="77777777" w:rsidR="000C50A4" w:rsidRDefault="000C50A4" w:rsidP="002A583F">
            <w:pPr>
              <w:jc w:val="center"/>
              <w:rPr>
                <w:rFonts w:ascii="Calibri" w:hAnsi="Calibri" w:cs="Calibri"/>
                <w:color w:val="000000"/>
              </w:rPr>
            </w:pPr>
          </w:p>
        </w:tc>
      </w:tr>
      <w:tr w:rsidR="002A583F" w14:paraId="3DD247AD" w14:textId="77777777" w:rsidTr="002A583F">
        <w:tblPrEx>
          <w:tblCellMar>
            <w:top w:w="0" w:type="dxa"/>
            <w:bottom w:w="0" w:type="dxa"/>
          </w:tblCellMar>
        </w:tblPrEx>
        <w:trPr>
          <w:trHeight w:val="429"/>
        </w:trPr>
        <w:tc>
          <w:tcPr>
            <w:tcW w:w="2419" w:type="dxa"/>
            <w:shd w:val="clear" w:color="auto" w:fill="auto"/>
          </w:tcPr>
          <w:p w14:paraId="12EDEF9B" w14:textId="77777777" w:rsidR="002A583F" w:rsidRDefault="002A583F" w:rsidP="002A583F">
            <w:pPr>
              <w:rPr>
                <w:rFonts w:ascii="Calibri" w:hAnsi="Calibri" w:cs="Calibri"/>
                <w:b/>
                <w:bCs/>
              </w:rPr>
            </w:pPr>
            <w:r>
              <w:rPr>
                <w:rFonts w:ascii="Calibri" w:hAnsi="Calibri" w:cs="Calibri"/>
                <w:b/>
                <w:bCs/>
              </w:rPr>
              <w:t>New Auto Policy Confirmation Report</w:t>
            </w:r>
          </w:p>
        </w:tc>
        <w:tc>
          <w:tcPr>
            <w:tcW w:w="569" w:type="dxa"/>
            <w:shd w:val="clear" w:color="auto" w:fill="auto"/>
          </w:tcPr>
          <w:p w14:paraId="4D0DCE45" w14:textId="1EFDBB7F" w:rsidR="002A583F" w:rsidRDefault="002A583F" w:rsidP="002A583F">
            <w:pPr>
              <w:jc w:val="center"/>
              <w:rPr>
                <w:rFonts w:ascii="Calibri" w:hAnsi="Calibri" w:cs="Calibri"/>
                <w:color w:val="000000"/>
              </w:rPr>
            </w:pPr>
            <w:r w:rsidRPr="003E50D8">
              <w:rPr>
                <w:rFonts w:ascii="Calibri" w:hAnsi="Calibri" w:cs="Calibri"/>
                <w:color w:val="000000"/>
              </w:rPr>
              <w:t>1(Y)</w:t>
            </w:r>
          </w:p>
        </w:tc>
        <w:tc>
          <w:tcPr>
            <w:tcW w:w="540" w:type="dxa"/>
            <w:shd w:val="clear" w:color="auto" w:fill="auto"/>
          </w:tcPr>
          <w:p w14:paraId="25AF196A" w14:textId="77777777" w:rsidR="002A583F" w:rsidRDefault="002A583F" w:rsidP="002A583F">
            <w:pPr>
              <w:jc w:val="center"/>
              <w:rPr>
                <w:rFonts w:ascii="Calibri" w:hAnsi="Calibri" w:cs="Calibri"/>
                <w:color w:val="000000"/>
              </w:rPr>
            </w:pPr>
          </w:p>
        </w:tc>
        <w:tc>
          <w:tcPr>
            <w:tcW w:w="720" w:type="dxa"/>
            <w:shd w:val="clear" w:color="auto" w:fill="auto"/>
          </w:tcPr>
          <w:p w14:paraId="496EC402" w14:textId="77777777" w:rsidR="002A583F" w:rsidRDefault="002A583F" w:rsidP="002A583F">
            <w:pPr>
              <w:jc w:val="center"/>
              <w:rPr>
                <w:rFonts w:ascii="Calibri" w:hAnsi="Calibri" w:cs="Calibri"/>
                <w:color w:val="000000"/>
              </w:rPr>
            </w:pPr>
          </w:p>
        </w:tc>
        <w:tc>
          <w:tcPr>
            <w:tcW w:w="615" w:type="dxa"/>
            <w:shd w:val="clear" w:color="auto" w:fill="auto"/>
          </w:tcPr>
          <w:p w14:paraId="39626C06" w14:textId="77777777" w:rsidR="002A583F" w:rsidRDefault="002A583F" w:rsidP="002A583F">
            <w:pPr>
              <w:jc w:val="center"/>
              <w:rPr>
                <w:rFonts w:ascii="Calibri" w:hAnsi="Calibri" w:cs="Calibri"/>
                <w:color w:val="000000"/>
              </w:rPr>
            </w:pPr>
          </w:p>
        </w:tc>
        <w:tc>
          <w:tcPr>
            <w:tcW w:w="720" w:type="dxa"/>
            <w:shd w:val="clear" w:color="auto" w:fill="auto"/>
          </w:tcPr>
          <w:p w14:paraId="0FD70038" w14:textId="6F3AC593" w:rsidR="002A583F" w:rsidRDefault="002A583F" w:rsidP="002A583F">
            <w:pPr>
              <w:jc w:val="center"/>
              <w:rPr>
                <w:rFonts w:ascii="Calibri" w:hAnsi="Calibri" w:cs="Calibri"/>
                <w:color w:val="000000"/>
              </w:rPr>
            </w:pPr>
            <w:r w:rsidRPr="002A583F">
              <w:rPr>
                <w:rFonts w:ascii="Calibri" w:hAnsi="Calibri" w:cs="Calibri"/>
                <w:color w:val="000000"/>
              </w:rPr>
              <w:t>1(Y)</w:t>
            </w:r>
          </w:p>
        </w:tc>
        <w:tc>
          <w:tcPr>
            <w:tcW w:w="969" w:type="dxa"/>
            <w:shd w:val="clear" w:color="auto" w:fill="auto"/>
          </w:tcPr>
          <w:p w14:paraId="4630163F" w14:textId="77777777" w:rsidR="002A583F" w:rsidRDefault="002A583F" w:rsidP="002A583F">
            <w:pPr>
              <w:jc w:val="center"/>
              <w:rPr>
                <w:rFonts w:ascii="Calibri" w:hAnsi="Calibri" w:cs="Calibri"/>
                <w:color w:val="000000"/>
              </w:rPr>
            </w:pPr>
          </w:p>
        </w:tc>
      </w:tr>
      <w:tr w:rsidR="002A583F" w14:paraId="437E8EF8" w14:textId="77777777" w:rsidTr="002A583F">
        <w:tblPrEx>
          <w:tblCellMar>
            <w:top w:w="0" w:type="dxa"/>
            <w:bottom w:w="0" w:type="dxa"/>
          </w:tblCellMar>
        </w:tblPrEx>
        <w:trPr>
          <w:trHeight w:val="341"/>
        </w:trPr>
        <w:tc>
          <w:tcPr>
            <w:tcW w:w="2419" w:type="dxa"/>
            <w:shd w:val="clear" w:color="auto" w:fill="auto"/>
          </w:tcPr>
          <w:p w14:paraId="47149B0D" w14:textId="77777777" w:rsidR="002A583F" w:rsidRDefault="002A583F" w:rsidP="002A583F">
            <w:pPr>
              <w:rPr>
                <w:rFonts w:ascii="Calibri" w:hAnsi="Calibri" w:cs="Calibri"/>
                <w:b/>
                <w:bCs/>
              </w:rPr>
            </w:pPr>
            <w:r>
              <w:rPr>
                <w:rFonts w:ascii="Calibri" w:hAnsi="Calibri" w:cs="Calibri"/>
                <w:b/>
                <w:bCs/>
              </w:rPr>
              <w:t>Cancel Homeowner’s Policy</w:t>
            </w:r>
          </w:p>
        </w:tc>
        <w:tc>
          <w:tcPr>
            <w:tcW w:w="569" w:type="dxa"/>
            <w:shd w:val="clear" w:color="auto" w:fill="auto"/>
          </w:tcPr>
          <w:p w14:paraId="7C8D2E71" w14:textId="59B10F53" w:rsidR="002A583F" w:rsidRDefault="002A583F" w:rsidP="002A583F">
            <w:pPr>
              <w:jc w:val="center"/>
              <w:rPr>
                <w:rFonts w:ascii="Calibri" w:hAnsi="Calibri" w:cs="Calibri"/>
                <w:color w:val="000000"/>
              </w:rPr>
            </w:pPr>
            <w:r w:rsidRPr="003E50D8">
              <w:rPr>
                <w:rFonts w:ascii="Calibri" w:hAnsi="Calibri" w:cs="Calibri"/>
                <w:color w:val="000000"/>
              </w:rPr>
              <w:t>1(Y)</w:t>
            </w:r>
          </w:p>
        </w:tc>
        <w:tc>
          <w:tcPr>
            <w:tcW w:w="540" w:type="dxa"/>
            <w:shd w:val="clear" w:color="auto" w:fill="auto"/>
          </w:tcPr>
          <w:p w14:paraId="4F3B9465" w14:textId="77777777" w:rsidR="002A583F" w:rsidRDefault="002A583F" w:rsidP="002A583F">
            <w:pPr>
              <w:jc w:val="center"/>
              <w:rPr>
                <w:rFonts w:ascii="Calibri" w:hAnsi="Calibri" w:cs="Calibri"/>
                <w:color w:val="000000"/>
              </w:rPr>
            </w:pPr>
          </w:p>
        </w:tc>
        <w:tc>
          <w:tcPr>
            <w:tcW w:w="720" w:type="dxa"/>
            <w:shd w:val="clear" w:color="auto" w:fill="auto"/>
          </w:tcPr>
          <w:p w14:paraId="3BB8BD89" w14:textId="35B3D043" w:rsidR="002A583F" w:rsidRDefault="002A583F" w:rsidP="002A583F">
            <w:pPr>
              <w:jc w:val="center"/>
              <w:rPr>
                <w:rFonts w:ascii="Calibri" w:hAnsi="Calibri" w:cs="Calibri"/>
                <w:color w:val="000000"/>
              </w:rPr>
            </w:pPr>
            <w:r w:rsidRPr="002A583F">
              <w:rPr>
                <w:rFonts w:ascii="Calibri" w:hAnsi="Calibri" w:cs="Calibri"/>
                <w:color w:val="000000"/>
              </w:rPr>
              <w:t>1(Y)</w:t>
            </w:r>
          </w:p>
        </w:tc>
        <w:tc>
          <w:tcPr>
            <w:tcW w:w="615" w:type="dxa"/>
            <w:shd w:val="clear" w:color="auto" w:fill="auto"/>
          </w:tcPr>
          <w:p w14:paraId="394BF840" w14:textId="77777777" w:rsidR="002A583F" w:rsidRDefault="002A583F" w:rsidP="002A583F">
            <w:pPr>
              <w:jc w:val="center"/>
              <w:rPr>
                <w:rFonts w:ascii="Calibri" w:hAnsi="Calibri" w:cs="Calibri"/>
                <w:color w:val="000000"/>
              </w:rPr>
            </w:pPr>
          </w:p>
        </w:tc>
        <w:tc>
          <w:tcPr>
            <w:tcW w:w="720" w:type="dxa"/>
            <w:shd w:val="clear" w:color="auto" w:fill="auto"/>
          </w:tcPr>
          <w:p w14:paraId="327F9408" w14:textId="77777777" w:rsidR="002A583F" w:rsidRDefault="002A583F" w:rsidP="002A583F">
            <w:pPr>
              <w:jc w:val="center"/>
              <w:rPr>
                <w:rFonts w:ascii="Calibri" w:hAnsi="Calibri" w:cs="Calibri"/>
                <w:color w:val="000000"/>
              </w:rPr>
            </w:pPr>
          </w:p>
        </w:tc>
        <w:tc>
          <w:tcPr>
            <w:tcW w:w="969" w:type="dxa"/>
            <w:shd w:val="clear" w:color="auto" w:fill="auto"/>
          </w:tcPr>
          <w:p w14:paraId="635EB625" w14:textId="77777777" w:rsidR="002A583F" w:rsidRDefault="002A583F" w:rsidP="002A583F">
            <w:pPr>
              <w:jc w:val="center"/>
              <w:rPr>
                <w:rFonts w:ascii="Calibri" w:hAnsi="Calibri" w:cs="Calibri"/>
                <w:color w:val="000000"/>
              </w:rPr>
            </w:pPr>
          </w:p>
        </w:tc>
      </w:tr>
      <w:tr w:rsidR="002A583F" w14:paraId="3090F0F3" w14:textId="77777777" w:rsidTr="002A583F">
        <w:tblPrEx>
          <w:tblCellMar>
            <w:top w:w="0" w:type="dxa"/>
            <w:bottom w:w="0" w:type="dxa"/>
          </w:tblCellMar>
        </w:tblPrEx>
        <w:trPr>
          <w:trHeight w:val="351"/>
        </w:trPr>
        <w:tc>
          <w:tcPr>
            <w:tcW w:w="2419" w:type="dxa"/>
            <w:shd w:val="clear" w:color="auto" w:fill="auto"/>
          </w:tcPr>
          <w:p w14:paraId="693F9EA7" w14:textId="77777777" w:rsidR="002A583F" w:rsidRDefault="002A583F" w:rsidP="002A583F">
            <w:pPr>
              <w:rPr>
                <w:rFonts w:ascii="Calibri" w:hAnsi="Calibri" w:cs="Calibri"/>
                <w:b/>
                <w:bCs/>
              </w:rPr>
            </w:pPr>
            <w:r>
              <w:rPr>
                <w:rFonts w:ascii="Calibri" w:hAnsi="Calibri" w:cs="Calibri"/>
                <w:b/>
                <w:bCs/>
              </w:rPr>
              <w:lastRenderedPageBreak/>
              <w:t>Policyholder Letter</w:t>
            </w:r>
          </w:p>
        </w:tc>
        <w:tc>
          <w:tcPr>
            <w:tcW w:w="569" w:type="dxa"/>
            <w:shd w:val="clear" w:color="auto" w:fill="auto"/>
          </w:tcPr>
          <w:p w14:paraId="48B64F59" w14:textId="0C63CA83" w:rsidR="002A583F" w:rsidRDefault="002A583F" w:rsidP="002A583F">
            <w:pPr>
              <w:jc w:val="center"/>
              <w:rPr>
                <w:rFonts w:ascii="Calibri" w:hAnsi="Calibri" w:cs="Calibri"/>
                <w:color w:val="000000"/>
              </w:rPr>
            </w:pPr>
            <w:r w:rsidRPr="003E50D8">
              <w:rPr>
                <w:rFonts w:ascii="Calibri" w:hAnsi="Calibri" w:cs="Calibri"/>
                <w:color w:val="000000"/>
              </w:rPr>
              <w:t>1(Y)</w:t>
            </w:r>
          </w:p>
        </w:tc>
        <w:tc>
          <w:tcPr>
            <w:tcW w:w="540" w:type="dxa"/>
            <w:shd w:val="clear" w:color="auto" w:fill="auto"/>
          </w:tcPr>
          <w:p w14:paraId="150EEBA4" w14:textId="77777777" w:rsidR="002A583F" w:rsidRDefault="002A583F" w:rsidP="002A583F">
            <w:pPr>
              <w:jc w:val="center"/>
              <w:rPr>
                <w:rFonts w:ascii="Calibri" w:hAnsi="Calibri" w:cs="Calibri"/>
                <w:color w:val="000000"/>
              </w:rPr>
            </w:pPr>
          </w:p>
        </w:tc>
        <w:tc>
          <w:tcPr>
            <w:tcW w:w="720" w:type="dxa"/>
            <w:shd w:val="clear" w:color="auto" w:fill="auto"/>
          </w:tcPr>
          <w:p w14:paraId="7872B20A" w14:textId="77777777" w:rsidR="002A583F" w:rsidRDefault="002A583F" w:rsidP="002A583F">
            <w:pPr>
              <w:jc w:val="center"/>
              <w:rPr>
                <w:rFonts w:ascii="Calibri" w:hAnsi="Calibri" w:cs="Calibri"/>
                <w:color w:val="000000"/>
              </w:rPr>
            </w:pPr>
          </w:p>
        </w:tc>
        <w:tc>
          <w:tcPr>
            <w:tcW w:w="615" w:type="dxa"/>
            <w:shd w:val="clear" w:color="auto" w:fill="auto"/>
          </w:tcPr>
          <w:p w14:paraId="63252410" w14:textId="5CB9CCD9" w:rsidR="002A583F" w:rsidRDefault="002A583F" w:rsidP="002A583F">
            <w:pPr>
              <w:jc w:val="center"/>
              <w:rPr>
                <w:rFonts w:ascii="Calibri" w:hAnsi="Calibri" w:cs="Calibri"/>
                <w:color w:val="000000"/>
              </w:rPr>
            </w:pPr>
            <w:r w:rsidRPr="002A583F">
              <w:rPr>
                <w:rFonts w:ascii="Calibri" w:hAnsi="Calibri" w:cs="Calibri"/>
                <w:color w:val="000000"/>
              </w:rPr>
              <w:t>1(Y)</w:t>
            </w:r>
          </w:p>
        </w:tc>
        <w:tc>
          <w:tcPr>
            <w:tcW w:w="720" w:type="dxa"/>
            <w:shd w:val="clear" w:color="auto" w:fill="auto"/>
          </w:tcPr>
          <w:p w14:paraId="22E57286" w14:textId="77777777" w:rsidR="002A583F" w:rsidRDefault="002A583F" w:rsidP="002A583F">
            <w:pPr>
              <w:jc w:val="center"/>
              <w:rPr>
                <w:rFonts w:ascii="Calibri" w:hAnsi="Calibri" w:cs="Calibri"/>
                <w:color w:val="000000"/>
              </w:rPr>
            </w:pPr>
          </w:p>
        </w:tc>
        <w:tc>
          <w:tcPr>
            <w:tcW w:w="969" w:type="dxa"/>
            <w:shd w:val="clear" w:color="auto" w:fill="auto"/>
          </w:tcPr>
          <w:p w14:paraId="57674A0E" w14:textId="77777777" w:rsidR="002A583F" w:rsidRDefault="002A583F" w:rsidP="002A583F">
            <w:pPr>
              <w:jc w:val="center"/>
              <w:rPr>
                <w:rFonts w:ascii="Calibri" w:hAnsi="Calibri" w:cs="Calibri"/>
                <w:color w:val="000000"/>
              </w:rPr>
            </w:pPr>
          </w:p>
        </w:tc>
      </w:tr>
    </w:tbl>
    <w:p w14:paraId="43786967" w14:textId="77777777" w:rsidR="006661CA" w:rsidRDefault="006661CA" w:rsidP="00915901">
      <w:pPr>
        <w:rPr>
          <w:rFonts w:ascii="Calibri" w:hAnsi="Calibri" w:cs="Calibri"/>
        </w:rPr>
      </w:pPr>
    </w:p>
    <w:p w14:paraId="7D70670F" w14:textId="77777777" w:rsidR="006661CA" w:rsidRDefault="006661CA" w:rsidP="00915901">
      <w:pPr>
        <w:ind w:left="720"/>
        <w:rPr>
          <w:rFonts w:ascii="Calibri" w:hAnsi="Calibri" w:cs="Calibri"/>
        </w:rPr>
      </w:pPr>
    </w:p>
    <w:p w14:paraId="5C2EB810" w14:textId="77777777" w:rsidR="006661CA" w:rsidRDefault="004E7F61" w:rsidP="004E7F61">
      <w:pPr>
        <w:numPr>
          <w:ilvl w:val="0"/>
          <w:numId w:val="1"/>
        </w:numPr>
        <w:rPr>
          <w:rFonts w:ascii="Calibri" w:hAnsi="Calibri" w:cs="Calibri"/>
        </w:rPr>
      </w:pPr>
      <w:r>
        <w:rPr>
          <w:rFonts w:ascii="Calibri" w:hAnsi="Calibri" w:cs="Calibri"/>
        </w:rPr>
        <w:t xml:space="preserve">A new file is to be passed from the Accounts </w:t>
      </w:r>
      <w:r w:rsidR="00C97FD4">
        <w:rPr>
          <w:rFonts w:ascii="Calibri" w:hAnsi="Calibri" w:cs="Calibri"/>
        </w:rPr>
        <w:t>Payable (</w:t>
      </w:r>
      <w:r>
        <w:rPr>
          <w:rFonts w:ascii="Calibri" w:hAnsi="Calibri" w:cs="Calibri"/>
        </w:rPr>
        <w:t>AP) application to the banking application at the close of every business day. This file contains the payment date required, payment amount, PO number, Vendor name, and vendor billing street address, city, state, and Zip Code. This banking application must now be enhanced to process this incoming file and to generate the appropriate checks.</w:t>
      </w:r>
    </w:p>
    <w:p w14:paraId="07582358" w14:textId="77777777" w:rsidR="004E7F61" w:rsidRDefault="004E7F61" w:rsidP="004E7F61">
      <w:pPr>
        <w:ind w:left="720" w:firstLine="720"/>
        <w:rPr>
          <w:rFonts w:ascii="Calibri" w:hAnsi="Calibri" w:cs="Calibri"/>
        </w:rPr>
      </w:pPr>
      <w:r>
        <w:rPr>
          <w:rFonts w:ascii="Calibri" w:hAnsi="Calibri" w:cs="Calibri"/>
        </w:rPr>
        <w:t xml:space="preserve">The Banking application will process the incoming file from the AP application </w:t>
      </w:r>
      <w:r w:rsidR="00C97FD4">
        <w:rPr>
          <w:rFonts w:ascii="Calibri" w:hAnsi="Calibri" w:cs="Calibri"/>
        </w:rPr>
        <w:t>and save</w:t>
      </w:r>
      <w:r>
        <w:rPr>
          <w:rFonts w:ascii="Calibri" w:hAnsi="Calibri" w:cs="Calibri"/>
        </w:rPr>
        <w:t xml:space="preserve"> into two user-maintained logical files: Checking Account and Disbursements. The Checking Account logical file previously had 2 R</w:t>
      </w:r>
      <w:r w:rsidR="00AC132F">
        <w:rPr>
          <w:rFonts w:ascii="Calibri" w:hAnsi="Calibri" w:cs="Calibri"/>
        </w:rPr>
        <w:t>E</w:t>
      </w:r>
      <w:r>
        <w:rPr>
          <w:rFonts w:ascii="Calibri" w:hAnsi="Calibri" w:cs="Calibri"/>
        </w:rPr>
        <w:t>T’s and 19 DET’s. This change will require the addition of the PO number to the Checking Account logical file. All other attributes were previously include</w:t>
      </w:r>
      <w:r w:rsidR="00AC132F">
        <w:rPr>
          <w:rFonts w:ascii="Calibri" w:hAnsi="Calibri" w:cs="Calibri"/>
        </w:rPr>
        <w:t>d</w:t>
      </w:r>
      <w:r>
        <w:rPr>
          <w:rFonts w:ascii="Calibri" w:hAnsi="Calibri" w:cs="Calibri"/>
        </w:rPr>
        <w:t xml:space="preserve">. The Disbursements logical file will not require any changes </w:t>
      </w:r>
      <w:r w:rsidR="00AC132F">
        <w:rPr>
          <w:rFonts w:ascii="Calibri" w:hAnsi="Calibri" w:cs="Calibri"/>
        </w:rPr>
        <w:t>because of</w:t>
      </w:r>
      <w:r>
        <w:rPr>
          <w:rFonts w:ascii="Calibri" w:hAnsi="Calibri" w:cs="Calibri"/>
        </w:rPr>
        <w:t xml:space="preserve"> this enhancement.</w:t>
      </w:r>
    </w:p>
    <w:p w14:paraId="5B509F2A" w14:textId="77777777" w:rsidR="004E7F61" w:rsidRDefault="004E7F61" w:rsidP="004E7F61">
      <w:pPr>
        <w:ind w:left="1440"/>
        <w:rPr>
          <w:rFonts w:ascii="Calibri" w:hAnsi="Calibri" w:cs="Calibri"/>
        </w:rPr>
      </w:pPr>
    </w:p>
    <w:p w14:paraId="3EF6F0F0" w14:textId="77777777" w:rsidR="004E7F61" w:rsidRDefault="004E7F61" w:rsidP="004E7F61">
      <w:pPr>
        <w:ind w:left="720" w:firstLine="720"/>
        <w:rPr>
          <w:rFonts w:ascii="Calibri" w:hAnsi="Calibri" w:cs="Calibri"/>
        </w:rPr>
      </w:pPr>
      <w:r>
        <w:rPr>
          <w:rFonts w:ascii="Calibri" w:hAnsi="Calibri" w:cs="Calibri"/>
        </w:rPr>
        <w:t xml:space="preserve">The Current process to generate checks to pay </w:t>
      </w:r>
      <w:r w:rsidR="00C97FD4">
        <w:rPr>
          <w:rFonts w:ascii="Calibri" w:hAnsi="Calibri" w:cs="Calibri"/>
        </w:rPr>
        <w:t>invoices is</w:t>
      </w:r>
      <w:r>
        <w:rPr>
          <w:rFonts w:ascii="Calibri" w:hAnsi="Calibri" w:cs="Calibri"/>
        </w:rPr>
        <w:t xml:space="preserve"> to be modified. Checks now will be generated with the PO</w:t>
      </w:r>
      <w:r w:rsidR="00A66A9C">
        <w:rPr>
          <w:rFonts w:ascii="Calibri" w:hAnsi="Calibri" w:cs="Calibri"/>
        </w:rPr>
        <w:t>.</w:t>
      </w:r>
      <w:r>
        <w:rPr>
          <w:rFonts w:ascii="Calibri" w:hAnsi="Calibri" w:cs="Calibri"/>
        </w:rPr>
        <w:t xml:space="preserve"> Previously, Checks contained the following </w:t>
      </w:r>
      <w:r w:rsidR="00A66A9C">
        <w:rPr>
          <w:rFonts w:ascii="Calibri" w:hAnsi="Calibri" w:cs="Calibri"/>
        </w:rPr>
        <w:t>information:</w:t>
      </w:r>
      <w:r>
        <w:rPr>
          <w:rFonts w:ascii="Calibri" w:hAnsi="Calibri" w:cs="Calibri"/>
        </w:rPr>
        <w:t xml:space="preserve"> </w:t>
      </w:r>
      <w:r w:rsidR="00A66A9C">
        <w:rPr>
          <w:rFonts w:ascii="Calibri" w:hAnsi="Calibri" w:cs="Calibri"/>
        </w:rPr>
        <w:t>preprinted</w:t>
      </w:r>
      <w:r>
        <w:rPr>
          <w:rFonts w:ascii="Calibri" w:hAnsi="Calibri" w:cs="Calibri"/>
        </w:rPr>
        <w:t xml:space="preserve"> name and address for the company, preprinted check numbers, payment date, payment amount, payee</w:t>
      </w:r>
      <w:r w:rsidR="00A66A9C">
        <w:rPr>
          <w:rFonts w:ascii="Calibri" w:hAnsi="Calibri" w:cs="Calibri"/>
        </w:rPr>
        <w:t xml:space="preserve"> </w:t>
      </w:r>
      <w:r>
        <w:rPr>
          <w:rFonts w:ascii="Calibri" w:hAnsi="Calibri" w:cs="Calibri"/>
        </w:rPr>
        <w:t>(Same as vendor’s</w:t>
      </w:r>
      <w:r w:rsidR="00A66A9C">
        <w:rPr>
          <w:rFonts w:ascii="Calibri" w:hAnsi="Calibri" w:cs="Calibri"/>
        </w:rPr>
        <w:t xml:space="preserve"> </w:t>
      </w:r>
      <w:r>
        <w:rPr>
          <w:rFonts w:ascii="Calibri" w:hAnsi="Calibri" w:cs="Calibri"/>
        </w:rPr>
        <w:t xml:space="preserve">name), and payee street address, city, state, and Zip Code. These checks reference only the Checking Account logical file </w:t>
      </w:r>
      <w:r w:rsidR="00A66A9C">
        <w:rPr>
          <w:rFonts w:ascii="Calibri" w:hAnsi="Calibri" w:cs="Calibri"/>
        </w:rPr>
        <w:t xml:space="preserve">and </w:t>
      </w:r>
      <w:r>
        <w:rPr>
          <w:rFonts w:ascii="Calibri" w:hAnsi="Calibri" w:cs="Calibri"/>
        </w:rPr>
        <w:t>is updated to in</w:t>
      </w:r>
      <w:r w:rsidR="00A66A9C">
        <w:rPr>
          <w:rFonts w:ascii="Calibri" w:hAnsi="Calibri" w:cs="Calibri"/>
        </w:rPr>
        <w:t>d</w:t>
      </w:r>
      <w:r>
        <w:rPr>
          <w:rFonts w:ascii="Calibri" w:hAnsi="Calibri" w:cs="Calibri"/>
        </w:rPr>
        <w:t>icate payment as part of the check generation elementary process.</w:t>
      </w:r>
    </w:p>
    <w:p w14:paraId="2286097F" w14:textId="77777777" w:rsidR="004E7F61" w:rsidRDefault="004E7F61" w:rsidP="004E7F61">
      <w:pPr>
        <w:ind w:left="720" w:firstLine="720"/>
        <w:rPr>
          <w:rFonts w:ascii="Calibri" w:hAnsi="Calibri" w:cs="Calibri"/>
        </w:rPr>
      </w:pPr>
    </w:p>
    <w:p w14:paraId="0B270C9B" w14:textId="77777777" w:rsidR="004E7F61" w:rsidRDefault="004E7F61" w:rsidP="004E7F61">
      <w:pPr>
        <w:ind w:left="720" w:firstLine="720"/>
        <w:rPr>
          <w:rFonts w:ascii="Calibri" w:hAnsi="Calibri" w:cs="Calibri"/>
        </w:rPr>
      </w:pPr>
      <w:r>
        <w:rPr>
          <w:rFonts w:ascii="Calibri" w:hAnsi="Calibri" w:cs="Calibri"/>
        </w:rPr>
        <w:t xml:space="preserve">A Printed report will be generated from the Checking Account logical file if checks were not produced because of an inadequate balance. The report of Insufficient Funds will contain the following attributes: insufficient funds for </w:t>
      </w:r>
      <w:r w:rsidR="00330435">
        <w:rPr>
          <w:rFonts w:ascii="Calibri" w:hAnsi="Calibri" w:cs="Calibri"/>
        </w:rPr>
        <w:t>payment date, payee, PO number, payment amount, total number of payees, and total payment amount</w:t>
      </w:r>
      <w:r w:rsidR="00A66A9C">
        <w:rPr>
          <w:rFonts w:ascii="Calibri" w:hAnsi="Calibri" w:cs="Calibri"/>
        </w:rPr>
        <w:t xml:space="preserve"> </w:t>
      </w:r>
      <w:r w:rsidR="00330435">
        <w:rPr>
          <w:rFonts w:ascii="Calibri" w:hAnsi="Calibri" w:cs="Calibri"/>
        </w:rPr>
        <w:t>(total attributes are calculated when the report is produced).</w:t>
      </w:r>
    </w:p>
    <w:p w14:paraId="741B4403" w14:textId="77777777" w:rsidR="00330435" w:rsidRDefault="00330435" w:rsidP="004E7F61">
      <w:pPr>
        <w:ind w:left="720" w:firstLine="720"/>
        <w:rPr>
          <w:rFonts w:ascii="Calibri" w:hAnsi="Calibri" w:cs="Calibri"/>
        </w:rPr>
      </w:pPr>
      <w:r>
        <w:rPr>
          <w:rFonts w:ascii="Calibri" w:hAnsi="Calibri" w:cs="Calibri"/>
        </w:rPr>
        <w:t xml:space="preserve">Identify the complexity of the enhanced functions for the Banking application by choosing the correct </w:t>
      </w:r>
      <w:r w:rsidR="00B6024F">
        <w:rPr>
          <w:rFonts w:ascii="Calibri" w:hAnsi="Calibri" w:cs="Calibri"/>
        </w:rPr>
        <w:t>options below.</w:t>
      </w:r>
    </w:p>
    <w:p w14:paraId="550D1FA6" w14:textId="77777777" w:rsidR="00330435" w:rsidRDefault="00330435" w:rsidP="004E7F61">
      <w:pPr>
        <w:ind w:left="720" w:firstLine="720"/>
        <w:rPr>
          <w:rFonts w:ascii="Calibri" w:hAnsi="Calibri" w:cs="Calibri"/>
        </w:rPr>
      </w:pPr>
    </w:p>
    <w:p w14:paraId="7384072E" w14:textId="77777777" w:rsidR="004E7F61" w:rsidRDefault="004E7F61" w:rsidP="004E7F61">
      <w:pPr>
        <w:ind w:left="1440"/>
        <w:rPr>
          <w:rFonts w:ascii="Calibri" w:hAnsi="Calibri" w:cs="Calibri"/>
        </w:rPr>
      </w:pPr>
      <w:r>
        <w:rPr>
          <w:rFonts w:ascii="Calibri" w:hAnsi="Calibri" w:cs="Calibri"/>
        </w:rPr>
        <w:t xml:space="preserve"> </w:t>
      </w:r>
    </w:p>
    <w:p w14:paraId="2B1474C9" w14:textId="77777777" w:rsidR="006661CA" w:rsidRDefault="006661CA" w:rsidP="00915901">
      <w:pPr>
        <w:ind w:left="720"/>
        <w:rPr>
          <w:rFonts w:ascii="Calibri" w:hAnsi="Calibri" w:cs="Calibri"/>
        </w:rPr>
      </w:pPr>
    </w:p>
    <w:tbl>
      <w:tblPr>
        <w:tblW w:w="0" w:type="auto"/>
        <w:tblInd w:w="1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9"/>
        <w:gridCol w:w="656"/>
        <w:gridCol w:w="1048"/>
        <w:gridCol w:w="730"/>
        <w:gridCol w:w="636"/>
      </w:tblGrid>
      <w:tr w:rsidR="00330435" w14:paraId="3140985A" w14:textId="77777777" w:rsidTr="002A583F">
        <w:tblPrEx>
          <w:tblCellMar>
            <w:top w:w="0" w:type="dxa"/>
            <w:bottom w:w="0" w:type="dxa"/>
          </w:tblCellMar>
        </w:tblPrEx>
        <w:trPr>
          <w:trHeight w:val="307"/>
        </w:trPr>
        <w:tc>
          <w:tcPr>
            <w:tcW w:w="2419" w:type="dxa"/>
            <w:vMerge w:val="restart"/>
            <w:shd w:val="clear" w:color="auto" w:fill="auto"/>
          </w:tcPr>
          <w:p w14:paraId="4AD10D46" w14:textId="77777777" w:rsidR="00330435" w:rsidRDefault="00330435" w:rsidP="00330435">
            <w:pPr>
              <w:rPr>
                <w:rFonts w:ascii="Calibri" w:hAnsi="Calibri" w:cs="Calibri"/>
                <w:b/>
                <w:bCs/>
              </w:rPr>
            </w:pPr>
            <w:r>
              <w:rPr>
                <w:rFonts w:ascii="Calibri" w:hAnsi="Calibri" w:cs="Calibri"/>
                <w:b/>
                <w:bCs/>
              </w:rPr>
              <w:t>Name Of Possible Function Types</w:t>
            </w:r>
          </w:p>
        </w:tc>
        <w:tc>
          <w:tcPr>
            <w:tcW w:w="3070" w:type="dxa"/>
            <w:gridSpan w:val="4"/>
            <w:shd w:val="clear" w:color="auto" w:fill="auto"/>
          </w:tcPr>
          <w:p w14:paraId="50F7107E" w14:textId="77777777" w:rsidR="00330435" w:rsidRDefault="00330435" w:rsidP="00330435">
            <w:pPr>
              <w:jc w:val="center"/>
              <w:rPr>
                <w:rFonts w:ascii="Calibri" w:hAnsi="Calibri" w:cs="Calibri"/>
                <w:b/>
                <w:bCs/>
              </w:rPr>
            </w:pPr>
            <w:r>
              <w:rPr>
                <w:rFonts w:ascii="Calibri" w:hAnsi="Calibri" w:cs="Calibri"/>
                <w:b/>
                <w:bCs/>
              </w:rPr>
              <w:t>Identify the function Used</w:t>
            </w:r>
          </w:p>
        </w:tc>
      </w:tr>
      <w:tr w:rsidR="00330435" w14:paraId="4CE8D4D6" w14:textId="77777777" w:rsidTr="002A583F">
        <w:tblPrEx>
          <w:tblCellMar>
            <w:top w:w="0" w:type="dxa"/>
            <w:bottom w:w="0" w:type="dxa"/>
          </w:tblCellMar>
        </w:tblPrEx>
        <w:trPr>
          <w:trHeight w:val="336"/>
        </w:trPr>
        <w:tc>
          <w:tcPr>
            <w:tcW w:w="2419" w:type="dxa"/>
            <w:vMerge/>
            <w:shd w:val="clear" w:color="auto" w:fill="auto"/>
          </w:tcPr>
          <w:p w14:paraId="162181B9" w14:textId="77777777" w:rsidR="00330435" w:rsidRDefault="00330435" w:rsidP="00330435">
            <w:pPr>
              <w:rPr>
                <w:rFonts w:ascii="Calibri" w:hAnsi="Calibri" w:cs="Calibri"/>
                <w:b/>
                <w:bCs/>
              </w:rPr>
            </w:pPr>
          </w:p>
        </w:tc>
        <w:tc>
          <w:tcPr>
            <w:tcW w:w="656" w:type="dxa"/>
            <w:shd w:val="clear" w:color="auto" w:fill="auto"/>
          </w:tcPr>
          <w:p w14:paraId="1E7A658F" w14:textId="77777777" w:rsidR="00330435" w:rsidRDefault="00330435" w:rsidP="00330435">
            <w:pPr>
              <w:rPr>
                <w:rFonts w:ascii="Calibri" w:hAnsi="Calibri" w:cs="Calibri"/>
                <w:b/>
                <w:bCs/>
              </w:rPr>
            </w:pPr>
            <w:r>
              <w:rPr>
                <w:rFonts w:ascii="Calibri" w:hAnsi="Calibri" w:cs="Calibri"/>
                <w:b/>
                <w:bCs/>
              </w:rPr>
              <w:t>Low</w:t>
            </w:r>
          </w:p>
        </w:tc>
        <w:tc>
          <w:tcPr>
            <w:tcW w:w="1048" w:type="dxa"/>
            <w:shd w:val="clear" w:color="auto" w:fill="auto"/>
          </w:tcPr>
          <w:p w14:paraId="5896E023" w14:textId="77777777" w:rsidR="00330435" w:rsidRDefault="00330435" w:rsidP="00330435">
            <w:pPr>
              <w:rPr>
                <w:rFonts w:ascii="Calibri" w:hAnsi="Calibri" w:cs="Calibri"/>
                <w:b/>
                <w:bCs/>
              </w:rPr>
            </w:pPr>
            <w:r>
              <w:rPr>
                <w:rFonts w:ascii="Calibri" w:hAnsi="Calibri" w:cs="Calibri"/>
                <w:b/>
                <w:bCs/>
              </w:rPr>
              <w:t>Average</w:t>
            </w:r>
          </w:p>
        </w:tc>
        <w:tc>
          <w:tcPr>
            <w:tcW w:w="730" w:type="dxa"/>
            <w:shd w:val="clear" w:color="auto" w:fill="auto"/>
          </w:tcPr>
          <w:p w14:paraId="2F21799B" w14:textId="77777777" w:rsidR="00330435" w:rsidRDefault="00330435" w:rsidP="00330435">
            <w:pPr>
              <w:rPr>
                <w:rFonts w:ascii="Calibri" w:hAnsi="Calibri" w:cs="Calibri"/>
                <w:b/>
                <w:bCs/>
              </w:rPr>
            </w:pPr>
            <w:r>
              <w:rPr>
                <w:rFonts w:ascii="Calibri" w:hAnsi="Calibri" w:cs="Calibri"/>
                <w:b/>
                <w:bCs/>
              </w:rPr>
              <w:t>High</w:t>
            </w:r>
          </w:p>
        </w:tc>
        <w:tc>
          <w:tcPr>
            <w:tcW w:w="636" w:type="dxa"/>
            <w:shd w:val="clear" w:color="auto" w:fill="auto"/>
          </w:tcPr>
          <w:p w14:paraId="3242EF73" w14:textId="77777777" w:rsidR="00330435" w:rsidRDefault="00330435" w:rsidP="00330435">
            <w:pPr>
              <w:rPr>
                <w:rFonts w:ascii="Calibri" w:hAnsi="Calibri" w:cs="Calibri"/>
                <w:b/>
                <w:bCs/>
              </w:rPr>
            </w:pPr>
            <w:r>
              <w:rPr>
                <w:rFonts w:ascii="Calibri" w:hAnsi="Calibri" w:cs="Calibri"/>
                <w:b/>
                <w:bCs/>
              </w:rPr>
              <w:t>N/A</w:t>
            </w:r>
          </w:p>
        </w:tc>
      </w:tr>
      <w:tr w:rsidR="00330435" w14:paraId="4041F70C" w14:textId="77777777" w:rsidTr="002A583F">
        <w:tblPrEx>
          <w:tblCellMar>
            <w:top w:w="0" w:type="dxa"/>
            <w:bottom w:w="0" w:type="dxa"/>
          </w:tblCellMar>
        </w:tblPrEx>
        <w:trPr>
          <w:trHeight w:val="503"/>
        </w:trPr>
        <w:tc>
          <w:tcPr>
            <w:tcW w:w="2419" w:type="dxa"/>
            <w:shd w:val="clear" w:color="auto" w:fill="auto"/>
          </w:tcPr>
          <w:p w14:paraId="1B39E937" w14:textId="77777777" w:rsidR="00330435" w:rsidRDefault="00330435" w:rsidP="00330435">
            <w:pPr>
              <w:rPr>
                <w:rFonts w:ascii="Calibri" w:hAnsi="Calibri" w:cs="Calibri"/>
                <w:b/>
                <w:bCs/>
              </w:rPr>
            </w:pPr>
            <w:r>
              <w:rPr>
                <w:rFonts w:ascii="Calibri" w:hAnsi="Calibri" w:cs="Calibri"/>
                <w:b/>
                <w:bCs/>
              </w:rPr>
              <w:t>Payement file from AP</w:t>
            </w:r>
          </w:p>
        </w:tc>
        <w:tc>
          <w:tcPr>
            <w:tcW w:w="656" w:type="dxa"/>
            <w:shd w:val="clear" w:color="auto" w:fill="auto"/>
          </w:tcPr>
          <w:p w14:paraId="17B4A3CC" w14:textId="77777777" w:rsidR="00330435" w:rsidRDefault="00330435" w:rsidP="00330435">
            <w:pPr>
              <w:rPr>
                <w:rFonts w:ascii="Calibri" w:hAnsi="Calibri" w:cs="Calibri"/>
                <w:color w:val="000000"/>
              </w:rPr>
            </w:pPr>
          </w:p>
        </w:tc>
        <w:tc>
          <w:tcPr>
            <w:tcW w:w="1048" w:type="dxa"/>
            <w:shd w:val="clear" w:color="auto" w:fill="auto"/>
          </w:tcPr>
          <w:p w14:paraId="07FC8129" w14:textId="77777777" w:rsidR="00330435" w:rsidRDefault="00330435" w:rsidP="00330435">
            <w:pPr>
              <w:rPr>
                <w:rFonts w:ascii="Calibri" w:hAnsi="Calibri" w:cs="Calibri"/>
                <w:color w:val="000000"/>
              </w:rPr>
            </w:pPr>
          </w:p>
        </w:tc>
        <w:tc>
          <w:tcPr>
            <w:tcW w:w="730" w:type="dxa"/>
            <w:shd w:val="clear" w:color="auto" w:fill="auto"/>
          </w:tcPr>
          <w:p w14:paraId="7CF3B046" w14:textId="77777777" w:rsidR="00330435" w:rsidRDefault="00330435" w:rsidP="00330435">
            <w:pPr>
              <w:rPr>
                <w:rFonts w:ascii="Calibri" w:hAnsi="Calibri" w:cs="Calibri"/>
                <w:color w:val="000000"/>
              </w:rPr>
            </w:pPr>
          </w:p>
        </w:tc>
        <w:tc>
          <w:tcPr>
            <w:tcW w:w="636" w:type="dxa"/>
            <w:shd w:val="clear" w:color="auto" w:fill="auto"/>
          </w:tcPr>
          <w:p w14:paraId="2BBE57FB" w14:textId="7217CFFE" w:rsidR="00330435" w:rsidRDefault="00833590" w:rsidP="00330435">
            <w:pPr>
              <w:rPr>
                <w:rFonts w:ascii="Calibri" w:hAnsi="Calibri" w:cs="Calibri"/>
                <w:color w:val="000000"/>
              </w:rPr>
            </w:pPr>
            <w:r>
              <w:rPr>
                <w:rFonts w:ascii="Calibri" w:hAnsi="Calibri" w:cs="Calibri"/>
                <w:color w:val="000000"/>
              </w:rPr>
              <w:t>1(</w:t>
            </w:r>
            <w:r w:rsidR="00286945">
              <w:rPr>
                <w:rFonts w:ascii="Calibri" w:hAnsi="Calibri" w:cs="Calibri"/>
                <w:color w:val="000000"/>
              </w:rPr>
              <w:t>Y</w:t>
            </w:r>
            <w:r>
              <w:rPr>
                <w:rFonts w:ascii="Calibri" w:hAnsi="Calibri" w:cs="Calibri"/>
                <w:color w:val="000000"/>
              </w:rPr>
              <w:t>)</w:t>
            </w:r>
          </w:p>
        </w:tc>
      </w:tr>
      <w:tr w:rsidR="00330435" w14:paraId="30DB733A" w14:textId="77777777" w:rsidTr="002A583F">
        <w:tblPrEx>
          <w:tblCellMar>
            <w:top w:w="0" w:type="dxa"/>
            <w:bottom w:w="0" w:type="dxa"/>
          </w:tblCellMar>
        </w:tblPrEx>
        <w:trPr>
          <w:trHeight w:val="429"/>
        </w:trPr>
        <w:tc>
          <w:tcPr>
            <w:tcW w:w="2419" w:type="dxa"/>
            <w:shd w:val="clear" w:color="auto" w:fill="auto"/>
          </w:tcPr>
          <w:p w14:paraId="3DAF7069" w14:textId="77777777" w:rsidR="00330435" w:rsidRDefault="00330435" w:rsidP="00330435">
            <w:pPr>
              <w:rPr>
                <w:rFonts w:ascii="Calibri" w:hAnsi="Calibri" w:cs="Calibri"/>
                <w:b/>
                <w:bCs/>
              </w:rPr>
            </w:pPr>
            <w:r>
              <w:rPr>
                <w:rFonts w:ascii="Calibri" w:hAnsi="Calibri" w:cs="Calibri"/>
                <w:b/>
                <w:bCs/>
              </w:rPr>
              <w:t>Checking Account logical file</w:t>
            </w:r>
          </w:p>
        </w:tc>
        <w:tc>
          <w:tcPr>
            <w:tcW w:w="656" w:type="dxa"/>
            <w:shd w:val="clear" w:color="auto" w:fill="auto"/>
          </w:tcPr>
          <w:p w14:paraId="0E7838F3" w14:textId="77777777" w:rsidR="00330435" w:rsidRDefault="00330435" w:rsidP="00330435">
            <w:pPr>
              <w:rPr>
                <w:rFonts w:ascii="Calibri" w:hAnsi="Calibri" w:cs="Calibri"/>
                <w:color w:val="000000"/>
              </w:rPr>
            </w:pPr>
          </w:p>
        </w:tc>
        <w:tc>
          <w:tcPr>
            <w:tcW w:w="1048" w:type="dxa"/>
            <w:shd w:val="clear" w:color="auto" w:fill="auto"/>
          </w:tcPr>
          <w:p w14:paraId="352D7CB9" w14:textId="77777777" w:rsidR="00330435" w:rsidRDefault="00330435" w:rsidP="00330435">
            <w:pPr>
              <w:rPr>
                <w:rFonts w:ascii="Calibri" w:hAnsi="Calibri" w:cs="Calibri"/>
                <w:color w:val="000000"/>
              </w:rPr>
            </w:pPr>
          </w:p>
        </w:tc>
        <w:tc>
          <w:tcPr>
            <w:tcW w:w="730" w:type="dxa"/>
            <w:shd w:val="clear" w:color="auto" w:fill="auto"/>
          </w:tcPr>
          <w:p w14:paraId="2D1692C2" w14:textId="77777777" w:rsidR="00330435" w:rsidRDefault="00330435" w:rsidP="00330435">
            <w:pPr>
              <w:rPr>
                <w:rFonts w:ascii="Calibri" w:hAnsi="Calibri" w:cs="Calibri"/>
                <w:color w:val="000000"/>
              </w:rPr>
            </w:pPr>
          </w:p>
        </w:tc>
        <w:tc>
          <w:tcPr>
            <w:tcW w:w="636" w:type="dxa"/>
            <w:shd w:val="clear" w:color="auto" w:fill="auto"/>
          </w:tcPr>
          <w:p w14:paraId="5608F63D" w14:textId="00679579" w:rsidR="00330435" w:rsidRDefault="00833590" w:rsidP="00330435">
            <w:pPr>
              <w:rPr>
                <w:rFonts w:ascii="Calibri" w:hAnsi="Calibri" w:cs="Calibri"/>
                <w:color w:val="000000"/>
              </w:rPr>
            </w:pPr>
            <w:r>
              <w:rPr>
                <w:rFonts w:ascii="Calibri" w:hAnsi="Calibri" w:cs="Calibri"/>
                <w:color w:val="000000"/>
              </w:rPr>
              <w:t>1(Y)</w:t>
            </w:r>
          </w:p>
        </w:tc>
      </w:tr>
      <w:tr w:rsidR="00330435" w14:paraId="0671C413" w14:textId="77777777" w:rsidTr="002A583F">
        <w:tblPrEx>
          <w:tblCellMar>
            <w:top w:w="0" w:type="dxa"/>
            <w:bottom w:w="0" w:type="dxa"/>
          </w:tblCellMar>
        </w:tblPrEx>
        <w:trPr>
          <w:trHeight w:val="429"/>
        </w:trPr>
        <w:tc>
          <w:tcPr>
            <w:tcW w:w="2419" w:type="dxa"/>
            <w:shd w:val="clear" w:color="auto" w:fill="auto"/>
          </w:tcPr>
          <w:p w14:paraId="6DE05594" w14:textId="77777777" w:rsidR="00330435" w:rsidRDefault="00330435" w:rsidP="00330435">
            <w:pPr>
              <w:rPr>
                <w:rFonts w:ascii="Calibri" w:hAnsi="Calibri" w:cs="Calibri"/>
                <w:b/>
                <w:bCs/>
              </w:rPr>
            </w:pPr>
            <w:r>
              <w:rPr>
                <w:rFonts w:ascii="Calibri" w:hAnsi="Calibri" w:cs="Calibri"/>
                <w:b/>
                <w:bCs/>
              </w:rPr>
              <w:t>Disbursement logical</w:t>
            </w:r>
            <w:r w:rsidR="00A66A9C">
              <w:rPr>
                <w:rFonts w:ascii="Calibri" w:hAnsi="Calibri" w:cs="Calibri"/>
                <w:b/>
                <w:bCs/>
              </w:rPr>
              <w:t xml:space="preserve"> file</w:t>
            </w:r>
          </w:p>
        </w:tc>
        <w:tc>
          <w:tcPr>
            <w:tcW w:w="656" w:type="dxa"/>
            <w:shd w:val="clear" w:color="auto" w:fill="auto"/>
          </w:tcPr>
          <w:p w14:paraId="524002FB" w14:textId="77777777" w:rsidR="00330435" w:rsidRDefault="00330435" w:rsidP="00330435">
            <w:pPr>
              <w:rPr>
                <w:rFonts w:ascii="Calibri" w:hAnsi="Calibri" w:cs="Calibri"/>
                <w:color w:val="000000"/>
              </w:rPr>
            </w:pPr>
          </w:p>
        </w:tc>
        <w:tc>
          <w:tcPr>
            <w:tcW w:w="1048" w:type="dxa"/>
            <w:shd w:val="clear" w:color="auto" w:fill="auto"/>
          </w:tcPr>
          <w:p w14:paraId="7CBF2687" w14:textId="77777777" w:rsidR="00330435" w:rsidRDefault="00330435" w:rsidP="00330435">
            <w:pPr>
              <w:rPr>
                <w:rFonts w:ascii="Calibri" w:hAnsi="Calibri" w:cs="Calibri"/>
                <w:color w:val="000000"/>
              </w:rPr>
            </w:pPr>
          </w:p>
        </w:tc>
        <w:tc>
          <w:tcPr>
            <w:tcW w:w="730" w:type="dxa"/>
            <w:shd w:val="clear" w:color="auto" w:fill="auto"/>
          </w:tcPr>
          <w:p w14:paraId="4C3616F5" w14:textId="77777777" w:rsidR="00330435" w:rsidRDefault="00330435" w:rsidP="00330435">
            <w:pPr>
              <w:rPr>
                <w:rFonts w:ascii="Calibri" w:hAnsi="Calibri" w:cs="Calibri"/>
                <w:color w:val="000000"/>
              </w:rPr>
            </w:pPr>
          </w:p>
        </w:tc>
        <w:tc>
          <w:tcPr>
            <w:tcW w:w="636" w:type="dxa"/>
            <w:shd w:val="clear" w:color="auto" w:fill="auto"/>
          </w:tcPr>
          <w:p w14:paraId="521B900A" w14:textId="7FA28237" w:rsidR="00330435" w:rsidRDefault="00833590" w:rsidP="00330435">
            <w:pPr>
              <w:rPr>
                <w:rFonts w:ascii="Calibri" w:hAnsi="Calibri" w:cs="Calibri"/>
                <w:color w:val="000000"/>
              </w:rPr>
            </w:pPr>
            <w:r>
              <w:rPr>
                <w:rFonts w:ascii="Calibri" w:hAnsi="Calibri" w:cs="Calibri"/>
                <w:color w:val="000000"/>
              </w:rPr>
              <w:t>1(Y)</w:t>
            </w:r>
          </w:p>
        </w:tc>
      </w:tr>
      <w:tr w:rsidR="00330435" w14:paraId="4C425BE5" w14:textId="77777777" w:rsidTr="002A583F">
        <w:tblPrEx>
          <w:tblCellMar>
            <w:top w:w="0" w:type="dxa"/>
            <w:bottom w:w="0" w:type="dxa"/>
          </w:tblCellMar>
        </w:tblPrEx>
        <w:trPr>
          <w:trHeight w:val="341"/>
        </w:trPr>
        <w:tc>
          <w:tcPr>
            <w:tcW w:w="2419" w:type="dxa"/>
            <w:shd w:val="clear" w:color="auto" w:fill="auto"/>
          </w:tcPr>
          <w:p w14:paraId="557BCAB8" w14:textId="77777777" w:rsidR="00330435" w:rsidRDefault="00A66A9C" w:rsidP="00330435">
            <w:pPr>
              <w:rPr>
                <w:rFonts w:ascii="Calibri" w:hAnsi="Calibri" w:cs="Calibri"/>
                <w:b/>
                <w:bCs/>
              </w:rPr>
            </w:pPr>
            <w:r>
              <w:rPr>
                <w:rFonts w:ascii="Calibri" w:hAnsi="Calibri" w:cs="Calibri"/>
                <w:b/>
                <w:bCs/>
              </w:rPr>
              <w:t xml:space="preserve">Generate </w:t>
            </w:r>
            <w:r w:rsidR="00330435">
              <w:rPr>
                <w:rFonts w:ascii="Calibri" w:hAnsi="Calibri" w:cs="Calibri"/>
                <w:b/>
                <w:bCs/>
              </w:rPr>
              <w:t xml:space="preserve">Checks </w:t>
            </w:r>
          </w:p>
        </w:tc>
        <w:tc>
          <w:tcPr>
            <w:tcW w:w="656" w:type="dxa"/>
            <w:shd w:val="clear" w:color="auto" w:fill="auto"/>
          </w:tcPr>
          <w:p w14:paraId="091CC911" w14:textId="77777777" w:rsidR="00330435" w:rsidRDefault="00330435" w:rsidP="00330435">
            <w:pPr>
              <w:rPr>
                <w:rFonts w:ascii="Calibri" w:hAnsi="Calibri" w:cs="Calibri"/>
                <w:color w:val="000000"/>
              </w:rPr>
            </w:pPr>
          </w:p>
        </w:tc>
        <w:tc>
          <w:tcPr>
            <w:tcW w:w="1048" w:type="dxa"/>
            <w:shd w:val="clear" w:color="auto" w:fill="auto"/>
          </w:tcPr>
          <w:p w14:paraId="305A4AF2" w14:textId="490CE3C0" w:rsidR="00330435" w:rsidRDefault="00833590" w:rsidP="00330435">
            <w:pPr>
              <w:rPr>
                <w:rFonts w:ascii="Calibri" w:hAnsi="Calibri" w:cs="Calibri"/>
                <w:color w:val="000000"/>
              </w:rPr>
            </w:pPr>
            <w:r>
              <w:rPr>
                <w:rFonts w:ascii="Calibri" w:hAnsi="Calibri" w:cs="Calibri"/>
                <w:color w:val="000000"/>
              </w:rPr>
              <w:t>1(Y)</w:t>
            </w:r>
          </w:p>
        </w:tc>
        <w:tc>
          <w:tcPr>
            <w:tcW w:w="730" w:type="dxa"/>
            <w:shd w:val="clear" w:color="auto" w:fill="auto"/>
          </w:tcPr>
          <w:p w14:paraId="12FA017B" w14:textId="77777777" w:rsidR="00330435" w:rsidRDefault="00330435" w:rsidP="00330435">
            <w:pPr>
              <w:rPr>
                <w:rFonts w:ascii="Calibri" w:hAnsi="Calibri" w:cs="Calibri"/>
                <w:color w:val="000000"/>
              </w:rPr>
            </w:pPr>
          </w:p>
        </w:tc>
        <w:tc>
          <w:tcPr>
            <w:tcW w:w="636" w:type="dxa"/>
            <w:shd w:val="clear" w:color="auto" w:fill="auto"/>
          </w:tcPr>
          <w:p w14:paraId="1C177DD0" w14:textId="77777777" w:rsidR="00330435" w:rsidRDefault="00330435" w:rsidP="00330435">
            <w:pPr>
              <w:rPr>
                <w:rFonts w:ascii="Calibri" w:hAnsi="Calibri" w:cs="Calibri"/>
                <w:color w:val="000000"/>
              </w:rPr>
            </w:pPr>
          </w:p>
        </w:tc>
      </w:tr>
      <w:tr w:rsidR="00330435" w14:paraId="46811A27" w14:textId="77777777" w:rsidTr="002A583F">
        <w:tblPrEx>
          <w:tblCellMar>
            <w:top w:w="0" w:type="dxa"/>
            <w:bottom w:w="0" w:type="dxa"/>
          </w:tblCellMar>
        </w:tblPrEx>
        <w:trPr>
          <w:trHeight w:val="351"/>
        </w:trPr>
        <w:tc>
          <w:tcPr>
            <w:tcW w:w="2419" w:type="dxa"/>
            <w:shd w:val="clear" w:color="auto" w:fill="auto"/>
          </w:tcPr>
          <w:p w14:paraId="28CC3709" w14:textId="77777777" w:rsidR="00330435" w:rsidRDefault="00330435" w:rsidP="00330435">
            <w:pPr>
              <w:rPr>
                <w:rFonts w:ascii="Calibri" w:hAnsi="Calibri" w:cs="Calibri"/>
                <w:b/>
                <w:bCs/>
              </w:rPr>
            </w:pPr>
            <w:r>
              <w:rPr>
                <w:rFonts w:ascii="Calibri" w:hAnsi="Calibri" w:cs="Calibri"/>
                <w:b/>
                <w:bCs/>
              </w:rPr>
              <w:t>Report of insufficient Funds</w:t>
            </w:r>
          </w:p>
        </w:tc>
        <w:tc>
          <w:tcPr>
            <w:tcW w:w="656" w:type="dxa"/>
            <w:shd w:val="clear" w:color="auto" w:fill="auto"/>
          </w:tcPr>
          <w:p w14:paraId="3D681BC0" w14:textId="6283112C" w:rsidR="00330435" w:rsidRDefault="00833590" w:rsidP="00330435">
            <w:pPr>
              <w:rPr>
                <w:rFonts w:ascii="Calibri" w:hAnsi="Calibri" w:cs="Calibri"/>
                <w:color w:val="000000"/>
              </w:rPr>
            </w:pPr>
            <w:r>
              <w:rPr>
                <w:rFonts w:ascii="Calibri" w:hAnsi="Calibri" w:cs="Calibri"/>
                <w:color w:val="000000"/>
              </w:rPr>
              <w:t>1(Y)</w:t>
            </w:r>
          </w:p>
        </w:tc>
        <w:tc>
          <w:tcPr>
            <w:tcW w:w="1048" w:type="dxa"/>
            <w:shd w:val="clear" w:color="auto" w:fill="auto"/>
          </w:tcPr>
          <w:p w14:paraId="5DFD7987" w14:textId="77777777" w:rsidR="00330435" w:rsidRDefault="00330435" w:rsidP="00330435">
            <w:pPr>
              <w:rPr>
                <w:rFonts w:ascii="Calibri" w:hAnsi="Calibri" w:cs="Calibri"/>
                <w:color w:val="000000"/>
              </w:rPr>
            </w:pPr>
          </w:p>
        </w:tc>
        <w:tc>
          <w:tcPr>
            <w:tcW w:w="730" w:type="dxa"/>
            <w:shd w:val="clear" w:color="auto" w:fill="auto"/>
          </w:tcPr>
          <w:p w14:paraId="602C15A5" w14:textId="77777777" w:rsidR="00330435" w:rsidRDefault="00330435" w:rsidP="00330435">
            <w:pPr>
              <w:rPr>
                <w:rFonts w:ascii="Calibri" w:hAnsi="Calibri" w:cs="Calibri"/>
                <w:color w:val="000000"/>
              </w:rPr>
            </w:pPr>
          </w:p>
        </w:tc>
        <w:tc>
          <w:tcPr>
            <w:tcW w:w="636" w:type="dxa"/>
            <w:shd w:val="clear" w:color="auto" w:fill="auto"/>
          </w:tcPr>
          <w:p w14:paraId="16474079" w14:textId="77777777" w:rsidR="00330435" w:rsidRDefault="00330435" w:rsidP="00330435">
            <w:pPr>
              <w:rPr>
                <w:rFonts w:ascii="Calibri" w:hAnsi="Calibri" w:cs="Calibri"/>
                <w:color w:val="000000"/>
              </w:rPr>
            </w:pPr>
          </w:p>
        </w:tc>
      </w:tr>
    </w:tbl>
    <w:p w14:paraId="61D52CD9" w14:textId="77777777" w:rsidR="00B15B95" w:rsidRDefault="00B15B95" w:rsidP="007F58C6">
      <w:pPr>
        <w:tabs>
          <w:tab w:val="left" w:pos="1845"/>
        </w:tabs>
        <w:rPr>
          <w:rFonts w:ascii="Calibri" w:hAnsi="Calibri" w:cs="Calibri"/>
        </w:rPr>
      </w:pPr>
    </w:p>
    <w:sectPr w:rsidR="00B15B95">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B2022" w14:textId="77777777" w:rsidR="00A841E5" w:rsidRDefault="00A841E5" w:rsidP="008133F3">
      <w:r>
        <w:separator/>
      </w:r>
    </w:p>
  </w:endnote>
  <w:endnote w:type="continuationSeparator" w:id="0">
    <w:p w14:paraId="2872684C" w14:textId="77777777" w:rsidR="00A841E5" w:rsidRDefault="00A841E5" w:rsidP="0081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B5D0D" w14:textId="77777777" w:rsidR="00A841E5" w:rsidRDefault="00A841E5" w:rsidP="008133F3">
      <w:r>
        <w:separator/>
      </w:r>
    </w:p>
  </w:footnote>
  <w:footnote w:type="continuationSeparator" w:id="0">
    <w:p w14:paraId="564B216C" w14:textId="77777777" w:rsidR="00A841E5" w:rsidRDefault="00A841E5" w:rsidP="0081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5133"/>
    <w:multiLevelType w:val="hybridMultilevel"/>
    <w:tmpl w:val="060C5480"/>
    <w:lvl w:ilvl="0" w:tplc="C94851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8A40C25"/>
    <w:multiLevelType w:val="hybridMultilevel"/>
    <w:tmpl w:val="20105B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013C72"/>
    <w:multiLevelType w:val="hybridMultilevel"/>
    <w:tmpl w:val="4ACC091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C27A26"/>
    <w:multiLevelType w:val="multilevel"/>
    <w:tmpl w:val="C95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E0F30"/>
    <w:multiLevelType w:val="hybridMultilevel"/>
    <w:tmpl w:val="3FD073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E94A2D"/>
    <w:multiLevelType w:val="hybridMultilevel"/>
    <w:tmpl w:val="AED24B06"/>
    <w:lvl w:ilvl="0" w:tplc="71903BF4">
      <w:start w:val="1"/>
      <w:numFmt w:val="upp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B1752"/>
    <w:multiLevelType w:val="multilevel"/>
    <w:tmpl w:val="A74C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9078F2"/>
    <w:multiLevelType w:val="hybridMultilevel"/>
    <w:tmpl w:val="FBEC3C14"/>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409B3947"/>
    <w:multiLevelType w:val="hybridMultilevel"/>
    <w:tmpl w:val="56402F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4EA7CA4"/>
    <w:multiLevelType w:val="multilevel"/>
    <w:tmpl w:val="EED4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465C8"/>
    <w:multiLevelType w:val="multilevel"/>
    <w:tmpl w:val="FB70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12317">
    <w:abstractNumId w:val="1"/>
  </w:num>
  <w:num w:numId="2" w16cid:durableId="1153989315">
    <w:abstractNumId w:val="8"/>
  </w:num>
  <w:num w:numId="3" w16cid:durableId="1812558811">
    <w:abstractNumId w:val="0"/>
  </w:num>
  <w:num w:numId="4" w16cid:durableId="1992908628">
    <w:abstractNumId w:val="2"/>
  </w:num>
  <w:num w:numId="5" w16cid:durableId="1503354307">
    <w:abstractNumId w:val="7"/>
  </w:num>
  <w:num w:numId="6" w16cid:durableId="1072000400">
    <w:abstractNumId w:val="4"/>
  </w:num>
  <w:num w:numId="7" w16cid:durableId="260073264">
    <w:abstractNumId w:val="5"/>
  </w:num>
  <w:num w:numId="8" w16cid:durableId="2009818720">
    <w:abstractNumId w:val="9"/>
  </w:num>
  <w:num w:numId="9" w16cid:durableId="779686701">
    <w:abstractNumId w:val="3"/>
  </w:num>
  <w:num w:numId="10" w16cid:durableId="1700086437">
    <w:abstractNumId w:val="10"/>
  </w:num>
  <w:num w:numId="11" w16cid:durableId="19562074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7E76"/>
    <w:rsid w:val="0001406E"/>
    <w:rsid w:val="00021A5A"/>
    <w:rsid w:val="000403DF"/>
    <w:rsid w:val="000454D2"/>
    <w:rsid w:val="00046A99"/>
    <w:rsid w:val="00051382"/>
    <w:rsid w:val="0005357F"/>
    <w:rsid w:val="00076537"/>
    <w:rsid w:val="00077E76"/>
    <w:rsid w:val="00087515"/>
    <w:rsid w:val="000915E7"/>
    <w:rsid w:val="000A1A1C"/>
    <w:rsid w:val="000A4C24"/>
    <w:rsid w:val="000A7919"/>
    <w:rsid w:val="000C50A4"/>
    <w:rsid w:val="000E49F1"/>
    <w:rsid w:val="000F7D34"/>
    <w:rsid w:val="00100EB9"/>
    <w:rsid w:val="00117D8F"/>
    <w:rsid w:val="00124300"/>
    <w:rsid w:val="001A482E"/>
    <w:rsid w:val="001D0BEB"/>
    <w:rsid w:val="001D2FC3"/>
    <w:rsid w:val="001D6434"/>
    <w:rsid w:val="001E01EF"/>
    <w:rsid w:val="001E098F"/>
    <w:rsid w:val="001F7555"/>
    <w:rsid w:val="00241D23"/>
    <w:rsid w:val="00264228"/>
    <w:rsid w:val="002755A9"/>
    <w:rsid w:val="00286945"/>
    <w:rsid w:val="002921D6"/>
    <w:rsid w:val="002A583F"/>
    <w:rsid w:val="002B0550"/>
    <w:rsid w:val="002B1881"/>
    <w:rsid w:val="002B1E2F"/>
    <w:rsid w:val="002B27DC"/>
    <w:rsid w:val="002C1FE3"/>
    <w:rsid w:val="002E4526"/>
    <w:rsid w:val="002F32DA"/>
    <w:rsid w:val="00306A14"/>
    <w:rsid w:val="00330435"/>
    <w:rsid w:val="0033342C"/>
    <w:rsid w:val="0035412B"/>
    <w:rsid w:val="00363D4D"/>
    <w:rsid w:val="00384F3C"/>
    <w:rsid w:val="003A101A"/>
    <w:rsid w:val="003A4B79"/>
    <w:rsid w:val="003C21B1"/>
    <w:rsid w:val="003C3391"/>
    <w:rsid w:val="003D0176"/>
    <w:rsid w:val="003D773D"/>
    <w:rsid w:val="003E1516"/>
    <w:rsid w:val="003E59F1"/>
    <w:rsid w:val="003F0D5A"/>
    <w:rsid w:val="003F42C0"/>
    <w:rsid w:val="003F6569"/>
    <w:rsid w:val="004361D5"/>
    <w:rsid w:val="00444345"/>
    <w:rsid w:val="0046460C"/>
    <w:rsid w:val="00471628"/>
    <w:rsid w:val="004743DC"/>
    <w:rsid w:val="004C1ACA"/>
    <w:rsid w:val="004E5378"/>
    <w:rsid w:val="004E7F61"/>
    <w:rsid w:val="0057312C"/>
    <w:rsid w:val="0057403F"/>
    <w:rsid w:val="00596CDB"/>
    <w:rsid w:val="005B57DD"/>
    <w:rsid w:val="005B689F"/>
    <w:rsid w:val="005C433E"/>
    <w:rsid w:val="005C68D0"/>
    <w:rsid w:val="005D273C"/>
    <w:rsid w:val="005D6EEC"/>
    <w:rsid w:val="005E02E9"/>
    <w:rsid w:val="00604922"/>
    <w:rsid w:val="00616C83"/>
    <w:rsid w:val="0062113B"/>
    <w:rsid w:val="00622854"/>
    <w:rsid w:val="00632D9D"/>
    <w:rsid w:val="0063444A"/>
    <w:rsid w:val="00646DFD"/>
    <w:rsid w:val="006516E6"/>
    <w:rsid w:val="0065776E"/>
    <w:rsid w:val="006661CA"/>
    <w:rsid w:val="00674224"/>
    <w:rsid w:val="00685EE4"/>
    <w:rsid w:val="006A0FAE"/>
    <w:rsid w:val="006C03EA"/>
    <w:rsid w:val="006C1F64"/>
    <w:rsid w:val="006C42FC"/>
    <w:rsid w:val="006C7E04"/>
    <w:rsid w:val="006D330E"/>
    <w:rsid w:val="007353B1"/>
    <w:rsid w:val="007362BA"/>
    <w:rsid w:val="00753CC7"/>
    <w:rsid w:val="00754661"/>
    <w:rsid w:val="00764A74"/>
    <w:rsid w:val="00765A3C"/>
    <w:rsid w:val="00766AEE"/>
    <w:rsid w:val="00776297"/>
    <w:rsid w:val="00787805"/>
    <w:rsid w:val="00793424"/>
    <w:rsid w:val="00797AF7"/>
    <w:rsid w:val="007A5D23"/>
    <w:rsid w:val="007C6137"/>
    <w:rsid w:val="007D7272"/>
    <w:rsid w:val="007F58C6"/>
    <w:rsid w:val="008133F3"/>
    <w:rsid w:val="00822240"/>
    <w:rsid w:val="0082695C"/>
    <w:rsid w:val="008278DD"/>
    <w:rsid w:val="00833590"/>
    <w:rsid w:val="008623FE"/>
    <w:rsid w:val="008766D9"/>
    <w:rsid w:val="008B41DD"/>
    <w:rsid w:val="008C57A1"/>
    <w:rsid w:val="008E26BA"/>
    <w:rsid w:val="008F7D7A"/>
    <w:rsid w:val="009032A7"/>
    <w:rsid w:val="00910E48"/>
    <w:rsid w:val="009157B3"/>
    <w:rsid w:val="00915901"/>
    <w:rsid w:val="00945D80"/>
    <w:rsid w:val="0096453C"/>
    <w:rsid w:val="009A41F0"/>
    <w:rsid w:val="009E22F0"/>
    <w:rsid w:val="00A0256C"/>
    <w:rsid w:val="00A12032"/>
    <w:rsid w:val="00A21245"/>
    <w:rsid w:val="00A22200"/>
    <w:rsid w:val="00A230FA"/>
    <w:rsid w:val="00A445D9"/>
    <w:rsid w:val="00A66A9C"/>
    <w:rsid w:val="00A6727E"/>
    <w:rsid w:val="00A841E5"/>
    <w:rsid w:val="00A85135"/>
    <w:rsid w:val="00A8574F"/>
    <w:rsid w:val="00A92425"/>
    <w:rsid w:val="00A9362E"/>
    <w:rsid w:val="00A951A1"/>
    <w:rsid w:val="00A95B65"/>
    <w:rsid w:val="00AC132F"/>
    <w:rsid w:val="00B15B95"/>
    <w:rsid w:val="00B25763"/>
    <w:rsid w:val="00B34049"/>
    <w:rsid w:val="00B54946"/>
    <w:rsid w:val="00B6024F"/>
    <w:rsid w:val="00B73F98"/>
    <w:rsid w:val="00B93A62"/>
    <w:rsid w:val="00BA01CF"/>
    <w:rsid w:val="00BA7B26"/>
    <w:rsid w:val="00C064B8"/>
    <w:rsid w:val="00C6343D"/>
    <w:rsid w:val="00C67B94"/>
    <w:rsid w:val="00C73B73"/>
    <w:rsid w:val="00C7519E"/>
    <w:rsid w:val="00C8313A"/>
    <w:rsid w:val="00C8367C"/>
    <w:rsid w:val="00C97AD8"/>
    <w:rsid w:val="00C97FD4"/>
    <w:rsid w:val="00CC467E"/>
    <w:rsid w:val="00CD26E8"/>
    <w:rsid w:val="00CF35CD"/>
    <w:rsid w:val="00CF7865"/>
    <w:rsid w:val="00D02973"/>
    <w:rsid w:val="00D20F99"/>
    <w:rsid w:val="00D27B42"/>
    <w:rsid w:val="00D3099C"/>
    <w:rsid w:val="00D33112"/>
    <w:rsid w:val="00D44185"/>
    <w:rsid w:val="00D4784A"/>
    <w:rsid w:val="00D518B3"/>
    <w:rsid w:val="00D73B76"/>
    <w:rsid w:val="00D81DE9"/>
    <w:rsid w:val="00D96D5D"/>
    <w:rsid w:val="00DC3126"/>
    <w:rsid w:val="00DD2AE1"/>
    <w:rsid w:val="00DE68BC"/>
    <w:rsid w:val="00DF3030"/>
    <w:rsid w:val="00DF59D9"/>
    <w:rsid w:val="00E11047"/>
    <w:rsid w:val="00E310A5"/>
    <w:rsid w:val="00E35A62"/>
    <w:rsid w:val="00E8480E"/>
    <w:rsid w:val="00E86D4A"/>
    <w:rsid w:val="00EB006B"/>
    <w:rsid w:val="00EB092A"/>
    <w:rsid w:val="00EB5571"/>
    <w:rsid w:val="00EB765A"/>
    <w:rsid w:val="00EC7809"/>
    <w:rsid w:val="00ED1C69"/>
    <w:rsid w:val="00ED2440"/>
    <w:rsid w:val="00EE0301"/>
    <w:rsid w:val="00EE035F"/>
    <w:rsid w:val="00EE0A9C"/>
    <w:rsid w:val="00EE13F7"/>
    <w:rsid w:val="00EE24F9"/>
    <w:rsid w:val="00F01A4B"/>
    <w:rsid w:val="00F12B18"/>
    <w:rsid w:val="00F2005D"/>
    <w:rsid w:val="00F51210"/>
    <w:rsid w:val="00F640E2"/>
    <w:rsid w:val="00F71A75"/>
    <w:rsid w:val="00F7271B"/>
    <w:rsid w:val="00F946E5"/>
    <w:rsid w:val="00F94AB1"/>
    <w:rsid w:val="00FA5150"/>
    <w:rsid w:val="00FB4F1A"/>
    <w:rsid w:val="00FC0789"/>
    <w:rsid w:val="00FC37E0"/>
    <w:rsid w:val="00FC6B13"/>
    <w:rsid w:val="00FD4841"/>
    <w:rsid w:val="00FD741C"/>
    <w:rsid w:val="00FE1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743055"/>
  <w15:chartTrackingRefBased/>
  <w15:docId w15:val="{92D3B79C-465D-2C4E-AF9A-8E4CB5E4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0435"/>
    <w:rPr>
      <w:rFonts w:ascii="Book Antiqua" w:hAnsi="Book Antiqua"/>
      <w:sz w:val="22"/>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LOCKPARA">
    <w:name w:val="A BLOCK PARA"/>
    <w:basedOn w:val="Normal"/>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087515"/>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2A583F"/>
    <w:pPr>
      <w:spacing w:before="100" w:beforeAutospacing="1" w:after="100" w:afterAutospacing="1"/>
    </w:pPr>
    <w:rPr>
      <w:rFonts w:ascii="Times New Roman" w:hAnsi="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4026">
      <w:bodyDiv w:val="1"/>
      <w:marLeft w:val="0"/>
      <w:marRight w:val="0"/>
      <w:marTop w:val="0"/>
      <w:marBottom w:val="0"/>
      <w:divBdr>
        <w:top w:val="none" w:sz="0" w:space="0" w:color="auto"/>
        <w:left w:val="none" w:sz="0" w:space="0" w:color="auto"/>
        <w:bottom w:val="none" w:sz="0" w:space="0" w:color="auto"/>
        <w:right w:val="none" w:sz="0" w:space="0" w:color="auto"/>
      </w:divBdr>
    </w:div>
    <w:div w:id="13558862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06F70A76AE934D9A45E9A99216ED36" ma:contentTypeVersion="13" ma:contentTypeDescription="Create a new document." ma:contentTypeScope="" ma:versionID="16f9f4b77c8e59ce759029266fe7a3a8">
  <xsd:schema xmlns:xsd="http://www.w3.org/2001/XMLSchema" xmlns:xs="http://www.w3.org/2001/XMLSchema" xmlns:p="http://schemas.microsoft.com/office/2006/metadata/properties" xmlns:ns3="ee45bbb4-6721-4a8a-8158-1e4f01cdead1" xmlns:ns4="cd2d7755-aca3-45e7-902d-c2f2a1c8a128" targetNamespace="http://schemas.microsoft.com/office/2006/metadata/properties" ma:root="true" ma:fieldsID="fb873a64ad870551b949bb56684b620c" ns3:_="" ns4:_="">
    <xsd:import namespace="ee45bbb4-6721-4a8a-8158-1e4f01cdead1"/>
    <xsd:import namespace="cd2d7755-aca3-45e7-902d-c2f2a1c8a1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5bbb4-6721-4a8a-8158-1e4f01cde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2d7755-aca3-45e7-902d-c2f2a1c8a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9A8106-E6AD-4B97-8372-12047DB24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45bbb4-6721-4a8a-8158-1e4f01cdead1"/>
    <ds:schemaRef ds:uri="cd2d7755-aca3-45e7-902d-c2f2a1c8a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362FFD-944C-477B-B0B8-AA158AFAD9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g.dhasarathan</dc:creator>
  <cp:keywords/>
  <dc:description/>
  <cp:lastModifiedBy>Rohit Bhonde</cp:lastModifiedBy>
  <cp:revision>9</cp:revision>
  <dcterms:created xsi:type="dcterms:W3CDTF">2023-07-10T11:21:00Z</dcterms:created>
  <dcterms:modified xsi:type="dcterms:W3CDTF">2023-07-10T11:29:00Z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0x0101000206F70A76AE934D9A45E9A99216ED36</vt:lpwstr>
  </property>
  <property fmtid="{D5CDD505-2E9C-101B-9397-08002B2CF9AE}" pid="4" name="_activity">
    <vt:lpwstr/>
  </property>
</Properties>
</file>