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9F959" w14:textId="7D977019" w:rsidR="00162AF9" w:rsidRDefault="00162AF9" w:rsidP="00162AF9">
      <w:pPr>
        <w:rPr>
          <w:b/>
          <w:bCs/>
          <w:sz w:val="24"/>
          <w:szCs w:val="24"/>
          <w:u w:val="single"/>
        </w:rPr>
      </w:pPr>
      <w:r w:rsidRPr="00162AF9">
        <w:rPr>
          <w:b/>
          <w:bCs/>
          <w:sz w:val="24"/>
          <w:szCs w:val="24"/>
          <w:u w:val="single"/>
        </w:rPr>
        <w:t xml:space="preserve">NEHA BAHL-A003 </w:t>
      </w:r>
      <w:proofErr w:type="spellStart"/>
      <w:r w:rsidRPr="00162AF9">
        <w:rPr>
          <w:b/>
          <w:bCs/>
          <w:sz w:val="24"/>
          <w:szCs w:val="24"/>
          <w:u w:val="single"/>
        </w:rPr>
        <w:t>Writeup</w:t>
      </w:r>
      <w:proofErr w:type="spellEnd"/>
    </w:p>
    <w:p w14:paraId="13B2A332" w14:textId="77777777" w:rsidR="00162AF9" w:rsidRDefault="00162AF9" w:rsidP="00162AF9">
      <w:pPr>
        <w:rPr>
          <w:b/>
          <w:bCs/>
          <w:sz w:val="24"/>
          <w:szCs w:val="24"/>
          <w:u w:val="single"/>
        </w:rPr>
      </w:pPr>
    </w:p>
    <w:p w14:paraId="77A85D8F" w14:textId="32FFA03A" w:rsidR="00162AF9" w:rsidRPr="00162AF9" w:rsidRDefault="00162AF9" w:rsidP="00162AF9">
      <w:pPr>
        <w:rPr>
          <w:b/>
          <w:bCs/>
          <w:sz w:val="24"/>
          <w:szCs w:val="24"/>
          <w:u w:val="single"/>
        </w:rPr>
      </w:pPr>
      <w:r w:rsidRPr="00162AF9">
        <w:rPr>
          <w:b/>
          <w:bCs/>
          <w:sz w:val="24"/>
          <w:szCs w:val="24"/>
          <w:u w:val="single"/>
        </w:rPr>
        <w:t>Bare-Metal Hypervisors</w:t>
      </w:r>
    </w:p>
    <w:p w14:paraId="111A2C37" w14:textId="77777777" w:rsidR="00162AF9" w:rsidRPr="00162AF9" w:rsidRDefault="00162AF9" w:rsidP="00162AF9">
      <w:pPr>
        <w:rPr>
          <w:sz w:val="24"/>
          <w:szCs w:val="24"/>
        </w:rPr>
      </w:pPr>
      <w:r w:rsidRPr="00162AF9">
        <w:rPr>
          <w:sz w:val="24"/>
          <w:szCs w:val="24"/>
        </w:rPr>
        <w:t xml:space="preserve">Bare-metal hypervisors are virtualization platforms that run directly on the physical hardware of a machine without requiring an underlying operating system. These hypervisors sit between the hardware and virtual machines (VMs), enabling the host to efficiently manage and allocate physical resources across multiple VMs. By directly interacting with the hardware, bare-metal hypervisors provide better performance, lower latency, and enhanced security, making them ideal for high-performance environments like data </w:t>
      </w:r>
      <w:proofErr w:type="spellStart"/>
      <w:r w:rsidRPr="00162AF9">
        <w:rPr>
          <w:sz w:val="24"/>
          <w:szCs w:val="24"/>
        </w:rPr>
        <w:t>centers</w:t>
      </w:r>
      <w:proofErr w:type="spellEnd"/>
      <w:r w:rsidRPr="00162AF9">
        <w:rPr>
          <w:sz w:val="24"/>
          <w:szCs w:val="24"/>
        </w:rPr>
        <w:t>, where managing large-scale VM workloads is crucial.</w:t>
      </w:r>
    </w:p>
    <w:p w14:paraId="341EF7CC" w14:textId="77777777" w:rsidR="00162AF9" w:rsidRPr="00162AF9" w:rsidRDefault="00162AF9" w:rsidP="00162AF9">
      <w:pPr>
        <w:rPr>
          <w:sz w:val="24"/>
          <w:szCs w:val="24"/>
        </w:rPr>
      </w:pPr>
      <w:r w:rsidRPr="00162AF9">
        <w:rPr>
          <w:sz w:val="24"/>
          <w:szCs w:val="24"/>
        </w:rPr>
        <w:t>Benefits of Bare-Metal Hypervisors</w:t>
      </w:r>
    </w:p>
    <w:p w14:paraId="23152155" w14:textId="77777777" w:rsidR="00162AF9" w:rsidRPr="00162AF9" w:rsidRDefault="00162AF9" w:rsidP="00162AF9">
      <w:pPr>
        <w:numPr>
          <w:ilvl w:val="0"/>
          <w:numId w:val="1"/>
        </w:numPr>
        <w:rPr>
          <w:sz w:val="24"/>
          <w:szCs w:val="24"/>
        </w:rPr>
      </w:pPr>
      <w:r w:rsidRPr="00162AF9">
        <w:rPr>
          <w:sz w:val="24"/>
          <w:szCs w:val="24"/>
        </w:rPr>
        <w:t>Efficient Resource Usage: They offer faster performance and lower latency than other types of hypervisors due to their direct interaction with hardware.</w:t>
      </w:r>
    </w:p>
    <w:p w14:paraId="7CAC73A5" w14:textId="77777777" w:rsidR="00162AF9" w:rsidRPr="00162AF9" w:rsidRDefault="00162AF9" w:rsidP="00162AF9">
      <w:pPr>
        <w:numPr>
          <w:ilvl w:val="0"/>
          <w:numId w:val="1"/>
        </w:numPr>
        <w:rPr>
          <w:sz w:val="24"/>
          <w:szCs w:val="24"/>
        </w:rPr>
      </w:pPr>
      <w:r w:rsidRPr="00162AF9">
        <w:rPr>
          <w:sz w:val="24"/>
          <w:szCs w:val="24"/>
        </w:rPr>
        <w:t>Enhanced Security: Fewer layers between the hardware and VMs mean a smaller attack surface, improving security.</w:t>
      </w:r>
    </w:p>
    <w:p w14:paraId="7EDD82DD" w14:textId="77777777" w:rsidR="00162AF9" w:rsidRPr="00162AF9" w:rsidRDefault="00162AF9" w:rsidP="00162AF9">
      <w:pPr>
        <w:numPr>
          <w:ilvl w:val="0"/>
          <w:numId w:val="1"/>
        </w:numPr>
        <w:rPr>
          <w:sz w:val="24"/>
          <w:szCs w:val="24"/>
        </w:rPr>
      </w:pPr>
      <w:r w:rsidRPr="00162AF9">
        <w:rPr>
          <w:sz w:val="24"/>
          <w:szCs w:val="24"/>
        </w:rPr>
        <w:t xml:space="preserve">Scalability: Perfect for large-scale environments like data </w:t>
      </w:r>
      <w:proofErr w:type="spellStart"/>
      <w:r w:rsidRPr="00162AF9">
        <w:rPr>
          <w:sz w:val="24"/>
          <w:szCs w:val="24"/>
        </w:rPr>
        <w:t>centers</w:t>
      </w:r>
      <w:proofErr w:type="spellEnd"/>
      <w:r w:rsidRPr="00162AF9">
        <w:rPr>
          <w:sz w:val="24"/>
          <w:szCs w:val="24"/>
        </w:rPr>
        <w:t>, where the need to manage numerous VMs is common.</w:t>
      </w:r>
    </w:p>
    <w:p w14:paraId="12F2574B" w14:textId="77777777" w:rsidR="00162AF9" w:rsidRPr="00162AF9" w:rsidRDefault="00162AF9" w:rsidP="00162AF9">
      <w:pPr>
        <w:rPr>
          <w:b/>
          <w:bCs/>
          <w:sz w:val="24"/>
          <w:szCs w:val="24"/>
          <w:u w:val="single"/>
        </w:rPr>
      </w:pPr>
      <w:r w:rsidRPr="00162AF9">
        <w:rPr>
          <w:b/>
          <w:bCs/>
          <w:sz w:val="24"/>
          <w:szCs w:val="24"/>
          <w:u w:val="single"/>
        </w:rPr>
        <w:t>Bare-Metal Hypervisors Type 0</w:t>
      </w:r>
    </w:p>
    <w:p w14:paraId="760B8739" w14:textId="77777777" w:rsidR="00162AF9" w:rsidRPr="00162AF9" w:rsidRDefault="00162AF9" w:rsidP="00162AF9">
      <w:pPr>
        <w:rPr>
          <w:sz w:val="24"/>
          <w:szCs w:val="24"/>
        </w:rPr>
      </w:pPr>
      <w:r w:rsidRPr="00162AF9">
        <w:rPr>
          <w:sz w:val="24"/>
          <w:szCs w:val="24"/>
        </w:rPr>
        <w:t xml:space="preserve">Type 0 hypervisors are a specialized form of bare-metal hypervisor, often embedded directly into the firmware of specific hardware. These hypervisors are typically proprietary and optimized for environments that require critical control over hardware, making them ideal for high-performance and real-time computing. For example, IBM's </w:t>
      </w:r>
      <w:proofErr w:type="spellStart"/>
      <w:r w:rsidRPr="00162AF9">
        <w:rPr>
          <w:sz w:val="24"/>
          <w:szCs w:val="24"/>
        </w:rPr>
        <w:t>PowerVM</w:t>
      </w:r>
      <w:proofErr w:type="spellEnd"/>
      <w:r w:rsidRPr="00162AF9">
        <w:rPr>
          <w:sz w:val="24"/>
          <w:szCs w:val="24"/>
        </w:rPr>
        <w:t xml:space="preserve"> for IBM Power Systems and z/VM for IBM mainframes are Type 0 hypervisors. Their major advantage is their ability to deliver optimized performance by directly integrating with the hardware.</w:t>
      </w:r>
    </w:p>
    <w:p w14:paraId="334F91A4" w14:textId="77777777" w:rsidR="00162AF9" w:rsidRPr="00162AF9" w:rsidRDefault="00162AF9" w:rsidP="00162AF9">
      <w:pPr>
        <w:rPr>
          <w:sz w:val="24"/>
          <w:szCs w:val="24"/>
        </w:rPr>
      </w:pPr>
      <w:r w:rsidRPr="00162AF9">
        <w:rPr>
          <w:sz w:val="24"/>
          <w:szCs w:val="24"/>
        </w:rPr>
        <w:t>Advantages of Type 0 Hypervisors</w:t>
      </w:r>
    </w:p>
    <w:p w14:paraId="0E9304D7" w14:textId="77777777" w:rsidR="00162AF9" w:rsidRPr="00162AF9" w:rsidRDefault="00162AF9" w:rsidP="00162AF9">
      <w:pPr>
        <w:numPr>
          <w:ilvl w:val="0"/>
          <w:numId w:val="2"/>
        </w:numPr>
        <w:rPr>
          <w:sz w:val="24"/>
          <w:szCs w:val="24"/>
        </w:rPr>
      </w:pPr>
      <w:r w:rsidRPr="00162AF9">
        <w:rPr>
          <w:sz w:val="24"/>
          <w:szCs w:val="24"/>
        </w:rPr>
        <w:t>Hardware-Optimized Performance: Provides excellent performance tailored for specific hardware configurations.</w:t>
      </w:r>
    </w:p>
    <w:p w14:paraId="392D71CA" w14:textId="77777777" w:rsidR="00162AF9" w:rsidRPr="00162AF9" w:rsidRDefault="00162AF9" w:rsidP="00162AF9">
      <w:pPr>
        <w:numPr>
          <w:ilvl w:val="0"/>
          <w:numId w:val="2"/>
        </w:numPr>
        <w:rPr>
          <w:sz w:val="24"/>
          <w:szCs w:val="24"/>
        </w:rPr>
      </w:pPr>
      <w:r w:rsidRPr="00162AF9">
        <w:rPr>
          <w:sz w:val="24"/>
          <w:szCs w:val="24"/>
        </w:rPr>
        <w:t>Seamless Integration: Directly integrates with hardware for better reliability and performance.</w:t>
      </w:r>
    </w:p>
    <w:p w14:paraId="1F732960" w14:textId="77777777" w:rsidR="00162AF9" w:rsidRPr="00162AF9" w:rsidRDefault="00162AF9" w:rsidP="00162AF9">
      <w:pPr>
        <w:numPr>
          <w:ilvl w:val="0"/>
          <w:numId w:val="2"/>
        </w:numPr>
        <w:rPr>
          <w:sz w:val="24"/>
          <w:szCs w:val="24"/>
        </w:rPr>
      </w:pPr>
      <w:r w:rsidRPr="00162AF9">
        <w:rPr>
          <w:sz w:val="24"/>
          <w:szCs w:val="24"/>
        </w:rPr>
        <w:t>Advanced Features: Supports high-availability options and advanced partitioning features.</w:t>
      </w:r>
    </w:p>
    <w:p w14:paraId="20071D4C" w14:textId="77777777" w:rsidR="00162AF9" w:rsidRPr="00162AF9" w:rsidRDefault="00162AF9" w:rsidP="00162AF9">
      <w:pPr>
        <w:rPr>
          <w:b/>
          <w:bCs/>
          <w:sz w:val="24"/>
          <w:szCs w:val="24"/>
          <w:u w:val="single"/>
        </w:rPr>
      </w:pPr>
      <w:r w:rsidRPr="00162AF9">
        <w:rPr>
          <w:b/>
          <w:bCs/>
          <w:sz w:val="24"/>
          <w:szCs w:val="24"/>
          <w:u w:val="single"/>
        </w:rPr>
        <w:t>Bare-Metal Hypervisors Type 1</w:t>
      </w:r>
    </w:p>
    <w:p w14:paraId="4BFBA2C8" w14:textId="77777777" w:rsidR="00162AF9" w:rsidRPr="00162AF9" w:rsidRDefault="00162AF9" w:rsidP="00162AF9">
      <w:pPr>
        <w:rPr>
          <w:sz w:val="24"/>
          <w:szCs w:val="24"/>
        </w:rPr>
      </w:pPr>
      <w:r w:rsidRPr="00162AF9">
        <w:rPr>
          <w:sz w:val="24"/>
          <w:szCs w:val="24"/>
        </w:rPr>
        <w:t xml:space="preserve">Type 1 hypervisors, also called traditional bare-metal hypervisors, operate directly on the host's hardware but are used more broadly in general-purpose computing environments than Type 0 hypervisors. They support multiple operating systems and workloads, making them versatile for cloud data </w:t>
      </w:r>
      <w:proofErr w:type="spellStart"/>
      <w:r w:rsidRPr="00162AF9">
        <w:rPr>
          <w:sz w:val="24"/>
          <w:szCs w:val="24"/>
        </w:rPr>
        <w:t>centers</w:t>
      </w:r>
      <w:proofErr w:type="spellEnd"/>
      <w:r w:rsidRPr="00162AF9">
        <w:rPr>
          <w:sz w:val="24"/>
          <w:szCs w:val="24"/>
        </w:rPr>
        <w:t xml:space="preserve">, enterprise virtual infrastructures, and other large-scale </w:t>
      </w:r>
      <w:r w:rsidRPr="00162AF9">
        <w:rPr>
          <w:sz w:val="24"/>
          <w:szCs w:val="24"/>
        </w:rPr>
        <w:lastRenderedPageBreak/>
        <w:t xml:space="preserve">virtualization needs. Examples of Type 1 hypervisors include VMware </w:t>
      </w:r>
      <w:proofErr w:type="spellStart"/>
      <w:r w:rsidRPr="00162AF9">
        <w:rPr>
          <w:sz w:val="24"/>
          <w:szCs w:val="24"/>
        </w:rPr>
        <w:t>ESXi</w:t>
      </w:r>
      <w:proofErr w:type="spellEnd"/>
      <w:r w:rsidRPr="00162AF9">
        <w:rPr>
          <w:sz w:val="24"/>
          <w:szCs w:val="24"/>
        </w:rPr>
        <w:t>, Microsoft Hyper-V, and Xen.</w:t>
      </w:r>
    </w:p>
    <w:p w14:paraId="0FA0B903" w14:textId="77777777" w:rsidR="00162AF9" w:rsidRPr="00162AF9" w:rsidRDefault="00162AF9" w:rsidP="00162AF9">
      <w:pPr>
        <w:rPr>
          <w:sz w:val="24"/>
          <w:szCs w:val="24"/>
        </w:rPr>
      </w:pPr>
      <w:r w:rsidRPr="00162AF9">
        <w:rPr>
          <w:sz w:val="24"/>
          <w:szCs w:val="24"/>
        </w:rPr>
        <w:t>Advantages of Type 1 Hypervisors</w:t>
      </w:r>
    </w:p>
    <w:p w14:paraId="23E66037" w14:textId="77777777" w:rsidR="00162AF9" w:rsidRPr="00162AF9" w:rsidRDefault="00162AF9" w:rsidP="00162AF9">
      <w:pPr>
        <w:numPr>
          <w:ilvl w:val="0"/>
          <w:numId w:val="3"/>
        </w:numPr>
        <w:rPr>
          <w:sz w:val="24"/>
          <w:szCs w:val="24"/>
        </w:rPr>
      </w:pPr>
      <w:r w:rsidRPr="00162AF9">
        <w:rPr>
          <w:sz w:val="24"/>
          <w:szCs w:val="24"/>
        </w:rPr>
        <w:t>High Performance: Delivers strong performance with minimal latency.</w:t>
      </w:r>
    </w:p>
    <w:p w14:paraId="5805D354" w14:textId="77777777" w:rsidR="00162AF9" w:rsidRPr="00162AF9" w:rsidRDefault="00162AF9" w:rsidP="00162AF9">
      <w:pPr>
        <w:numPr>
          <w:ilvl w:val="0"/>
          <w:numId w:val="3"/>
        </w:numPr>
        <w:rPr>
          <w:sz w:val="24"/>
          <w:szCs w:val="24"/>
        </w:rPr>
      </w:pPr>
      <w:r w:rsidRPr="00162AF9">
        <w:rPr>
          <w:sz w:val="24"/>
          <w:szCs w:val="24"/>
        </w:rPr>
        <w:t>Wide Compatibility: Works well with a variety of hardware configurations.</w:t>
      </w:r>
    </w:p>
    <w:p w14:paraId="728923F1" w14:textId="77777777" w:rsidR="00162AF9" w:rsidRPr="00162AF9" w:rsidRDefault="00162AF9" w:rsidP="00162AF9">
      <w:pPr>
        <w:numPr>
          <w:ilvl w:val="0"/>
          <w:numId w:val="3"/>
        </w:numPr>
        <w:rPr>
          <w:sz w:val="24"/>
          <w:szCs w:val="24"/>
        </w:rPr>
      </w:pPr>
      <w:r w:rsidRPr="00162AF9">
        <w:rPr>
          <w:sz w:val="24"/>
          <w:szCs w:val="24"/>
        </w:rPr>
        <w:t>Scalability: Ideal for large-scale virtualization needs in businesses and enterprises.</w:t>
      </w:r>
    </w:p>
    <w:p w14:paraId="1234BA02" w14:textId="77777777" w:rsidR="00162AF9" w:rsidRPr="00162AF9" w:rsidRDefault="00162AF9" w:rsidP="00162AF9">
      <w:pPr>
        <w:rPr>
          <w:b/>
          <w:bCs/>
          <w:sz w:val="24"/>
          <w:szCs w:val="24"/>
          <w:u w:val="single"/>
        </w:rPr>
      </w:pPr>
      <w:r w:rsidRPr="00162AF9">
        <w:rPr>
          <w:b/>
          <w:bCs/>
          <w:sz w:val="24"/>
          <w:szCs w:val="24"/>
          <w:u w:val="single"/>
        </w:rPr>
        <w:t>VMware</w:t>
      </w:r>
    </w:p>
    <w:p w14:paraId="0BD0901C" w14:textId="77777777" w:rsidR="00162AF9" w:rsidRPr="00162AF9" w:rsidRDefault="00162AF9" w:rsidP="00162AF9">
      <w:pPr>
        <w:rPr>
          <w:sz w:val="24"/>
          <w:szCs w:val="24"/>
        </w:rPr>
      </w:pPr>
      <w:r w:rsidRPr="00162AF9">
        <w:rPr>
          <w:sz w:val="24"/>
          <w:szCs w:val="24"/>
        </w:rPr>
        <w:t xml:space="preserve">VMware is a leading provider of virtualization and cloud computing technologies, with its VMware </w:t>
      </w:r>
      <w:proofErr w:type="spellStart"/>
      <w:r w:rsidRPr="00162AF9">
        <w:rPr>
          <w:sz w:val="24"/>
          <w:szCs w:val="24"/>
        </w:rPr>
        <w:t>ESXi</w:t>
      </w:r>
      <w:proofErr w:type="spellEnd"/>
      <w:r w:rsidRPr="00162AF9">
        <w:rPr>
          <w:sz w:val="24"/>
          <w:szCs w:val="24"/>
        </w:rPr>
        <w:t xml:space="preserve"> hypervisor being a popular choice in data </w:t>
      </w:r>
      <w:proofErr w:type="spellStart"/>
      <w:r w:rsidRPr="00162AF9">
        <w:rPr>
          <w:sz w:val="24"/>
          <w:szCs w:val="24"/>
        </w:rPr>
        <w:t>centers</w:t>
      </w:r>
      <w:proofErr w:type="spellEnd"/>
      <w:r w:rsidRPr="00162AF9">
        <w:rPr>
          <w:sz w:val="24"/>
          <w:szCs w:val="24"/>
        </w:rPr>
        <w:t xml:space="preserve"> for managing virtualized environments. VMware also offers a suite of management tools such as vSphere, vCenter, and </w:t>
      </w:r>
      <w:proofErr w:type="spellStart"/>
      <w:r w:rsidRPr="00162AF9">
        <w:rPr>
          <w:sz w:val="24"/>
          <w:szCs w:val="24"/>
        </w:rPr>
        <w:t>vMotion</w:t>
      </w:r>
      <w:proofErr w:type="spellEnd"/>
      <w:r w:rsidRPr="00162AF9">
        <w:rPr>
          <w:sz w:val="24"/>
          <w:szCs w:val="24"/>
        </w:rPr>
        <w:t>, which provide powerful features like live migration of VMs without downtime and centralized management for large-scale environments. VMware's solutions are known for their reliability and scalability, making them well-suited for enterprise and cloud environments.</w:t>
      </w:r>
    </w:p>
    <w:p w14:paraId="5B352A2F" w14:textId="77777777" w:rsidR="00162AF9" w:rsidRPr="00162AF9" w:rsidRDefault="00162AF9" w:rsidP="00162AF9">
      <w:pPr>
        <w:rPr>
          <w:sz w:val="24"/>
          <w:szCs w:val="24"/>
        </w:rPr>
      </w:pPr>
      <w:r w:rsidRPr="00162AF9">
        <w:rPr>
          <w:sz w:val="24"/>
          <w:szCs w:val="24"/>
        </w:rPr>
        <w:t xml:space="preserve">Key Features of VMware </w:t>
      </w:r>
      <w:proofErr w:type="spellStart"/>
      <w:r w:rsidRPr="00162AF9">
        <w:rPr>
          <w:sz w:val="24"/>
          <w:szCs w:val="24"/>
        </w:rPr>
        <w:t>ESXi</w:t>
      </w:r>
      <w:proofErr w:type="spellEnd"/>
    </w:p>
    <w:p w14:paraId="21A026C4" w14:textId="77777777" w:rsidR="00162AF9" w:rsidRPr="00162AF9" w:rsidRDefault="00162AF9" w:rsidP="00162AF9">
      <w:pPr>
        <w:numPr>
          <w:ilvl w:val="0"/>
          <w:numId w:val="4"/>
        </w:numPr>
        <w:rPr>
          <w:sz w:val="24"/>
          <w:szCs w:val="24"/>
        </w:rPr>
      </w:pPr>
      <w:r w:rsidRPr="00162AF9">
        <w:rPr>
          <w:sz w:val="24"/>
          <w:szCs w:val="24"/>
        </w:rPr>
        <w:t>Resource Allocation and Control: Manages CPU, memory, and storage resources efficiently across multiple VMs.</w:t>
      </w:r>
    </w:p>
    <w:p w14:paraId="17FBF0F1" w14:textId="77777777" w:rsidR="00162AF9" w:rsidRPr="00162AF9" w:rsidRDefault="00162AF9" w:rsidP="00162AF9">
      <w:pPr>
        <w:numPr>
          <w:ilvl w:val="0"/>
          <w:numId w:val="4"/>
        </w:numPr>
        <w:rPr>
          <w:sz w:val="24"/>
          <w:szCs w:val="24"/>
        </w:rPr>
      </w:pPr>
      <w:r w:rsidRPr="00162AF9">
        <w:rPr>
          <w:sz w:val="24"/>
          <w:szCs w:val="24"/>
        </w:rPr>
        <w:t>Live Migration (</w:t>
      </w:r>
      <w:proofErr w:type="spellStart"/>
      <w:r w:rsidRPr="00162AF9">
        <w:rPr>
          <w:sz w:val="24"/>
          <w:szCs w:val="24"/>
        </w:rPr>
        <w:t>vMotion</w:t>
      </w:r>
      <w:proofErr w:type="spellEnd"/>
      <w:r w:rsidRPr="00162AF9">
        <w:rPr>
          <w:sz w:val="24"/>
          <w:szCs w:val="24"/>
        </w:rPr>
        <w:t>): Enables migration of VMs between servers with no downtime.</w:t>
      </w:r>
    </w:p>
    <w:p w14:paraId="375708D2" w14:textId="77777777" w:rsidR="00162AF9" w:rsidRPr="00162AF9" w:rsidRDefault="00162AF9" w:rsidP="00162AF9">
      <w:pPr>
        <w:numPr>
          <w:ilvl w:val="0"/>
          <w:numId w:val="4"/>
        </w:numPr>
        <w:rPr>
          <w:sz w:val="24"/>
          <w:szCs w:val="24"/>
        </w:rPr>
      </w:pPr>
      <w:r w:rsidRPr="00162AF9">
        <w:rPr>
          <w:sz w:val="24"/>
          <w:szCs w:val="24"/>
        </w:rPr>
        <w:t>High Availability: Automatically detects and recovers from failures, ensuring continuous operation.</w:t>
      </w:r>
    </w:p>
    <w:p w14:paraId="20FA2DC4" w14:textId="77777777" w:rsidR="00162AF9" w:rsidRPr="00162AF9" w:rsidRDefault="00162AF9" w:rsidP="00162AF9">
      <w:pPr>
        <w:numPr>
          <w:ilvl w:val="0"/>
          <w:numId w:val="4"/>
        </w:numPr>
        <w:rPr>
          <w:sz w:val="24"/>
          <w:szCs w:val="24"/>
        </w:rPr>
      </w:pPr>
      <w:r w:rsidRPr="00162AF9">
        <w:rPr>
          <w:sz w:val="24"/>
          <w:szCs w:val="24"/>
        </w:rPr>
        <w:t>Advanced Management: vCenter allows centralized management and improved visibility in multi-host environments.</w:t>
      </w:r>
    </w:p>
    <w:p w14:paraId="38BA8B00" w14:textId="77777777" w:rsidR="00162AF9" w:rsidRPr="00162AF9" w:rsidRDefault="00162AF9" w:rsidP="00162AF9">
      <w:pPr>
        <w:rPr>
          <w:b/>
          <w:bCs/>
          <w:sz w:val="24"/>
          <w:szCs w:val="24"/>
          <w:u w:val="single"/>
        </w:rPr>
      </w:pPr>
      <w:r w:rsidRPr="00162AF9">
        <w:rPr>
          <w:b/>
          <w:bCs/>
          <w:sz w:val="24"/>
          <w:szCs w:val="24"/>
          <w:u w:val="single"/>
        </w:rPr>
        <w:t>VirtualBox</w:t>
      </w:r>
    </w:p>
    <w:p w14:paraId="67734DD3" w14:textId="77777777" w:rsidR="00162AF9" w:rsidRPr="00162AF9" w:rsidRDefault="00162AF9" w:rsidP="00162AF9">
      <w:pPr>
        <w:rPr>
          <w:sz w:val="24"/>
          <w:szCs w:val="24"/>
        </w:rPr>
      </w:pPr>
      <w:r w:rsidRPr="00162AF9">
        <w:rPr>
          <w:sz w:val="24"/>
          <w:szCs w:val="24"/>
        </w:rPr>
        <w:t>VirtualBox is an open-source hosted hypervisor that runs on top of an existing operating system, such as Windows, macOS, or Linux. Unlike bare-metal hypervisors, it requires an underlying OS to function, making it ideal for personal use, development, and testing. It is widely used by developers and hobbyists because it is free and easy to set up. VirtualBox offers a variety of features, including cross-platform compatibility and the ability to create virtual environments for different operating systems.</w:t>
      </w:r>
    </w:p>
    <w:p w14:paraId="4D7D74CA" w14:textId="77777777" w:rsidR="00162AF9" w:rsidRPr="00162AF9" w:rsidRDefault="00162AF9" w:rsidP="00162AF9">
      <w:pPr>
        <w:rPr>
          <w:sz w:val="24"/>
          <w:szCs w:val="24"/>
        </w:rPr>
      </w:pPr>
      <w:r w:rsidRPr="00162AF9">
        <w:rPr>
          <w:sz w:val="24"/>
          <w:szCs w:val="24"/>
        </w:rPr>
        <w:t>Key Features of VirtualBox</w:t>
      </w:r>
    </w:p>
    <w:p w14:paraId="60F63AC1" w14:textId="77777777" w:rsidR="00162AF9" w:rsidRPr="00162AF9" w:rsidRDefault="00162AF9" w:rsidP="00162AF9">
      <w:pPr>
        <w:numPr>
          <w:ilvl w:val="0"/>
          <w:numId w:val="5"/>
        </w:numPr>
        <w:rPr>
          <w:sz w:val="24"/>
          <w:szCs w:val="24"/>
        </w:rPr>
      </w:pPr>
      <w:r w:rsidRPr="00162AF9">
        <w:rPr>
          <w:sz w:val="24"/>
          <w:szCs w:val="24"/>
        </w:rPr>
        <w:t>Cross-Platform Compatibility: Works on various host operating systems, including Windows, macOS, and Linux.</w:t>
      </w:r>
    </w:p>
    <w:p w14:paraId="6138E1FE" w14:textId="77777777" w:rsidR="00162AF9" w:rsidRPr="00162AF9" w:rsidRDefault="00162AF9" w:rsidP="00162AF9">
      <w:pPr>
        <w:numPr>
          <w:ilvl w:val="0"/>
          <w:numId w:val="5"/>
        </w:numPr>
        <w:rPr>
          <w:sz w:val="24"/>
          <w:szCs w:val="24"/>
        </w:rPr>
      </w:pPr>
      <w:r w:rsidRPr="00162AF9">
        <w:rPr>
          <w:sz w:val="24"/>
          <w:szCs w:val="24"/>
        </w:rPr>
        <w:t>Guest OS Support: Can create virtualized environments for different guest operating systems.</w:t>
      </w:r>
    </w:p>
    <w:p w14:paraId="5E42ABFB" w14:textId="77777777" w:rsidR="00162AF9" w:rsidRPr="00162AF9" w:rsidRDefault="00162AF9" w:rsidP="00162AF9">
      <w:pPr>
        <w:numPr>
          <w:ilvl w:val="0"/>
          <w:numId w:val="5"/>
        </w:numPr>
        <w:rPr>
          <w:sz w:val="24"/>
          <w:szCs w:val="24"/>
        </w:rPr>
      </w:pPr>
      <w:r w:rsidRPr="00162AF9">
        <w:rPr>
          <w:sz w:val="24"/>
          <w:szCs w:val="24"/>
        </w:rPr>
        <w:lastRenderedPageBreak/>
        <w:t>Snapshot Feature: Allows users to save and restore VM states.</w:t>
      </w:r>
    </w:p>
    <w:p w14:paraId="3ECCACCD" w14:textId="77777777" w:rsidR="00162AF9" w:rsidRPr="00162AF9" w:rsidRDefault="00162AF9" w:rsidP="00162AF9">
      <w:pPr>
        <w:numPr>
          <w:ilvl w:val="0"/>
          <w:numId w:val="5"/>
        </w:numPr>
        <w:rPr>
          <w:sz w:val="24"/>
          <w:szCs w:val="24"/>
        </w:rPr>
      </w:pPr>
      <w:r w:rsidRPr="00162AF9">
        <w:rPr>
          <w:sz w:val="24"/>
          <w:szCs w:val="24"/>
        </w:rPr>
        <w:t>Free and Open Source: Available at no cost, making it an accessible option for individual users and small projects.</w:t>
      </w:r>
    </w:p>
    <w:p w14:paraId="1478AB9D" w14:textId="250DA6EE" w:rsidR="00A852CF" w:rsidRPr="00162AF9" w:rsidRDefault="00A852CF" w:rsidP="00162AF9">
      <w:pPr>
        <w:rPr>
          <w:sz w:val="24"/>
          <w:szCs w:val="24"/>
        </w:rPr>
      </w:pPr>
    </w:p>
    <w:sectPr w:rsidR="00A852CF" w:rsidRPr="00162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4FB4"/>
    <w:multiLevelType w:val="multilevel"/>
    <w:tmpl w:val="C76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17B35"/>
    <w:multiLevelType w:val="multilevel"/>
    <w:tmpl w:val="DAA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B5103"/>
    <w:multiLevelType w:val="multilevel"/>
    <w:tmpl w:val="349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70CB0"/>
    <w:multiLevelType w:val="multilevel"/>
    <w:tmpl w:val="D0E0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9640D"/>
    <w:multiLevelType w:val="multilevel"/>
    <w:tmpl w:val="310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55719">
    <w:abstractNumId w:val="2"/>
  </w:num>
  <w:num w:numId="2" w16cid:durableId="1752700534">
    <w:abstractNumId w:val="4"/>
  </w:num>
  <w:num w:numId="3" w16cid:durableId="1087195237">
    <w:abstractNumId w:val="3"/>
  </w:num>
  <w:num w:numId="4" w16cid:durableId="1649044762">
    <w:abstractNumId w:val="0"/>
  </w:num>
  <w:num w:numId="5" w16cid:durableId="1774979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9"/>
    <w:rsid w:val="00162AF9"/>
    <w:rsid w:val="00A8034B"/>
    <w:rsid w:val="00A852CF"/>
    <w:rsid w:val="00D2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394"/>
  <w15:chartTrackingRefBased/>
  <w15:docId w15:val="{EFB8A700-201A-4B55-B989-3F359CCE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636">
      <w:bodyDiv w:val="1"/>
      <w:marLeft w:val="0"/>
      <w:marRight w:val="0"/>
      <w:marTop w:val="0"/>
      <w:marBottom w:val="0"/>
      <w:divBdr>
        <w:top w:val="none" w:sz="0" w:space="0" w:color="auto"/>
        <w:left w:val="none" w:sz="0" w:space="0" w:color="auto"/>
        <w:bottom w:val="none" w:sz="0" w:space="0" w:color="auto"/>
        <w:right w:val="none" w:sz="0" w:space="0" w:color="auto"/>
      </w:divBdr>
    </w:div>
    <w:div w:id="12559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bahl</dc:creator>
  <cp:keywords/>
  <dc:description/>
  <cp:lastModifiedBy>neha bahl</cp:lastModifiedBy>
  <cp:revision>1</cp:revision>
  <dcterms:created xsi:type="dcterms:W3CDTF">2024-11-10T06:07:00Z</dcterms:created>
  <dcterms:modified xsi:type="dcterms:W3CDTF">2024-11-10T06:15:00Z</dcterms:modified>
</cp:coreProperties>
</file>