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3BA4" w14:textId="2624EE27" w:rsidR="00961379" w:rsidRPr="00690CF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690CFE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690CFE" w:rsidRDefault="00961379" w:rsidP="004F67AB">
      <w:pPr>
        <w:pStyle w:val="Default"/>
        <w:jc w:val="center"/>
        <w:rPr>
          <w:b/>
          <w:bCs/>
          <w:color w:val="auto"/>
        </w:rPr>
      </w:pPr>
      <w:r w:rsidRPr="00690CFE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FC5587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FC558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FC5587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39B514D8" w14:textId="063D4790" w:rsidR="00004519" w:rsidRPr="00FC5587" w:rsidRDefault="0000451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32E4" w:rsidRPr="00FC5587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+ years of experience in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Pharmaceutical Industry for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D046A" w:rsidRPr="00FC5587">
        <w:rPr>
          <w:rFonts w:asciiTheme="minorHAnsi" w:hAnsiTheme="minorHAnsi" w:cstheme="minorHAnsi"/>
          <w:color w:val="auto"/>
          <w:sz w:val="22"/>
          <w:szCs w:val="22"/>
        </w:rPr>
        <w:t>Project Management, Supply Chain Management</w:t>
      </w:r>
      <w:r w:rsidR="001D61AC">
        <w:rPr>
          <w:rFonts w:asciiTheme="minorHAnsi" w:hAnsiTheme="minorHAnsi" w:cstheme="minorHAnsi"/>
          <w:color w:val="auto"/>
          <w:sz w:val="22"/>
          <w:szCs w:val="22"/>
        </w:rPr>
        <w:t xml:space="preserve"> (SCM)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, Central Coordination, </w:t>
      </w:r>
      <w:r w:rsidR="001432E4" w:rsidRPr="00FC5587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>
        <w:rPr>
          <w:rFonts w:asciiTheme="minorHAnsi" w:hAnsiTheme="minorHAnsi" w:cstheme="minorHAnsi"/>
          <w:color w:val="auto"/>
          <w:sz w:val="22"/>
          <w:szCs w:val="22"/>
        </w:rPr>
        <w:t>P)</w:t>
      </w:r>
      <w:r w:rsidR="00FC0CF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C0CFE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="001D61A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O</w:t>
      </w:r>
      <w:r w:rsidR="00FD046A" w:rsidRPr="00FC5587">
        <w:rPr>
          <w:rFonts w:asciiTheme="minorHAnsi" w:hAnsiTheme="minorHAnsi" w:cstheme="minorHAnsi"/>
          <w:color w:val="auto"/>
          <w:sz w:val="22"/>
          <w:szCs w:val="22"/>
        </w:rPr>
        <w:t>perations.</w:t>
      </w:r>
      <w:r w:rsidR="00506EB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06EBD" w:rsidRPr="00506EBD">
        <w:rPr>
          <w:rFonts w:asciiTheme="minorHAnsi" w:hAnsiTheme="minorHAnsi" w:cstheme="minorHAnsi"/>
          <w:color w:val="FFFFFF" w:themeColor="background1"/>
          <w:sz w:val="22"/>
          <w:szCs w:val="22"/>
        </w:rPr>
        <w:t>Interpersonal Skills, Presentations, Supply Planning, Written Communication</w:t>
      </w:r>
    </w:p>
    <w:p w14:paraId="1958298E" w14:textId="56D3C606" w:rsidR="00A2655E" w:rsidRPr="00FC5587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Results driven and well-organized professional looking forward for a dynamic and challenging role in the pharmaceutical industry in Canada.</w:t>
      </w:r>
    </w:p>
    <w:p w14:paraId="780CEB17" w14:textId="621D776C" w:rsidR="00A2655E" w:rsidRPr="00FC5587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strong background in coordination and execution of complex projects, improving the processes, and ensuring compliances required as per the regulatory norms</w:t>
      </w:r>
      <w:r w:rsidR="00B23E7D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quality standards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77777777" w:rsidR="00A2655E" w:rsidRPr="00FC5587" w:rsidRDefault="002B073B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Strongly dedicated to increase the efficiency, cost reduction, and performing extraordinary for the better outcomes in a fast paced and dynamic environment</w:t>
      </w:r>
      <w:r w:rsidR="00E14DC0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A2DEA73" w14:textId="080D0E4C" w:rsidR="00D43CB2" w:rsidRPr="00FC5587" w:rsidRDefault="00E14DC0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Having a broad </w:t>
      </w:r>
      <w:r w:rsidR="00B23E7D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FC5587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</w:p>
    <w:p w14:paraId="77A657DB" w14:textId="77777777" w:rsidR="005B206F" w:rsidRPr="00FC5587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6523B3C6" w14:textId="3C87AEA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6561AE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FC5587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157C41DD" w14:textId="21D8284A" w:rsidR="00071729" w:rsidRPr="00FC5587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Created and managed project timeframes, budgets, and resource plans.</w:t>
      </w:r>
    </w:p>
    <w:p w14:paraId="6206FDBF" w14:textId="784C0A93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the projects, its objectives, and success measures.</w:t>
      </w:r>
    </w:p>
    <w:p w14:paraId="387E9FBA" w14:textId="7A946783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Worked to mitigate possible obstacles along with managing project risks and issues.</w:t>
      </w:r>
    </w:p>
    <w:p w14:paraId="16C10755" w14:textId="02FF0147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Monitored project progress with respect to the predefined timelines, tracked key performance indicators, and provided regular status updates to the stakeholders.</w:t>
      </w:r>
    </w:p>
    <w:p w14:paraId="1AEBBF94" w14:textId="1AEE12F8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FC5587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2F1F6F9" w:rsidR="004B0114" w:rsidRPr="00FC5587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Developed and maintained healthy and strong relationships with vendors which improved delivery performance by 4%.</w:t>
      </w:r>
    </w:p>
    <w:p w14:paraId="5F476DC3" w14:textId="3C524BEC" w:rsidR="004B0114" w:rsidRPr="00FC5587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Assisted in implementation of a new Master Data Management tool and providing training and support to end-users.</w:t>
      </w:r>
    </w:p>
    <w:p w14:paraId="40EF135C" w14:textId="6368557D" w:rsidR="006728D1" w:rsidRPr="001D61AC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Assisted in 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transition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of existing ERP system to SAP Hana.</w:t>
      </w:r>
    </w:p>
    <w:p w14:paraId="1E611038" w14:textId="7543B120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Volunteer Work:</w:t>
      </w:r>
    </w:p>
    <w:p w14:paraId="2BDB8566" w14:textId="52EA5DFC" w:rsidR="006728D1" w:rsidRPr="00FC5587" w:rsidRDefault="006728D1" w:rsidP="00E832C8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Voluntarily worked 90-100 hours a week during recent pandemic of Covid-19 to introduce and avail the necessary medicines and health supplements </w:t>
      </w:r>
      <w:r w:rsidR="00F7408E" w:rsidRPr="00FC5587">
        <w:rPr>
          <w:rFonts w:asciiTheme="minorHAnsi" w:hAnsiTheme="minorHAnsi" w:cstheme="minorHAnsi"/>
          <w:color w:val="auto"/>
          <w:sz w:val="22"/>
          <w:szCs w:val="22"/>
        </w:rPr>
        <w:t>such as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Antivirals, Immunity Boosters, Multi Vitamins,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Sanitizers,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other New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P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roducts for Covid Management and replenish the supply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at the earliest on top priority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E734FF4" w14:textId="77777777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2C0B3708" w:rsidR="00071729" w:rsidRPr="00FC5587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the business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and engaged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them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by regular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and follow up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visits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7B3F87" w14:textId="646052F8" w:rsidR="00AE389F" w:rsidRPr="00FC5587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planning &amp; competitor analysis which increased </w:t>
      </w:r>
      <w:r w:rsidR="00690CFE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39AC7634" w14:textId="77777777" w:rsidR="001D61AC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D61AC">
        <w:rPr>
          <w:rFonts w:asciiTheme="minorHAnsi" w:hAnsiTheme="minorHAnsi" w:cstheme="minorHAnsi"/>
          <w:color w:val="auto"/>
          <w:sz w:val="22"/>
          <w:szCs w:val="22"/>
        </w:rPr>
        <w:t>Brand Building by providing scientific information to doctors regarding new up</w:t>
      </w:r>
      <w:r w:rsidR="005D4B82" w:rsidRPr="001D61AC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1D61AC">
        <w:rPr>
          <w:rFonts w:asciiTheme="minorHAnsi" w:hAnsiTheme="minorHAnsi" w:cstheme="minorHAnsi"/>
          <w:color w:val="auto"/>
          <w:sz w:val="22"/>
          <w:szCs w:val="22"/>
        </w:rPr>
        <w:t>ates in the therapy area.</w:t>
      </w:r>
    </w:p>
    <w:p w14:paraId="610C27A5" w14:textId="0B7C4695" w:rsidR="00690CFE" w:rsidRPr="001D61AC" w:rsidRDefault="00747668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D61AC">
        <w:rPr>
          <w:rFonts w:asciiTheme="minorHAnsi" w:hAnsiTheme="minorHAnsi" w:cstheme="minorHAnsi"/>
          <w:color w:val="auto"/>
          <w:sz w:val="22"/>
          <w:szCs w:val="22"/>
        </w:rPr>
        <w:t xml:space="preserve">Successfully driven and completed all the </w:t>
      </w:r>
      <w:r w:rsidR="00876CEF" w:rsidRPr="001D61AC">
        <w:rPr>
          <w:rFonts w:asciiTheme="minorHAnsi" w:hAnsiTheme="minorHAnsi" w:cstheme="minorHAnsi"/>
          <w:color w:val="auto"/>
          <w:sz w:val="22"/>
          <w:szCs w:val="22"/>
        </w:rPr>
        <w:t xml:space="preserve">individual and group </w:t>
      </w:r>
      <w:r w:rsidRPr="001D61AC">
        <w:rPr>
          <w:rFonts w:asciiTheme="minorHAnsi" w:hAnsiTheme="minorHAnsi" w:cstheme="minorHAnsi"/>
          <w:color w:val="auto"/>
          <w:sz w:val="22"/>
          <w:szCs w:val="22"/>
        </w:rPr>
        <w:t>activities planned by the organization within the desired timeline.</w:t>
      </w:r>
    </w:p>
    <w:p w14:paraId="7A7361C0" w14:textId="13BEA985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Intas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7F766832" w14:textId="4217E521" w:rsidR="005B206F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661EEEF7" w14:textId="44DBDAC7" w:rsidR="00876CEF" w:rsidRDefault="00876CE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Strengthen customer relationship by engaging doctors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,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patient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s,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and with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A</w:t>
      </w:r>
      <w:r>
        <w:rPr>
          <w:rFonts w:asciiTheme="minorHAnsi" w:hAnsiTheme="minorHAnsi" w:cstheme="minorHAnsi"/>
          <w:color w:val="auto"/>
          <w:sz w:val="22"/>
          <w:szCs w:val="22"/>
        </w:rPr>
        <w:t>dd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-</w:t>
      </w:r>
      <w:r>
        <w:rPr>
          <w:rFonts w:asciiTheme="minorHAnsi" w:hAnsiTheme="minorHAnsi" w:cstheme="minorHAnsi"/>
          <w:color w:val="auto"/>
          <w:sz w:val="22"/>
          <w:szCs w:val="22"/>
        </w:rPr>
        <w:t>on benefits.</w:t>
      </w:r>
    </w:p>
    <w:p w14:paraId="14EF86EF" w14:textId="7F549A26" w:rsidR="00A728D1" w:rsidRDefault="00A728D1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Conducted seminars for patient awareness, education, and training on emergency scenarios.</w:t>
      </w:r>
    </w:p>
    <w:p w14:paraId="1E4E735D" w14:textId="77777777" w:rsidR="00234067" w:rsidRPr="00FC5587" w:rsidRDefault="0023406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FC5587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FC5587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FC5587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September 2011 –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Pharmacist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494BCD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Handling of prescriptions, dispensing medicines, Patient Counselling &amp; </w:t>
      </w:r>
      <w:r w:rsidR="00AB3716">
        <w:rPr>
          <w:rFonts w:ascii="Segoe UI" w:hAnsi="Segoe UI" w:cs="Segoe UI"/>
          <w:sz w:val="21"/>
          <w:szCs w:val="21"/>
          <w:shd w:val="clear" w:color="auto" w:fill="FFFFFF"/>
        </w:rPr>
        <w:t>Patient E</w:t>
      </w:r>
      <w:r>
        <w:rPr>
          <w:rFonts w:ascii="Segoe UI" w:hAnsi="Segoe UI" w:cs="Segoe UI"/>
          <w:sz w:val="21"/>
          <w:szCs w:val="21"/>
          <w:shd w:val="clear" w:color="auto" w:fill="FFFFFF"/>
        </w:rPr>
        <w:t>ducation</w:t>
      </w:r>
    </w:p>
    <w:p w14:paraId="6C8ED3C5" w14:textId="21461D0D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Generate Invoices, </w:t>
      </w:r>
      <w:r w:rsidR="00A728D1">
        <w:rPr>
          <w:rFonts w:ascii="Segoe UI" w:hAnsi="Segoe UI" w:cs="Segoe UI"/>
          <w:sz w:val="21"/>
          <w:szCs w:val="21"/>
          <w:shd w:val="clear" w:color="auto" w:fill="FFFFFF"/>
        </w:rPr>
        <w:t xml:space="preserve">Purchase Orders,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Cash Management, Inventory and Expiry Control</w:t>
      </w:r>
    </w:p>
    <w:p w14:paraId="03BE2EC4" w14:textId="1B3196C4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FC5587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FC5587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FC5587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Coaching</w:t>
      </w:r>
      <w:r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777777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Strong problem-solving attitude and decision-making skills to overcome the obstacles and fulfil the tasks.</w:t>
      </w:r>
    </w:p>
    <w:p w14:paraId="30459B7B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4987A77D" w14:textId="0E422B35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Experience in doing market research, sourcing and evaluations of supplier, and risk assessment and risk mitigation.</w:t>
      </w:r>
    </w:p>
    <w:p w14:paraId="1E4A2225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8444E61" w14:textId="123F163F" w:rsidR="00961379" w:rsidRPr="00FC5587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340F4205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years).</w:t>
      </w:r>
    </w:p>
    <w:p w14:paraId="7157CF50" w14:textId="77777777" w:rsidR="00AA2191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AA2191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AA2191">
        <w:rPr>
          <w:rFonts w:cstheme="minorHAnsi"/>
          <w:color w:val="auto"/>
          <w:sz w:val="22"/>
          <w:szCs w:val="22"/>
        </w:rPr>
        <w:t>Perform ad hoc tasks as per the need.</w:t>
      </w:r>
    </w:p>
    <w:p w14:paraId="498C185E" w14:textId="77777777" w:rsidR="00AA2191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FC5587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15AE" w14:textId="77777777" w:rsidR="00427A56" w:rsidRDefault="00427A56" w:rsidP="005B206F">
      <w:pPr>
        <w:spacing w:after="0" w:line="240" w:lineRule="auto"/>
      </w:pPr>
      <w:r>
        <w:separator/>
      </w:r>
    </w:p>
  </w:endnote>
  <w:endnote w:type="continuationSeparator" w:id="0">
    <w:p w14:paraId="7D443348" w14:textId="77777777" w:rsidR="00427A56" w:rsidRDefault="00427A56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24E0" w14:textId="77777777" w:rsidR="00427A56" w:rsidRDefault="00427A56" w:rsidP="005B206F">
      <w:pPr>
        <w:spacing w:after="0" w:line="240" w:lineRule="auto"/>
      </w:pPr>
      <w:r>
        <w:separator/>
      </w:r>
    </w:p>
  </w:footnote>
  <w:footnote w:type="continuationSeparator" w:id="0">
    <w:p w14:paraId="6C81C081" w14:textId="77777777" w:rsidR="00427A56" w:rsidRDefault="00427A56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7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6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5"/>
  </w:num>
  <w:num w:numId="9" w16cid:durableId="1525900584">
    <w:abstractNumId w:val="21"/>
  </w:num>
  <w:num w:numId="10" w16cid:durableId="1041979526">
    <w:abstractNumId w:val="20"/>
  </w:num>
  <w:num w:numId="11" w16cid:durableId="1754089071">
    <w:abstractNumId w:val="18"/>
  </w:num>
  <w:num w:numId="12" w16cid:durableId="1713654845">
    <w:abstractNumId w:val="1"/>
  </w:num>
  <w:num w:numId="13" w16cid:durableId="1567061868">
    <w:abstractNumId w:val="10"/>
  </w:num>
  <w:num w:numId="14" w16cid:durableId="1743091830">
    <w:abstractNumId w:val="3"/>
  </w:num>
  <w:num w:numId="15" w16cid:durableId="24721443">
    <w:abstractNumId w:val="13"/>
  </w:num>
  <w:num w:numId="16" w16cid:durableId="260183536">
    <w:abstractNumId w:val="12"/>
  </w:num>
  <w:num w:numId="17" w16cid:durableId="1484395112">
    <w:abstractNumId w:val="14"/>
  </w:num>
  <w:num w:numId="18" w16cid:durableId="1294555912">
    <w:abstractNumId w:val="4"/>
  </w:num>
  <w:num w:numId="19" w16cid:durableId="167911518">
    <w:abstractNumId w:val="19"/>
  </w:num>
  <w:num w:numId="20" w16cid:durableId="239484312">
    <w:abstractNumId w:val="8"/>
  </w:num>
  <w:num w:numId="21" w16cid:durableId="684482480">
    <w:abstractNumId w:val="11"/>
  </w:num>
  <w:num w:numId="22" w16cid:durableId="12138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71729"/>
    <w:rsid w:val="000816F1"/>
    <w:rsid w:val="000E0236"/>
    <w:rsid w:val="000F1F24"/>
    <w:rsid w:val="001432E4"/>
    <w:rsid w:val="001770EB"/>
    <w:rsid w:val="001C3232"/>
    <w:rsid w:val="001C63CD"/>
    <w:rsid w:val="001D61AC"/>
    <w:rsid w:val="001E0943"/>
    <w:rsid w:val="001E5A3E"/>
    <w:rsid w:val="001F136E"/>
    <w:rsid w:val="00234067"/>
    <w:rsid w:val="00252FF3"/>
    <w:rsid w:val="002B073B"/>
    <w:rsid w:val="002F5F5C"/>
    <w:rsid w:val="003E0043"/>
    <w:rsid w:val="004023F0"/>
    <w:rsid w:val="00427A56"/>
    <w:rsid w:val="00451B54"/>
    <w:rsid w:val="00494BCD"/>
    <w:rsid w:val="004B0114"/>
    <w:rsid w:val="004F3638"/>
    <w:rsid w:val="004F67AB"/>
    <w:rsid w:val="00506EBD"/>
    <w:rsid w:val="00513A99"/>
    <w:rsid w:val="005B206F"/>
    <w:rsid w:val="005B309A"/>
    <w:rsid w:val="005D4B82"/>
    <w:rsid w:val="00616E2E"/>
    <w:rsid w:val="0062037F"/>
    <w:rsid w:val="006728D1"/>
    <w:rsid w:val="00690CFE"/>
    <w:rsid w:val="006E0B92"/>
    <w:rsid w:val="00747668"/>
    <w:rsid w:val="007806D1"/>
    <w:rsid w:val="00813AFB"/>
    <w:rsid w:val="00876CEF"/>
    <w:rsid w:val="0091218E"/>
    <w:rsid w:val="00914E73"/>
    <w:rsid w:val="009251A2"/>
    <w:rsid w:val="00927BE3"/>
    <w:rsid w:val="00961379"/>
    <w:rsid w:val="009C5211"/>
    <w:rsid w:val="009F61D9"/>
    <w:rsid w:val="00A234A4"/>
    <w:rsid w:val="00A2655E"/>
    <w:rsid w:val="00A728D1"/>
    <w:rsid w:val="00AA2191"/>
    <w:rsid w:val="00AB3716"/>
    <w:rsid w:val="00AE389F"/>
    <w:rsid w:val="00B23E7D"/>
    <w:rsid w:val="00D43CB2"/>
    <w:rsid w:val="00D5467F"/>
    <w:rsid w:val="00D903E0"/>
    <w:rsid w:val="00E14DC0"/>
    <w:rsid w:val="00E428D1"/>
    <w:rsid w:val="00E832C8"/>
    <w:rsid w:val="00F32232"/>
    <w:rsid w:val="00F61C45"/>
    <w:rsid w:val="00F6373F"/>
    <w:rsid w:val="00F6379D"/>
    <w:rsid w:val="00F66262"/>
    <w:rsid w:val="00F7408E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9</cp:revision>
  <cp:lastPrinted>2023-09-25T03:40:00Z</cp:lastPrinted>
  <dcterms:created xsi:type="dcterms:W3CDTF">2023-08-05T12:28:00Z</dcterms:created>
  <dcterms:modified xsi:type="dcterms:W3CDTF">2023-10-14T22:00:00Z</dcterms:modified>
</cp:coreProperties>
</file>