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40" w:before="57" w:after="57"/>
        <w:jc w:val="center"/>
        <w:rPr>
          <w:rFonts w:ascii="Calibri" w:hAnsi="Calibri" w:eastAsia="Calibri" w:cs="Calibri"/>
        </w:rPr>
      </w:pPr>
      <w:r>
        <w:rPr>
          <w:rFonts w:eastAsia="Arial" w:cs="Arial" w:ascii="Arial" w:hAnsi="Arial"/>
          <w:b w:val="false"/>
          <w:sz w:val="20"/>
          <w:szCs w:val="20"/>
        </w:rPr>
        <w:t xml:space="preserve">  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sz w:val="48"/>
          <w:szCs w:val="48"/>
        </w:rPr>
        <w:t>Litts Accessories</w:t>
      </w:r>
    </w:p>
    <w:p>
      <w:pPr>
        <w:pStyle w:val="LOnormal"/>
        <w:jc w:val="center"/>
        <w:rPr>
          <w:b/>
          <w:b/>
          <w:sz w:val="30"/>
          <w:szCs w:val="30"/>
        </w:rPr>
      </w:pPr>
      <w:r>
        <w:rPr>
          <w:rFonts w:eastAsia="Calibri" w:cs="Calibri" w:ascii="Calibri" w:hAnsi="Calibri"/>
          <w:b/>
          <w:i w:val="false"/>
          <w:strike w:val="false"/>
          <w:dstrike w:val="false"/>
          <w:color w:val="000000"/>
          <w:sz w:val="22"/>
          <w:szCs w:val="22"/>
          <w:u w:val="none"/>
        </w:rPr>
        <w:t>1/360 Arikuzha, Thodupuzha</w:t>
      </w:r>
    </w:p>
    <w:p>
      <w:pPr>
        <w:pStyle w:val="LOnormal"/>
        <w:spacing w:lineRule="auto" w:line="240" w:before="0" w:after="0"/>
        <w:ind w:left="0" w:hanging="0"/>
        <w:jc w:val="center"/>
        <w:rPr/>
      </w:pPr>
      <w:r>
        <w:rPr>
          <w:rFonts w:eastAsia="Calibri" w:cs="Calibri" w:ascii="Calibri" w:hAnsi="Calibri"/>
          <w:b/>
          <w:i w:val="false"/>
          <w:strike w:val="false"/>
          <w:dstrike w:val="false"/>
          <w:color w:val="000000"/>
          <w:sz w:val="22"/>
          <w:szCs w:val="22"/>
          <w:u w:val="none"/>
        </w:rPr>
        <w:t xml:space="preserve"> ☎</w:t>
      </w:r>
      <w:r>
        <w:rPr>
          <w:rFonts w:eastAsia="Calibri" w:cs="Calibri" w:ascii="Calibri" w:hAnsi="Calibri"/>
          <w:b/>
          <w:i w:val="false"/>
          <w:strike w:val="false"/>
          <w:dstrike w:val="false"/>
          <w:color w:val="000000"/>
          <w:sz w:val="22"/>
          <w:szCs w:val="22"/>
          <w:u w:val="none"/>
        </w:rPr>
        <w:t>: 9947715006   GSTIN: 32ANXPG4137C1Z6</w:t>
      </w:r>
    </w:p>
    <w:p>
      <w:pPr>
        <w:pStyle w:val="LOnormal"/>
        <w:spacing w:lineRule="auto" w:line="240" w:before="114" w:after="114"/>
        <w:ind w:left="0" w:hanging="0"/>
        <w:jc w:val="left"/>
        <w:rPr/>
      </w:pPr>
      <w:r>
        <w:rPr>
          <w:b/>
          <w:sz w:val="18"/>
          <w:szCs w:val="18"/>
        </w:rPr>
        <w:t xml:space="preserve">Bill To:                                                             </w:t>
      </w:r>
      <w:r>
        <w:rPr>
          <w:b/>
        </w:rPr>
        <w:t xml:space="preserve">    </w:t>
      </w:r>
      <w:r>
        <w:rPr/>
        <w:t xml:space="preserve">        </w:t>
      </w:r>
      <w:r>
        <w:rPr>
          <w:rFonts w:eastAsia="Arial" w:cs="Arial" w:ascii="Arial" w:hAnsi="Arial"/>
          <w:b/>
          <w:sz w:val="32"/>
          <w:szCs w:val="32"/>
        </w:rPr>
        <w:t xml:space="preserve">                       </w:t>
      </w:r>
      <w:r>
        <w:rPr>
          <w:rFonts w:eastAsia="Arial" w:cs="Arial" w:ascii="Arial" w:hAnsi="Arial"/>
          <w:b w:val="false"/>
          <w:sz w:val="20"/>
          <w:szCs w:val="20"/>
        </w:rPr>
        <w:t xml:space="preserve">                                                              </w:t>
      </w:r>
      <w:r>
        <mc:AlternateContent>
          <mc:Choice Requires="wps">
            <w:drawing>
              <wp:anchor behindDoc="1" distT="635" distB="635" distL="635" distR="635" simplePos="0" locked="0" layoutInCell="0" allowOverlap="1" relativeHeight="2">
                <wp:simplePos x="0" y="0"/>
                <wp:positionH relativeFrom="column">
                  <wp:posOffset>6031230</wp:posOffset>
                </wp:positionH>
                <wp:positionV relativeFrom="paragraph">
                  <wp:posOffset>48260</wp:posOffset>
                </wp:positionV>
                <wp:extent cx="1339850" cy="279400"/>
                <wp:effectExtent l="635" t="635" r="635" b="635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20" cy="2793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#dddddd" stroked="t" o:allowincell="f" style="position:absolute;margin-left:474.9pt;margin-top:3.8pt;width:105.45pt;height:21.95pt;mso-wrap-style:square;v-text-anchor:middle">
                <v:fill o:detectmouseclick="t" type="solid" color2="#222222"/>
                <v:stroke color="#111111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b/>
          <w:sz w:val="32"/>
          <w:szCs w:val="32"/>
        </w:rPr>
        <w:t>TAX INVOICE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31"/>
        <w:gridCol w:w="3774"/>
      </w:tblGrid>
      <w:tr>
        <w:trPr/>
        <w:tc>
          <w:tcPr>
            <w:tcW w:w="7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{{name}}</w:t>
            </w:r>
          </w:p>
          <w:p>
            <w:pPr>
              <w:pStyle w:val="LOnormal"/>
              <w:widowControl w:val="false"/>
              <w:spacing w:lineRule="auto" w:line="240" w:before="57" w:after="57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{{address1}}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{{address_line_2}}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  <w:caps w:val="false"/>
                <w:smallCaps w:val="false"/>
                <w:position w:val="0"/>
                <w:sz w:val="24"/>
                <w:sz w:val="24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caps w:val="false"/>
                <w:smallCaps w:val="false"/>
                <w:position w:val="0"/>
                <w:sz w:val="24"/>
                <w:sz w:val="24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Arial" w:cs="Arial" w:ascii="Arial" w:hAnsi="Arial"/>
                <w:b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GSTIN: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{{gstin}}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position w:val="0"/>
                <w:sz w:val="24"/>
                <w:sz w:val="24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caps w:val="false"/>
                <w:smallCaps w:val="false"/>
                <w:position w:val="0"/>
                <w:sz w:val="24"/>
                <w:sz w:val="24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Place of Supply: 32-Kerala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exact" w:line="245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Invoice No: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{{invoice_number}}</w:t>
            </w:r>
          </w:p>
          <w:p>
            <w:pPr>
              <w:pStyle w:val="TableContents"/>
              <w:widowControl w:val="false"/>
              <w:spacing w:lineRule="exact" w:line="245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</w:r>
          </w:p>
          <w:p>
            <w:pPr>
              <w:pStyle w:val="TableContents"/>
              <w:widowControl w:val="false"/>
              <w:spacing w:lineRule="exact" w:line="245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Date: {{date}}</w:t>
            </w:r>
          </w:p>
          <w:p>
            <w:pPr>
              <w:pStyle w:val="TableContents"/>
              <w:widowControl w:val="false"/>
              <w:spacing w:lineRule="exact" w:line="245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exact" w:line="245" w:before="57" w:after="57"/>
              <w:ind w:left="0" w:right="0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Dispatch Through: {{vehicle_number}}</w:t>
            </w:r>
          </w:p>
          <w:p>
            <w:pPr>
              <w:pStyle w:val="LOnormal"/>
              <w:widowControl w:val="false"/>
              <w:shd w:val="clear" w:fill="auto"/>
              <w:spacing w:lineRule="exact" w:line="245" w:before="57" w:after="57"/>
              <w:ind w:left="0" w:right="0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LOnormal"/>
              <w:widowControl w:val="false"/>
              <w:shd w:val="clear" w:fill="auto"/>
              <w:spacing w:lineRule="exact" w:line="245" w:before="57" w:after="57"/>
              <w:ind w:left="0" w:right="0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Destination: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{{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lace}}</w:t>
            </w:r>
          </w:p>
        </w:tc>
      </w:tr>
    </w:tbl>
    <w:p>
      <w:pPr>
        <w:pStyle w:val="LOnormal"/>
        <w:spacing w:lineRule="auto" w:line="240" w:before="114" w:after="114"/>
        <w:ind w:lef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11606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8"/>
        <w:gridCol w:w="1861"/>
        <w:gridCol w:w="1161"/>
        <w:gridCol w:w="900"/>
        <w:gridCol w:w="881"/>
        <w:gridCol w:w="922"/>
        <w:gridCol w:w="623"/>
        <w:gridCol w:w="1178"/>
        <w:gridCol w:w="1583"/>
        <w:gridCol w:w="970"/>
        <w:gridCol w:w="1127"/>
      </w:tblGrid>
      <w:tr>
        <w:trPr/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B2B2B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269" w:hanging="0"/>
              <w:jc w:val="center"/>
              <w:rPr>
                <w:sz w:val="20"/>
                <w:szCs w:val="20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#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B2B2B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DESCRIPTION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B2B2B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633" w:leader="none"/>
              </w:tabs>
              <w:spacing w:lineRule="auto" w:line="240" w:before="0" w:after="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HSN/SAC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B2B2B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QTY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B2B2B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UNIT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B2B2B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RATE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B2B2B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PER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B2B2B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DISCOUNT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B2B2B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TAXABLE VALUE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B2B2B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TAX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2B2B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AMOUNT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269" w:hanging="0"/>
              <w:jc w:val="left"/>
              <w:rPr>
                <w:rFonts w:ascii="Alef" w:hAnsi="Alef"/>
                <w:b w:val="false"/>
                <w:b w:val="false"/>
                <w:bCs w:val="false"/>
                <w:color w:val="111111"/>
                <w:sz w:val="24"/>
                <w:szCs w:val="24"/>
              </w:rPr>
            </w:pPr>
            <w:r>
              <w:rPr>
                <w:rFonts w:ascii="Alef" w:hAnsi="Alef"/>
                <w:b w:val="false"/>
                <w:bCs w:val="false"/>
                <w:color w:val="111111"/>
                <w:sz w:val="24"/>
                <w:szCs w:val="24"/>
              </w:rPr>
              <w:t>{{%tr for items in invoice_list %}}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eastAsia="Liberation Serif" w:cs="Liberation Serif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{{items[0]}}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eastAsia="Liberation Serif" w:cs="Liberation Serif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{{items[2]}}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eastAsia="Liberation Serif" w:cs="Liberation Serif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7323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eastAsia="Liberation Serif" w:cs="Liberation Serif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{{items[1]}}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eastAsia="Liberation Serif" w:cs="Liberation Serif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nos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eastAsia="Liberation Serif" w:cs="Liberation Serif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{{items[3]}}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eastAsia="Liberation Serif" w:cs="Liberation Serif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nos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eastAsia="Liberation Serif" w:cs="Liberation Serif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eastAsia="Liberation Serif" w:cs="Liberation Serif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{{items[4]}}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eastAsia="Liberation Serif" w:cs="Liberation Serif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{{items[5]}}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eastAsia="Liberation Serif" w:cs="Liberation Serif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{{items[6]}}</w:t>
            </w:r>
          </w:p>
        </w:tc>
      </w:tr>
      <w:tr>
        <w:trPr>
          <w:trHeight w:val="324" w:hRule="atLeast"/>
        </w:trPr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269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{{%tr endfor %}}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tbl>
      <w:tblPr>
        <w:tblW w:w="2782" w:type="dxa"/>
        <w:jc w:val="left"/>
        <w:tblInd w:w="885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54"/>
        <w:gridCol w:w="1727"/>
      </w:tblGrid>
      <w:tr>
        <w:trPr>
          <w:trHeight w:val="357" w:hRule="atLeast"/>
        </w:trPr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Subtotal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widowControl w:val="false"/>
              <w:shd w:val="clear" w:fill="auto"/>
              <w:spacing w:lineRule="auto" w:line="240" w:before="57" w:after="57"/>
              <w:ind w:left="0" w:right="0" w:hanging="0"/>
              <w:jc w:val="center"/>
              <w:rPr>
                <w:rFonts w:ascii="Liberation Mono" w:hAnsi="Liberation Mono"/>
              </w:rPr>
            </w:pPr>
            <w:r>
              <w:rPr>
                <w:rFonts w:eastAsia="Arial" w:cs="Arial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{{subtotal}}</w:t>
            </w:r>
          </w:p>
        </w:tc>
      </w:tr>
      <w:tr>
        <w:trPr/>
        <w:tc>
          <w:tcPr>
            <w:tcW w:w="1054" w:type="dxa"/>
            <w:tcBorders>
              <w:left w:val="single" w:sz="6" w:space="0" w:color="000000"/>
              <w:bottom w:val="single" w:sz="6" w:space="0" w:color="000000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CGST@6%</w:t>
            </w:r>
          </w:p>
        </w:tc>
        <w:tc>
          <w:tcPr>
            <w:tcW w:w="17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left="0" w:right="0" w:hanging="0"/>
              <w:jc w:val="center"/>
              <w:rPr>
                <w:rFonts w:ascii="Liberation Mono" w:hAnsi="Liberation Mono"/>
              </w:rPr>
            </w:pPr>
            <w:r>
              <w:rPr>
                <w:rFonts w:eastAsia="Arial" w:cs="Arial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{{salestax}}</w:t>
            </w:r>
          </w:p>
        </w:tc>
      </w:tr>
      <w:tr>
        <w:trPr/>
        <w:tc>
          <w:tcPr>
            <w:tcW w:w="1054" w:type="dxa"/>
            <w:tcBorders>
              <w:left w:val="single" w:sz="6" w:space="0" w:color="000000"/>
              <w:bottom w:val="single" w:sz="6" w:space="0" w:color="000000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SGST@6 %</w:t>
            </w:r>
          </w:p>
        </w:tc>
        <w:tc>
          <w:tcPr>
            <w:tcW w:w="17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left="0" w:right="0" w:hanging="0"/>
              <w:jc w:val="center"/>
              <w:rPr>
                <w:rFonts w:ascii="Liberation Mono" w:hAnsi="Liberation Mono"/>
              </w:rPr>
            </w:pPr>
            <w:r>
              <w:rPr>
                <w:rFonts w:eastAsia="Arial" w:cs="Arial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{{salestax}}</w:t>
            </w:r>
          </w:p>
        </w:tc>
      </w:tr>
      <w:tr>
        <w:trPr/>
        <w:tc>
          <w:tcPr>
            <w:tcW w:w="1054" w:type="dxa"/>
            <w:tcBorders>
              <w:left w:val="single" w:sz="6" w:space="0" w:color="000000"/>
              <w:bottom w:val="single" w:sz="6" w:space="0" w:color="000000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Total</w:t>
            </w:r>
          </w:p>
        </w:tc>
        <w:tc>
          <w:tcPr>
            <w:tcW w:w="17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left="0" w:right="0" w:hanging="0"/>
              <w:jc w:val="center"/>
              <w:rPr>
                <w:rFonts w:ascii="Liberation Mono" w:hAnsi="Liberation Mono"/>
              </w:rPr>
            </w:pPr>
            <w:r>
              <w:rPr>
                <w:rFonts w:eastAsia="Arial" w:cs="Arial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{{total}}</w:t>
            </w:r>
          </w:p>
        </w:tc>
      </w:tr>
    </w:tbl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606"/>
      </w:tblGrid>
      <w:tr>
        <w:trPr/>
        <w:tc>
          <w:tcPr>
            <w:tcW w:w="116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Bahnschrift SemiLight" w:hAnsi="Bahnschrift SemiLigh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Bahnschrift SemiLight" w:hAnsi="Bahnschrift SemiLight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ascii="Bahnschrift SemiLight" w:hAnsi="Bahnschrift SemiLight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Total Amount(in words) </w:t>
            </w:r>
            <w:r>
              <w:rPr>
                <w:rFonts w:ascii="Bahnschrift SemiLight" w:hAnsi="Bahnschrift Semi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: </w:t>
            </w:r>
            <w:r>
              <w:rPr>
                <w:rFonts w:eastAsia="Arial" w:cs="Arial" w:ascii="Bahnschrift SemiLight" w:hAnsi="Bahnschrift Semi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{{total_words}}</w:t>
            </w:r>
          </w:p>
        </w:tc>
      </w:tr>
      <w:tr>
        <w:trPr/>
        <w:tc>
          <w:tcPr>
            <w:tcW w:w="1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Bahnschrift SemiLight" w:hAnsi="Bahnschrift SemiLigh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Bahnschrift SemiLight" w:hAnsi="Bahnschrift Semi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  <w:t xml:space="preserve"> </w:t>
            </w:r>
            <w:r>
              <w:rPr>
                <w:rFonts w:ascii="Bahnschrift SemiLight" w:hAnsi="Bahnschrift Semi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  <w:t>We declare that this invoice shows the actual price of the goods described and that all particulars are true and correct.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0" w:after="6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6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Bahnschrift SemiLight" w:cs="Bahnschrift SemiLight" w:ascii="Bahnschrift SemiLight" w:hAnsi="Bahnschrift SemiLigh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Bank Name : The South Indian Bank Ltd.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60"/>
        <w:ind w:left="0" w:right="0" w:hanging="0"/>
        <w:jc w:val="left"/>
        <w:rPr>
          <w:rFonts w:ascii="Bahnschrift SemiLight" w:hAnsi="Bahnschrift SemiLight" w:eastAsia="Bahnschrift SemiLight" w:cs="Bahnschrift Semi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Bahnschrift SemiLight" w:cs="Bahnschrift SemiLight" w:ascii="Bahnschrift SemiLight" w:hAnsi="Bahnschrift SemiLigh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Branch : Thodupuzha Main Branch.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60"/>
        <w:ind w:left="0" w:right="0" w:hanging="0"/>
        <w:jc w:val="left"/>
        <w:rPr>
          <w:rFonts w:ascii="Bahnschrift SemiLight" w:hAnsi="Bahnschrift SemiLight" w:eastAsia="Bahnschrift SemiLight" w:cs="Bahnschrift Semi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Bahnschrift SemiLight" w:cs="Bahnschrift SemiLight" w:ascii="Bahnschrift SemiLight" w:hAnsi="Bahnschrift SemiLigh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A/c No : 0325073000000917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60"/>
        <w:ind w:left="0" w:right="0" w:hanging="0"/>
        <w:jc w:val="left"/>
        <w:rPr>
          <w:rFonts w:ascii="Bahnschrift SemiLight" w:hAnsi="Bahnschrift SemiLight" w:eastAsia="Bahnschrift SemiLight" w:cs="Bahnschrift Semi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Bahnschrift SemiLight" w:cs="Bahnschrift SemiLight" w:ascii="Bahnschrift SemiLight" w:hAnsi="Bahnschrift SemiLigh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Type of a/c : Current. IFSC : SIBL0000325 </w:t>
      </w:r>
      <w:r>
        <w:rPr>
          <w:rFonts w:eastAsia="Bahnschrift SemiLight" w:cs="Bahnschrift SemiLight" w:ascii="Bahnschrift SemiLight" w:hAnsi="Bahnschrift SemiLigh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Bahnschrift SemiLight" w:cs="Bahnschrift SemiLight" w:ascii="Bahnschrift SemiLight" w:hAnsi="Bahnschrift SemiLigh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6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</w:t>
      </w:r>
    </w:p>
    <w:p>
      <w:pPr>
        <w:pStyle w:val="LOnormal"/>
        <w:spacing w:lineRule="auto" w:line="240" w:before="0" w:after="0"/>
        <w:jc w:val="left"/>
        <w:rPr/>
      </w:pPr>
      <w:r>
        <w:rPr>
          <w:rFonts w:eastAsia="Arial" w:cs="Arial" w:ascii="Arial" w:hAnsi="Arial"/>
          <w:b/>
          <w:i w:val="false"/>
          <w:strike w:val="false"/>
          <w:dstrike w:val="false"/>
          <w:color w:val="0000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sz w:val="20"/>
          <w:szCs w:val="20"/>
          <w:u w:val="none"/>
        </w:rPr>
        <w:t xml:space="preserve">                                                                                     </w:t>
      </w:r>
      <w:r>
        <w:rPr>
          <w:rFonts w:eastAsia="Arial" w:cs="Arial" w:ascii="Arial" w:hAnsi="Arial"/>
          <w:b/>
          <w:i w:val="false"/>
          <w:strike w:val="false"/>
          <w:dstrike w:val="false"/>
          <w:color w:val="0000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sz w:val="20"/>
          <w:szCs w:val="20"/>
          <w:u w:val="none"/>
        </w:rPr>
        <w:t xml:space="preserve">                                                                            </w:t>
      </w:r>
      <w:r>
        <w:rPr>
          <w:rFonts w:eastAsia="Arial" w:cs="Arial" w:ascii="Bahnschrift SemiLight" w:hAnsi="Bahnschrift SemiLight"/>
          <w:b w:val="false"/>
          <w:i w:val="false"/>
          <w:strike w:val="false"/>
          <w:dstrike w:val="false"/>
          <w:color w:val="000000"/>
          <w:sz w:val="20"/>
          <w:szCs w:val="20"/>
          <w:u w:val="none"/>
        </w:rPr>
        <w:t xml:space="preserve"> </w:t>
      </w:r>
      <w:r>
        <w:rPr>
          <w:rFonts w:eastAsia="Arial" w:cs="Arial" w:ascii="Bahnschrift SemiLight" w:hAnsi="Bahnschrift SemiLight"/>
          <w:b w:val="false"/>
          <w:i w:val="false"/>
          <w:strike w:val="false"/>
          <w:dstrike w:val="false"/>
          <w:color w:val="000000"/>
          <w:sz w:val="20"/>
          <w:szCs w:val="20"/>
          <w:u w:val="none"/>
        </w:rPr>
        <w:t>Authorized Signatory</w:t>
      </w: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sz w:val="20"/>
          <w:szCs w:val="20"/>
          <w:u w:val="none"/>
        </w:rPr>
        <w:t xml:space="preserve">  </w:t>
      </w:r>
    </w:p>
    <w:p>
      <w:pPr>
        <w:pStyle w:val="LOnormal"/>
        <w:spacing w:lineRule="auto" w:line="240" w:before="57" w:after="57"/>
        <w:jc w:val="left"/>
        <w:rPr>
          <w:rFonts w:ascii="Arial" w:hAnsi="Arial" w:eastAsia="Arial" w:cs="Arial"/>
          <w:b w:val="false"/>
          <w:b w:val="false"/>
          <w:sz w:val="20"/>
          <w:szCs w:val="20"/>
        </w:rPr>
      </w:pPr>
      <w:r>
        <w:rPr/>
      </w:r>
    </w:p>
    <w:sectPr>
      <w:type w:val="nextPage"/>
      <w:pgSz w:w="12240" w:h="15840"/>
      <w:pgMar w:left="317" w:right="317" w:gutter="0" w:header="0" w:top="432" w:footer="0" w:bottom="43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Alef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Mono">
    <w:altName w:val="Courier New"/>
    <w:charset w:val="01"/>
    <w:family w:val="modern"/>
    <w:pitch w:val="fixed"/>
  </w:font>
  <w:font w:name="Bahnschrift Semi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200" w:after="120"/>
      <w:ind w:left="0" w:hanging="0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140" w:after="120"/>
      <w:ind w:left="0" w:hanging="0"/>
    </w:pPr>
    <w:rPr>
      <w:rFonts w:ascii="Liberation Sans" w:hAnsi="Liberation Sans" w:eastAsia="Liberation Sans" w:cs="Liberation Sans"/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position w:val="0"/>
      <w:sz w:val="24"/>
      <w:sz w:val="24"/>
      <w:szCs w:val="24"/>
      <w:vertAlign w:val="baseline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spacing w:lineRule="auto" w:line="240" w:before="60" w:after="120"/>
      <w:jc w:val="center"/>
    </w:pPr>
    <w:rPr>
      <w:rFonts w:ascii="Liberation Sans" w:hAnsi="Liberation Sans" w:eastAsia="Liberation Sans" w:cs="Liberation Sans"/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LibreOffice/7.3.5.2$Windows_X86_64 LibreOffice_project/184fe81b8c8c30d8b5082578aee2fed2ea847c01</Application>
  <AppVersion>15.0000</AppVersion>
  <Pages>2</Pages>
  <Words>126</Words>
  <Characters>806</Characters>
  <CharactersWithSpaces>1342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2024-05-17T19:00:45Z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