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CF" w:rsidRDefault="004A18CF"/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Problem 1: (40 points)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Clustering analysis on the "CCND3 </w:t>
      </w:r>
      <w:proofErr w:type="spellStart"/>
      <w:r w:rsidRPr="007C60A1">
        <w:rPr>
          <w:b/>
          <w:bCs/>
          <w:sz w:val="28"/>
          <w:szCs w:val="28"/>
        </w:rPr>
        <w:t>Cyclin</w:t>
      </w:r>
      <w:proofErr w:type="spellEnd"/>
      <w:r w:rsidRPr="007C60A1">
        <w:rPr>
          <w:b/>
          <w:bCs/>
          <w:sz w:val="28"/>
          <w:szCs w:val="28"/>
        </w:rPr>
        <w:t xml:space="preserve"> D3" gene expression values of the Golub et al. (1999) data.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(a) </w:t>
      </w:r>
      <w:r w:rsidRPr="007C60A1">
        <w:rPr>
          <w:sz w:val="28"/>
          <w:szCs w:val="28"/>
        </w:rPr>
        <w:t xml:space="preserve">Conduct hierarchical clustering using single linkage and Ward linkage. Plot the cluster </w:t>
      </w:r>
      <w:proofErr w:type="spellStart"/>
      <w:r w:rsidRPr="007C60A1">
        <w:rPr>
          <w:sz w:val="28"/>
          <w:szCs w:val="28"/>
        </w:rPr>
        <w:t>dendrogram</w:t>
      </w:r>
      <w:proofErr w:type="spellEnd"/>
      <w:r w:rsidRPr="007C60A1">
        <w:rPr>
          <w:sz w:val="28"/>
          <w:szCs w:val="28"/>
        </w:rPr>
        <w:t xml:space="preserve"> for both fit. Get two clusters from each of the methods. Use function </w:t>
      </w:r>
      <w:proofErr w:type="gramStart"/>
      <w:r w:rsidRPr="007C60A1">
        <w:rPr>
          <w:sz w:val="28"/>
          <w:szCs w:val="28"/>
        </w:rPr>
        <w:t>table(</w:t>
      </w:r>
      <w:proofErr w:type="gramEnd"/>
      <w:r w:rsidRPr="007C60A1">
        <w:rPr>
          <w:sz w:val="28"/>
          <w:szCs w:val="28"/>
        </w:rPr>
        <w:t xml:space="preserve">) to compare the clusters with the two patient groups ALL/AML. Which linkage function seems to work better here?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(b) </w:t>
      </w:r>
      <w:r w:rsidRPr="007C60A1">
        <w:rPr>
          <w:sz w:val="28"/>
          <w:szCs w:val="28"/>
        </w:rPr>
        <w:t xml:space="preserve">Use </w:t>
      </w:r>
      <w:r w:rsidRPr="007C60A1">
        <w:rPr>
          <w:i/>
          <w:iCs/>
          <w:sz w:val="28"/>
          <w:szCs w:val="28"/>
        </w:rPr>
        <w:t>k</w:t>
      </w:r>
      <w:r w:rsidRPr="007C60A1">
        <w:rPr>
          <w:sz w:val="28"/>
          <w:szCs w:val="28"/>
        </w:rPr>
        <w:t xml:space="preserve">-means cluster analysis to get two clusters. Use </w:t>
      </w:r>
      <w:proofErr w:type="gramStart"/>
      <w:r w:rsidRPr="007C60A1">
        <w:rPr>
          <w:sz w:val="28"/>
          <w:szCs w:val="28"/>
        </w:rPr>
        <w:t>table(</w:t>
      </w:r>
      <w:proofErr w:type="gramEnd"/>
      <w:r w:rsidRPr="007C60A1">
        <w:rPr>
          <w:sz w:val="28"/>
          <w:szCs w:val="28"/>
        </w:rPr>
        <w:t xml:space="preserve">) to compare the two clusters with the two patient groups ALL/AML.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(c) </w:t>
      </w:r>
      <w:r w:rsidRPr="007C60A1">
        <w:rPr>
          <w:sz w:val="28"/>
          <w:szCs w:val="28"/>
        </w:rPr>
        <w:t xml:space="preserve">Which clustering approach (hierarchical versus k-means) produce the best matches to the two diagnose groups ALL/AML?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(d) </w:t>
      </w:r>
      <w:r w:rsidRPr="007C60A1">
        <w:rPr>
          <w:sz w:val="28"/>
          <w:szCs w:val="28"/>
        </w:rPr>
        <w:t xml:space="preserve">Find the two cluster means from the k-means cluster analysis. Perform a bootstrap on the cluster means. Do the confidence intervals for the cluster means overlap? Which of these two cluster means is estimated more accurately? </w:t>
      </w:r>
    </w:p>
    <w:p w:rsidR="007C60A1" w:rsidRPr="007C60A1" w:rsidRDefault="007C60A1" w:rsidP="007C60A1">
      <w:pPr>
        <w:rPr>
          <w:sz w:val="28"/>
          <w:szCs w:val="28"/>
        </w:rPr>
      </w:pPr>
      <w:r w:rsidRPr="007C60A1">
        <w:rPr>
          <w:b/>
          <w:bCs/>
          <w:sz w:val="28"/>
          <w:szCs w:val="28"/>
        </w:rPr>
        <w:t xml:space="preserve">(e) </w:t>
      </w:r>
      <w:r w:rsidRPr="007C60A1">
        <w:rPr>
          <w:sz w:val="28"/>
          <w:szCs w:val="28"/>
        </w:rPr>
        <w:t>Produce a plot of K versus SSE, for K=1</w:t>
      </w:r>
      <w:proofErr w:type="gramStart"/>
      <w:r w:rsidRPr="007C60A1">
        <w:rPr>
          <w:sz w:val="28"/>
          <w:szCs w:val="28"/>
        </w:rPr>
        <w:t>, …,</w:t>
      </w:r>
      <w:proofErr w:type="gramEnd"/>
      <w:r w:rsidRPr="007C60A1">
        <w:rPr>
          <w:sz w:val="28"/>
          <w:szCs w:val="28"/>
        </w:rPr>
        <w:t xml:space="preserve"> 30. How many clusters does this plot suggest? </w:t>
      </w:r>
    </w:p>
    <w:p w:rsidR="007C60A1" w:rsidRDefault="007C60A1">
      <w:pPr>
        <w:rPr>
          <w:sz w:val="28"/>
          <w:szCs w:val="28"/>
        </w:rPr>
      </w:pPr>
    </w:p>
    <w:p w:rsidR="007C60A1" w:rsidRDefault="007C60A1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</w:p>
    <w:p w:rsidR="00543C5E" w:rsidRDefault="00543C5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1a)</w:t>
      </w:r>
    </w:p>
    <w:p w:rsidR="00543C5E" w:rsidRDefault="00543C5E">
      <w:pPr>
        <w:rPr>
          <w:sz w:val="28"/>
          <w:szCs w:val="28"/>
        </w:rPr>
      </w:pPr>
    </w:p>
    <w:p w:rsidR="004A5BFC" w:rsidRDefault="004A5B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EFA14B" wp14:editId="39B95987">
            <wp:extent cx="5895975" cy="701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FC" w:rsidRDefault="004A5BFC" w:rsidP="004A5BFC">
      <w:pPr>
        <w:rPr>
          <w:sz w:val="28"/>
          <w:szCs w:val="28"/>
        </w:rPr>
      </w:pPr>
    </w:p>
    <w:p w:rsidR="007C60A1" w:rsidRDefault="007C60A1" w:rsidP="004A5BFC">
      <w:pPr>
        <w:tabs>
          <w:tab w:val="left" w:pos="1260"/>
        </w:tabs>
        <w:rPr>
          <w:sz w:val="28"/>
          <w:szCs w:val="28"/>
        </w:rPr>
      </w:pPr>
    </w:p>
    <w:p w:rsidR="004A5BFC" w:rsidRDefault="004A5BFC" w:rsidP="004A5BFC">
      <w:pPr>
        <w:tabs>
          <w:tab w:val="left" w:pos="1260"/>
        </w:tabs>
        <w:rPr>
          <w:sz w:val="28"/>
          <w:szCs w:val="28"/>
        </w:rPr>
      </w:pPr>
    </w:p>
    <w:p w:rsidR="004A5BFC" w:rsidRDefault="004A5BFC" w:rsidP="004A5BFC">
      <w:pPr>
        <w:tabs>
          <w:tab w:val="left" w:pos="1260"/>
        </w:tabs>
        <w:rPr>
          <w:sz w:val="28"/>
          <w:szCs w:val="28"/>
        </w:rPr>
      </w:pPr>
    </w:p>
    <w:p w:rsidR="004A5BFC" w:rsidRDefault="004A5BFC" w:rsidP="004A5BFC">
      <w:pPr>
        <w:tabs>
          <w:tab w:val="left" w:pos="1260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>
        <w:rPr>
          <w:noProof/>
        </w:rPr>
        <w:drawing>
          <wp:inline distT="0" distB="0" distL="0" distR="0" wp14:anchorId="1674D0E1" wp14:editId="51F9B197">
            <wp:extent cx="5943600" cy="650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FC" w:rsidRDefault="004A5BFC" w:rsidP="004A5BFC">
      <w:pPr>
        <w:tabs>
          <w:tab w:val="left" w:pos="1260"/>
        </w:tabs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4A5BFC" w:rsidRPr="00313789" w:rsidRDefault="004A5BFC" w:rsidP="004A5BFC">
      <w:pPr>
        <w:tabs>
          <w:tab w:val="left" w:pos="1260"/>
        </w:tabs>
        <w:rPr>
          <w:sz w:val="28"/>
          <w:szCs w:val="28"/>
          <w:highlight w:val="yellow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table(</w:t>
      </w:r>
      <w:proofErr w:type="spellStart"/>
      <w:proofErr w:type="gram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clust.2single)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lastRenderedPageBreak/>
        <w:t xml:space="preserve">       clust.2single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</w:t>
      </w:r>
      <w:proofErr w:type="gramEnd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2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ALL </w:t>
      </w:r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27  0</w:t>
      </w:r>
      <w:proofErr w:type="gramEnd"/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AML </w:t>
      </w:r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10  1</w:t>
      </w:r>
      <w:proofErr w:type="gramEnd"/>
    </w:p>
    <w:p w:rsidR="004A5BFC" w:rsidRPr="00313789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</w:p>
    <w:p w:rsidR="004A5BFC" w:rsidRPr="00313789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table(</w:t>
      </w:r>
      <w:proofErr w:type="spellStart"/>
      <w:proofErr w:type="gram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clust.2ward)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clust.2ward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</w:t>
      </w:r>
      <w:proofErr w:type="gramEnd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2</w:t>
      </w:r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ALL </w:t>
      </w:r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21  6</w:t>
      </w:r>
      <w:proofErr w:type="gramEnd"/>
    </w:p>
    <w:p w:rsidR="004A5BFC" w:rsidRPr="004A5BFC" w:rsidRDefault="004A5BFC" w:rsidP="004A5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AML  0</w:t>
      </w:r>
      <w:proofErr w:type="gramEnd"/>
      <w:r w:rsidRPr="004A5B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11</w:t>
      </w:r>
    </w:p>
    <w:p w:rsidR="004A5BFC" w:rsidRDefault="004A5BFC" w:rsidP="004A5BFC">
      <w:pPr>
        <w:tabs>
          <w:tab w:val="left" w:pos="1260"/>
        </w:tabs>
        <w:rPr>
          <w:sz w:val="28"/>
          <w:szCs w:val="28"/>
        </w:rPr>
      </w:pPr>
    </w:p>
    <w:p w:rsidR="004A5BFC" w:rsidRDefault="00543C5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We conclude from the above data Ward linkage function se</w:t>
      </w:r>
      <w:r w:rsidR="004D7907">
        <w:rPr>
          <w:sz w:val="28"/>
          <w:szCs w:val="28"/>
        </w:rPr>
        <w:t>ems to be better than</w:t>
      </w:r>
      <w:r>
        <w:rPr>
          <w:sz w:val="28"/>
          <w:szCs w:val="28"/>
        </w:rPr>
        <w:t xml:space="preserve"> in Single linkage, all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and all except one AML are grouped under cluster 1, which is not accurate compared to ward linkage.</w:t>
      </w:r>
    </w:p>
    <w:p w:rsidR="00313789" w:rsidRDefault="00313789" w:rsidP="00543C5E">
      <w:pPr>
        <w:pStyle w:val="HTMLPreformatted"/>
        <w:wordWrap w:val="0"/>
        <w:rPr>
          <w:rFonts w:asciiTheme="minorHAnsi" w:hAnsiTheme="minorHAnsi" w:cstheme="minorBidi"/>
          <w:sz w:val="28"/>
          <w:szCs w:val="28"/>
        </w:rPr>
      </w:pPr>
    </w:p>
    <w:p w:rsidR="00543C5E" w:rsidRDefault="00543C5E" w:rsidP="00543C5E">
      <w:pPr>
        <w:pStyle w:val="HTMLPreformatted"/>
        <w:wordWrap w:val="0"/>
        <w:rPr>
          <w:sz w:val="28"/>
          <w:szCs w:val="28"/>
        </w:rPr>
      </w:pPr>
      <w:r>
        <w:rPr>
          <w:sz w:val="28"/>
          <w:szCs w:val="28"/>
        </w:rPr>
        <w:t>1b)</w:t>
      </w:r>
    </w:p>
    <w:p w:rsidR="00543C5E" w:rsidRDefault="00543C5E" w:rsidP="00543C5E">
      <w:pPr>
        <w:pStyle w:val="HTMLPreformatted"/>
        <w:wordWrap w:val="0"/>
        <w:rPr>
          <w:sz w:val="28"/>
          <w:szCs w:val="28"/>
        </w:rPr>
      </w:pPr>
    </w:p>
    <w:p w:rsidR="00543C5E" w:rsidRPr="00313789" w:rsidRDefault="00543C5E" w:rsidP="00543C5E">
      <w:pPr>
        <w:pStyle w:val="HTMLPreformatted"/>
        <w:wordWrap w:val="0"/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table(</w:t>
      </w:r>
      <w:proofErr w:type="spellStart"/>
      <w:proofErr w:type="gramEnd"/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gol.fac</w:t>
      </w:r>
      <w:proofErr w:type="spellEnd"/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 xml:space="preserve">, </w:t>
      </w:r>
      <w:proofErr w:type="spellStart"/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clusters.kmean$cluster</w:t>
      </w:r>
      <w:proofErr w:type="spellEnd"/>
      <w:r w:rsidRPr="00313789">
        <w:rPr>
          <w:rFonts w:ascii="Lucida Console" w:eastAsia="Times New Roman" w:hAnsi="Lucida Console" w:cs="Courier New"/>
          <w:color w:val="0000FF"/>
          <w:highlight w:val="yellow"/>
          <w:shd w:val="clear" w:color="auto" w:fill="E1E2E5"/>
        </w:rPr>
        <w:t>)</w:t>
      </w:r>
    </w:p>
    <w:p w:rsidR="00543C5E" w:rsidRPr="00543C5E" w:rsidRDefault="00543C5E" w:rsidP="005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</w:t>
      </w:r>
    </w:p>
    <w:p w:rsidR="00543C5E" w:rsidRPr="00543C5E" w:rsidRDefault="00543C5E" w:rsidP="005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proofErr w:type="gramStart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</w:t>
      </w:r>
      <w:proofErr w:type="gramEnd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2</w:t>
      </w:r>
    </w:p>
    <w:p w:rsidR="00543C5E" w:rsidRPr="00543C5E" w:rsidRDefault="00543C5E" w:rsidP="005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</w:t>
      </w:r>
      <w:proofErr w:type="gramStart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ALL  5</w:t>
      </w:r>
      <w:proofErr w:type="gramEnd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22</w:t>
      </w:r>
    </w:p>
    <w:p w:rsidR="00543C5E" w:rsidRPr="00543C5E" w:rsidRDefault="00543C5E" w:rsidP="00543C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AML </w:t>
      </w:r>
      <w:proofErr w:type="gramStart"/>
      <w:r w:rsidRPr="00543C5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10  1</w:t>
      </w:r>
      <w:proofErr w:type="gramEnd"/>
    </w:p>
    <w:p w:rsidR="00543C5E" w:rsidRDefault="00543C5E" w:rsidP="004A5BFC">
      <w:pPr>
        <w:tabs>
          <w:tab w:val="left" w:pos="1260"/>
        </w:tabs>
        <w:rPr>
          <w:sz w:val="28"/>
          <w:szCs w:val="28"/>
        </w:rPr>
      </w:pPr>
    </w:p>
    <w:p w:rsidR="00543C5E" w:rsidRDefault="00313789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1c)</w:t>
      </w:r>
    </w:p>
    <w:p w:rsidR="00313789" w:rsidRDefault="00313789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K-mean produces better data (compared to single &amp; ward) but when they</w:t>
      </w:r>
      <w:r w:rsidR="00CE5C18">
        <w:rPr>
          <w:sz w:val="28"/>
          <w:szCs w:val="28"/>
        </w:rPr>
        <w:t xml:space="preserve"> </w:t>
      </w:r>
      <w:proofErr w:type="spellStart"/>
      <w:r w:rsidR="00CE5C18">
        <w:rPr>
          <w:sz w:val="28"/>
          <w:szCs w:val="28"/>
        </w:rPr>
        <w:t>i.e</w:t>
      </w:r>
      <w:proofErr w:type="spellEnd"/>
      <w:r w:rsidR="00CE5C18">
        <w:rPr>
          <w:sz w:val="28"/>
          <w:szCs w:val="28"/>
        </w:rPr>
        <w:t xml:space="preserve"> k-mean and ward,</w:t>
      </w:r>
      <w:r>
        <w:rPr>
          <w:sz w:val="28"/>
          <w:szCs w:val="28"/>
        </w:rPr>
        <w:t xml:space="preserve"> are </w:t>
      </w:r>
      <w:proofErr w:type="gramStart"/>
      <w:r>
        <w:rPr>
          <w:sz w:val="28"/>
          <w:szCs w:val="28"/>
        </w:rPr>
        <w:t>compared ,</w:t>
      </w:r>
      <w:proofErr w:type="gramEnd"/>
      <w:r>
        <w:rPr>
          <w:sz w:val="28"/>
          <w:szCs w:val="28"/>
        </w:rPr>
        <w:t xml:space="preserve"> both seem to be almost the same from the above data .</w:t>
      </w:r>
    </w:p>
    <w:p w:rsidR="00313789" w:rsidRDefault="00313789" w:rsidP="004A5BFC">
      <w:pPr>
        <w:tabs>
          <w:tab w:val="left" w:pos="1260"/>
        </w:tabs>
        <w:rPr>
          <w:sz w:val="28"/>
          <w:szCs w:val="28"/>
        </w:rPr>
      </w:pPr>
    </w:p>
    <w:p w:rsidR="00313789" w:rsidRDefault="00313789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1d)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clusters.kmean$centers</w:t>
      </w:r>
      <w:proofErr w:type="spellEnd"/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[</w:t>
      </w:r>
      <w:proofErr w:type="gramStart"/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,1</w:t>
      </w:r>
      <w:proofErr w:type="gramEnd"/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]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1 0.738366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2 2.045689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apply(</w:t>
      </w:r>
      <w:proofErr w:type="gram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boot.cl,2,mean)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0.694473 2.033665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quantile(</w:t>
      </w:r>
      <w:proofErr w:type="gram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boot.cl[,1],c(0.025,0.975))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2.5%     97.5% 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0.1660664 1.0646221 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quantile(</w:t>
      </w:r>
      <w:proofErr w:type="gramEnd"/>
      <w:r w:rsidRPr="00313789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boot.cl[,2],c(0.025,0.975))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2.5%    97.5% </w:t>
      </w:r>
    </w:p>
    <w:p w:rsidR="00313789" w:rsidRPr="00313789" w:rsidRDefault="00313789" w:rsidP="00313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1.848128 2.195581</w:t>
      </w:r>
      <w:r w:rsidRPr="0031378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13789" w:rsidRDefault="00313789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The cluster means are within th</w:t>
      </w:r>
      <w:r w:rsidR="001A50AE">
        <w:rPr>
          <w:sz w:val="28"/>
          <w:szCs w:val="28"/>
        </w:rPr>
        <w:t>e CI. The initial mean is estimated more accurately.</w:t>
      </w:r>
      <w:r w:rsidR="00B1672C">
        <w:rPr>
          <w:sz w:val="28"/>
          <w:szCs w:val="28"/>
        </w:rPr>
        <w:t xml:space="preserve"> They almost overlap each other.</w:t>
      </w:r>
    </w:p>
    <w:p w:rsidR="00B1672C" w:rsidRDefault="00B1672C" w:rsidP="004A5BFC">
      <w:pPr>
        <w:tabs>
          <w:tab w:val="left" w:pos="1260"/>
        </w:tabs>
        <w:rPr>
          <w:sz w:val="28"/>
          <w:szCs w:val="28"/>
        </w:rPr>
      </w:pPr>
    </w:p>
    <w:p w:rsidR="00B1672C" w:rsidRDefault="00B1672C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1e)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9A6846A" wp14:editId="7499C947">
            <wp:extent cx="5943600" cy="688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This plot suggests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2 </w:t>
      </w:r>
      <w:proofErr w:type="gramStart"/>
      <w:r>
        <w:rPr>
          <w:sz w:val="28"/>
          <w:szCs w:val="28"/>
        </w:rPr>
        <w:t>( big</w:t>
      </w:r>
      <w:proofErr w:type="gramEnd"/>
      <w:r>
        <w:rPr>
          <w:sz w:val="28"/>
          <w:szCs w:val="28"/>
        </w:rPr>
        <w:t xml:space="preserve"> drop-off  from k1 to k2) to 4 (lower drop-off) clusters after which , it decreases to level-off slowly 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lastRenderedPageBreak/>
        <w:t xml:space="preserve">Problem 2 (30 points): </w:t>
      </w: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t xml:space="preserve">Cluster analysis on part of Golub data. </w:t>
      </w: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t xml:space="preserve">(a) </w:t>
      </w:r>
      <w:r w:rsidRPr="001A50AE">
        <w:rPr>
          <w:sz w:val="28"/>
          <w:szCs w:val="28"/>
        </w:rPr>
        <w:t xml:space="preserve">Select the oncogenes and antigens from the Golub data. (Hint: Use </w:t>
      </w:r>
      <w:proofErr w:type="spellStart"/>
      <w:proofErr w:type="gramStart"/>
      <w:r w:rsidRPr="001A50AE">
        <w:rPr>
          <w:sz w:val="28"/>
          <w:szCs w:val="28"/>
        </w:rPr>
        <w:t>grep</w:t>
      </w:r>
      <w:proofErr w:type="spellEnd"/>
      <w:r w:rsidRPr="001A50AE">
        <w:rPr>
          <w:sz w:val="28"/>
          <w:szCs w:val="28"/>
        </w:rPr>
        <w:t>(</w:t>
      </w:r>
      <w:proofErr w:type="gramEnd"/>
      <w:r w:rsidRPr="001A50AE">
        <w:rPr>
          <w:sz w:val="28"/>
          <w:szCs w:val="28"/>
        </w:rPr>
        <w:t xml:space="preserve">) ). </w:t>
      </w: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t xml:space="preserve">(b) </w:t>
      </w:r>
      <w:r w:rsidRPr="001A50AE">
        <w:rPr>
          <w:sz w:val="28"/>
          <w:szCs w:val="28"/>
        </w:rPr>
        <w:t>On the selected data, do clustering analysis for the genes (not for the patients). Using K-means and K-</w:t>
      </w:r>
      <w:proofErr w:type="spellStart"/>
      <w:r w:rsidRPr="001A50AE">
        <w:rPr>
          <w:sz w:val="28"/>
          <w:szCs w:val="28"/>
        </w:rPr>
        <w:t>medoids</w:t>
      </w:r>
      <w:proofErr w:type="spellEnd"/>
      <w:r w:rsidRPr="001A50AE">
        <w:rPr>
          <w:sz w:val="28"/>
          <w:szCs w:val="28"/>
        </w:rPr>
        <w:t xml:space="preserve"> with K=2 to cluster the genes. Use </w:t>
      </w:r>
      <w:proofErr w:type="gramStart"/>
      <w:r w:rsidRPr="001A50AE">
        <w:rPr>
          <w:sz w:val="28"/>
          <w:szCs w:val="28"/>
        </w:rPr>
        <w:t>table(</w:t>
      </w:r>
      <w:proofErr w:type="gramEnd"/>
      <w:r w:rsidRPr="001A50AE">
        <w:rPr>
          <w:sz w:val="28"/>
          <w:szCs w:val="28"/>
        </w:rPr>
        <w:t xml:space="preserve">) to compare the resulting two clusters with the two gene groups oncogenes and antigens for each of the two clustering analysis. </w:t>
      </w: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t xml:space="preserve">(c) </w:t>
      </w:r>
      <w:r w:rsidRPr="001A50AE">
        <w:rPr>
          <w:sz w:val="28"/>
          <w:szCs w:val="28"/>
        </w:rPr>
        <w:t xml:space="preserve">Use appropriate tests (from previous modules) to test the marginal independence in the two by two tables in (b). Which clustering method provides clusters related to the two gene groups? </w:t>
      </w:r>
    </w:p>
    <w:p w:rsidR="001A50AE" w:rsidRPr="001A50AE" w:rsidRDefault="001A50AE" w:rsidP="001A50AE">
      <w:pPr>
        <w:tabs>
          <w:tab w:val="left" w:pos="1260"/>
        </w:tabs>
        <w:rPr>
          <w:sz w:val="28"/>
          <w:szCs w:val="28"/>
        </w:rPr>
      </w:pPr>
      <w:r w:rsidRPr="001A50AE">
        <w:rPr>
          <w:b/>
          <w:bCs/>
          <w:sz w:val="28"/>
          <w:szCs w:val="28"/>
        </w:rPr>
        <w:t xml:space="preserve">(d) </w:t>
      </w:r>
      <w:r w:rsidRPr="001A50AE">
        <w:rPr>
          <w:sz w:val="28"/>
          <w:szCs w:val="28"/>
        </w:rPr>
        <w:t xml:space="preserve">Plot the cluster </w:t>
      </w:r>
      <w:proofErr w:type="spellStart"/>
      <w:r w:rsidRPr="001A50AE">
        <w:rPr>
          <w:sz w:val="28"/>
          <w:szCs w:val="28"/>
        </w:rPr>
        <w:t>dendrograms</w:t>
      </w:r>
      <w:proofErr w:type="spellEnd"/>
      <w:r w:rsidRPr="001A50AE">
        <w:rPr>
          <w:sz w:val="28"/>
          <w:szCs w:val="28"/>
        </w:rPr>
        <w:t xml:space="preserve"> for this part of </w:t>
      </w:r>
      <w:proofErr w:type="spellStart"/>
      <w:r w:rsidRPr="001A50AE">
        <w:rPr>
          <w:sz w:val="28"/>
          <w:szCs w:val="28"/>
        </w:rPr>
        <w:t>golub</w:t>
      </w:r>
      <w:proofErr w:type="spellEnd"/>
      <w:r w:rsidRPr="001A50AE">
        <w:rPr>
          <w:sz w:val="28"/>
          <w:szCs w:val="28"/>
        </w:rPr>
        <w:t xml:space="preserve"> data with single linkage and complete linkage, using Euclidean distance. 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2a)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golub.oncogene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agrep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"^oncogene",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golub.gnames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[,2])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golub.antigen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agrep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"^antigen",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golub.gnames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[,2])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golub.oncoangn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unique(</w:t>
      </w:r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c(</w:t>
      </w:r>
      <w:proofErr w:type="spellStart"/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golub.onco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golub.angn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))</w:t>
      </w:r>
    </w:p>
    <w:p w:rsidR="001A50AE" w:rsidRPr="001A50AE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gene.factor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factor(</w:t>
      </w:r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c(</w:t>
      </w:r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rep("oncogene",length(golub.onco)),rep("antigen",length(golub.angn))))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2b)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#oncogenes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comparision</w:t>
      </w:r>
      <w:proofErr w:type="spellEnd"/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oncocomp</w:t>
      </w:r>
      <w:proofErr w:type="spellEnd"/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table(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gene.factor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clustermea$cluster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#antigens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comparision</w:t>
      </w:r>
      <w:proofErr w:type="spellEnd"/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antigcomp</w:t>
      </w:r>
      <w:proofErr w:type="spellEnd"/>
      <w:proofErr w:type="gram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table(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gene.factor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, </w:t>
      </w:r>
      <w:proofErr w:type="spell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clustermed$cluster</w:t>
      </w:r>
      <w:proofErr w:type="spellEnd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  <w:szCs w:val="28"/>
          <w:highlight w:val="yellow"/>
        </w:rPr>
      </w:pP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oncocomp</w:t>
      </w:r>
      <w:proofErr w:type="spellEnd"/>
      <w:proofErr w:type="gramEnd"/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gene.factor</w:t>
      </w:r>
      <w:proofErr w:type="spell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2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</w:t>
      </w:r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antigen  41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34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</w:t>
      </w:r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oncogene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22 20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antigcomp</w:t>
      </w:r>
      <w:proofErr w:type="spellEnd"/>
      <w:proofErr w:type="gramEnd"/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spellStart"/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gene.factor</w:t>
      </w:r>
      <w:proofErr w:type="spell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2</w:t>
      </w:r>
    </w:p>
    <w:p w:rsidR="001A50AE" w:rsidRPr="00657320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</w:t>
      </w:r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antigen  49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26</w:t>
      </w:r>
    </w:p>
    <w:p w:rsidR="001A50AE" w:rsidRPr="001A50AE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</w:t>
      </w:r>
      <w:proofErr w:type="gramStart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oncogene</w:t>
      </w:r>
      <w:proofErr w:type="gramEnd"/>
      <w:r w:rsidRPr="00657320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29 13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2c)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fisher.test</w:t>
      </w:r>
      <w:proofErr w:type="spell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oncocomp</w:t>
      </w:r>
      <w:proofErr w:type="spell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ab/>
        <w:t>Fisher's Exact Test for Count Data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data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:  </w:t>
      </w:r>
      <w:proofErr w:type="spell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oncocomp</w:t>
      </w:r>
      <w:proofErr w:type="spellEnd"/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p-value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= 0.8484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alternative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hypothesis: true odds ratio is not equal to 1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95 percent confidence interval: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0.4790382 2.5005814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sample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estimates: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odds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ratio 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1.095394 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fisher.test</w:t>
      </w:r>
      <w:proofErr w:type="spell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antigcomp</w:t>
      </w:r>
      <w:proofErr w:type="spellEnd"/>
      <w:r w:rsidRPr="004D790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ab/>
        <w:t>Fisher's Exact Test for Count Data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data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:  </w:t>
      </w:r>
      <w:proofErr w:type="spell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antigcomp</w:t>
      </w:r>
      <w:proofErr w:type="spellEnd"/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p-value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= 0.8383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alternative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hypothesis: true odds ratio is not equal to 1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95 percent confidence interval: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0.3426507 2.0276730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sample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estimates:</w:t>
      </w:r>
    </w:p>
    <w:p w:rsidR="001A50AE" w:rsidRPr="004D7907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odds</w:t>
      </w:r>
      <w:proofErr w:type="gramEnd"/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ratio </w:t>
      </w:r>
    </w:p>
    <w:p w:rsidR="001A50AE" w:rsidRPr="001A50AE" w:rsidRDefault="001A50AE" w:rsidP="001A5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D790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0.846038</w:t>
      </w:r>
      <w:r w:rsidRPr="001A50A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1A50AE" w:rsidRDefault="001A50AE" w:rsidP="004A5BFC">
      <w:pPr>
        <w:tabs>
          <w:tab w:val="left" w:pos="1260"/>
        </w:tabs>
        <w:rPr>
          <w:sz w:val="28"/>
          <w:szCs w:val="28"/>
        </w:rPr>
      </w:pPr>
    </w:p>
    <w:p w:rsidR="00CE5C18" w:rsidRDefault="006670F4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 xml:space="preserve">From the above data we can see that, as the p-value is </w:t>
      </w:r>
      <w:proofErr w:type="gramStart"/>
      <w:r w:rsidR="00030E42">
        <w:rPr>
          <w:sz w:val="28"/>
          <w:szCs w:val="28"/>
        </w:rPr>
        <w:t>greater  than</w:t>
      </w:r>
      <w:proofErr w:type="gramEnd"/>
      <w:r w:rsidR="00030E42">
        <w:rPr>
          <w:sz w:val="28"/>
          <w:szCs w:val="28"/>
        </w:rPr>
        <w:t xml:space="preserve"> 0.05. Hence we accept the null hypothesis of independence. Hence, this method</w:t>
      </w:r>
      <w:r w:rsidR="004D7907">
        <w:rPr>
          <w:sz w:val="28"/>
          <w:szCs w:val="28"/>
        </w:rPr>
        <w:t xml:space="preserve"> does </w:t>
      </w:r>
      <w:proofErr w:type="gramStart"/>
      <w:r w:rsidR="004D7907">
        <w:rPr>
          <w:sz w:val="28"/>
          <w:szCs w:val="28"/>
        </w:rPr>
        <w:t xml:space="preserve">not </w:t>
      </w:r>
      <w:r w:rsidR="00030E42">
        <w:rPr>
          <w:sz w:val="28"/>
          <w:szCs w:val="28"/>
        </w:rPr>
        <w:t xml:space="preserve"> provides</w:t>
      </w:r>
      <w:proofErr w:type="gramEnd"/>
      <w:r w:rsidR="00030E42">
        <w:rPr>
          <w:sz w:val="28"/>
          <w:szCs w:val="28"/>
        </w:rPr>
        <w:t xml:space="preserve"> clusters to the two gene groups.</w:t>
      </w:r>
    </w:p>
    <w:p w:rsidR="00CE5C18" w:rsidRDefault="00CE5C18" w:rsidP="004A5BFC">
      <w:pPr>
        <w:tabs>
          <w:tab w:val="left" w:pos="1260"/>
        </w:tabs>
        <w:rPr>
          <w:sz w:val="28"/>
          <w:szCs w:val="28"/>
        </w:rPr>
      </w:pPr>
    </w:p>
    <w:p w:rsidR="00CE5C18" w:rsidRDefault="00CE5C18" w:rsidP="004A5BFC">
      <w:pPr>
        <w:tabs>
          <w:tab w:val="left" w:pos="1260"/>
        </w:tabs>
        <w:rPr>
          <w:sz w:val="28"/>
          <w:szCs w:val="28"/>
        </w:rPr>
      </w:pPr>
    </w:p>
    <w:p w:rsidR="00CE5C18" w:rsidRDefault="00CE5C18" w:rsidP="004A5BFC">
      <w:pPr>
        <w:tabs>
          <w:tab w:val="left" w:pos="1260"/>
        </w:tabs>
        <w:rPr>
          <w:sz w:val="28"/>
          <w:szCs w:val="28"/>
        </w:rPr>
      </w:pPr>
    </w:p>
    <w:p w:rsidR="00CE5C18" w:rsidRDefault="00CE5C18" w:rsidP="004A5BF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2d)</w:t>
      </w:r>
    </w:p>
    <w:p w:rsidR="00CE5C18" w:rsidRDefault="00CE5C18" w:rsidP="004A5BFC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0AE05" wp14:editId="6F3D923D">
            <wp:extent cx="5857875" cy="705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18" w:rsidRDefault="00CE5C18" w:rsidP="00CE5C18">
      <w:pPr>
        <w:rPr>
          <w:sz w:val="28"/>
          <w:szCs w:val="28"/>
        </w:rPr>
      </w:pPr>
    </w:p>
    <w:p w:rsidR="001A50AE" w:rsidRDefault="00CE5C18" w:rsidP="00CE5C18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1FFD9A" wp14:editId="172F8EB9">
            <wp:extent cx="5943600" cy="659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b/>
          <w:bCs/>
          <w:sz w:val="28"/>
          <w:szCs w:val="28"/>
        </w:rPr>
        <w:lastRenderedPageBreak/>
        <w:t xml:space="preserve">Problem 3 (30 points):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b/>
          <w:bCs/>
          <w:sz w:val="28"/>
          <w:szCs w:val="28"/>
        </w:rPr>
        <w:t xml:space="preserve">Clustering analysis on NCI60 cancer cell line microarray data (Ross et al. 2000)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sz w:val="28"/>
          <w:szCs w:val="28"/>
        </w:rPr>
        <w:t xml:space="preserve">We use the data set in package ISLR from r-project (Not Bioconductor). You can use the following commands to load the data set.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proofErr w:type="spellStart"/>
      <w:proofErr w:type="gramStart"/>
      <w:r w:rsidRPr="00030E42">
        <w:rPr>
          <w:sz w:val="28"/>
          <w:szCs w:val="28"/>
        </w:rPr>
        <w:t>install.packages</w:t>
      </w:r>
      <w:proofErr w:type="spellEnd"/>
      <w:r w:rsidRPr="00030E42">
        <w:rPr>
          <w:sz w:val="28"/>
          <w:szCs w:val="28"/>
        </w:rPr>
        <w:t>(</w:t>
      </w:r>
      <w:proofErr w:type="gramEnd"/>
      <w:r w:rsidRPr="00030E42">
        <w:rPr>
          <w:sz w:val="28"/>
          <w:szCs w:val="28"/>
        </w:rPr>
        <w:t xml:space="preserve">'ISLR')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proofErr w:type="gramStart"/>
      <w:r w:rsidRPr="00030E42">
        <w:rPr>
          <w:sz w:val="28"/>
          <w:szCs w:val="28"/>
        </w:rPr>
        <w:t>library(</w:t>
      </w:r>
      <w:proofErr w:type="gramEnd"/>
      <w:r w:rsidRPr="00030E42">
        <w:rPr>
          <w:sz w:val="28"/>
          <w:szCs w:val="28"/>
        </w:rPr>
        <w:t xml:space="preserve">ISLR)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proofErr w:type="spellStart"/>
      <w:proofErr w:type="gramStart"/>
      <w:r w:rsidRPr="00030E42">
        <w:rPr>
          <w:sz w:val="28"/>
          <w:szCs w:val="28"/>
        </w:rPr>
        <w:t>ncidata</w:t>
      </w:r>
      <w:proofErr w:type="spellEnd"/>
      <w:proofErr w:type="gramEnd"/>
      <w:r w:rsidRPr="00030E42">
        <w:rPr>
          <w:sz w:val="28"/>
          <w:szCs w:val="28"/>
        </w:rPr>
        <w:t xml:space="preserve">&lt;-NCI60$data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proofErr w:type="spellStart"/>
      <w:proofErr w:type="gramStart"/>
      <w:r w:rsidRPr="00030E42">
        <w:rPr>
          <w:sz w:val="28"/>
          <w:szCs w:val="28"/>
        </w:rPr>
        <w:t>ncilabs</w:t>
      </w:r>
      <w:proofErr w:type="spellEnd"/>
      <w:proofErr w:type="gramEnd"/>
      <w:r w:rsidRPr="00030E42">
        <w:rPr>
          <w:sz w:val="28"/>
          <w:szCs w:val="28"/>
        </w:rPr>
        <w:t xml:space="preserve">&lt;-NCI60$labs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sz w:val="28"/>
          <w:szCs w:val="28"/>
        </w:rPr>
        <w:t xml:space="preserve">The </w:t>
      </w:r>
      <w:proofErr w:type="spellStart"/>
      <w:r w:rsidRPr="00030E42">
        <w:rPr>
          <w:sz w:val="28"/>
          <w:szCs w:val="28"/>
        </w:rPr>
        <w:t>ncidata</w:t>
      </w:r>
      <w:proofErr w:type="spellEnd"/>
      <w:r w:rsidRPr="00030E42">
        <w:rPr>
          <w:sz w:val="28"/>
          <w:szCs w:val="28"/>
        </w:rPr>
        <w:t xml:space="preserve"> (64 by 6830 matrix) contains 6830 gene expression measurements on 64 cancer cell lines. The cancer cell lines labels are contained in </w:t>
      </w:r>
      <w:proofErr w:type="spellStart"/>
      <w:r w:rsidRPr="00030E42">
        <w:rPr>
          <w:sz w:val="28"/>
          <w:szCs w:val="28"/>
        </w:rPr>
        <w:t>ncilabs</w:t>
      </w:r>
      <w:proofErr w:type="spellEnd"/>
      <w:r w:rsidRPr="00030E42">
        <w:rPr>
          <w:sz w:val="28"/>
          <w:szCs w:val="28"/>
        </w:rPr>
        <w:t xml:space="preserve">. We do clustering analysis on the 64 cell lines (the rows). </w:t>
      </w:r>
    </w:p>
    <w:p w:rsid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b/>
          <w:bCs/>
          <w:sz w:val="28"/>
          <w:szCs w:val="28"/>
        </w:rPr>
        <w:t xml:space="preserve">(a) </w:t>
      </w:r>
      <w:r w:rsidRPr="00030E42">
        <w:rPr>
          <w:sz w:val="28"/>
          <w:szCs w:val="28"/>
        </w:rPr>
        <w:t>Using k-means clustering, produce a plot of K versus SSE, for K=1</w:t>
      </w:r>
      <w:proofErr w:type="gramStart"/>
      <w:r w:rsidRPr="00030E42">
        <w:rPr>
          <w:sz w:val="28"/>
          <w:szCs w:val="28"/>
        </w:rPr>
        <w:t>,…,</w:t>
      </w:r>
      <w:proofErr w:type="gramEnd"/>
      <w:r w:rsidRPr="00030E42">
        <w:rPr>
          <w:sz w:val="28"/>
          <w:szCs w:val="28"/>
        </w:rPr>
        <w:t xml:space="preserve"> 30. How many clusters appears to be there? </w:t>
      </w:r>
    </w:p>
    <w:p w:rsidR="00030E42" w:rsidRPr="00030E42" w:rsidRDefault="00030E42" w:rsidP="00030E42">
      <w:pPr>
        <w:tabs>
          <w:tab w:val="left" w:pos="2850"/>
        </w:tabs>
        <w:rPr>
          <w:sz w:val="28"/>
          <w:szCs w:val="28"/>
        </w:rPr>
      </w:pPr>
      <w:r w:rsidRPr="00030E42">
        <w:rPr>
          <w:b/>
          <w:bCs/>
          <w:sz w:val="28"/>
          <w:szCs w:val="28"/>
        </w:rPr>
        <w:t xml:space="preserve">(b) </w:t>
      </w:r>
      <w:r w:rsidRPr="00030E42">
        <w:rPr>
          <w:sz w:val="28"/>
          <w:szCs w:val="28"/>
        </w:rPr>
        <w:t>Do K-</w:t>
      </w:r>
      <w:proofErr w:type="spellStart"/>
      <w:r w:rsidRPr="00030E42">
        <w:rPr>
          <w:sz w:val="28"/>
          <w:szCs w:val="28"/>
        </w:rPr>
        <w:t>medoids</w:t>
      </w:r>
      <w:proofErr w:type="spellEnd"/>
      <w:r w:rsidRPr="00030E42">
        <w:rPr>
          <w:sz w:val="28"/>
          <w:szCs w:val="28"/>
        </w:rPr>
        <w:t xml:space="preserve"> clustering (K=7) with 1-correlation as the dissimilarity measure on the data. Compare the clusters with the cell lines. Which type of cancer is well identified in a cluster? Which type of cancer is not grouped into a cluster? According to the clustering results, which types of cancer are most similar to ovarian cancer? </w:t>
      </w: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030E42" w:rsidRDefault="00030E42" w:rsidP="00CE5C18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3a)</w:t>
      </w: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5AC7B76" wp14:editId="6B1F7209">
            <wp:extent cx="5943600" cy="6406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18" w:rsidRDefault="00CE5C18" w:rsidP="00CE5C18">
      <w:pPr>
        <w:tabs>
          <w:tab w:val="left" w:pos="2850"/>
        </w:tabs>
        <w:rPr>
          <w:sz w:val="28"/>
          <w:szCs w:val="28"/>
        </w:rPr>
      </w:pPr>
    </w:p>
    <w:p w:rsidR="00B1672C" w:rsidRDefault="00B1672C" w:rsidP="00CE5C18">
      <w:pPr>
        <w:tabs>
          <w:tab w:val="left" w:pos="2850"/>
        </w:tabs>
        <w:rPr>
          <w:sz w:val="28"/>
          <w:szCs w:val="28"/>
        </w:rPr>
      </w:pPr>
    </w:p>
    <w:p w:rsidR="00B1672C" w:rsidRDefault="00B1672C" w:rsidP="00CE5C18">
      <w:pPr>
        <w:tabs>
          <w:tab w:val="left" w:pos="2850"/>
        </w:tabs>
        <w:rPr>
          <w:sz w:val="28"/>
          <w:szCs w:val="28"/>
        </w:rPr>
      </w:pPr>
    </w:p>
    <w:p w:rsidR="00B1672C" w:rsidRDefault="00B1672C" w:rsidP="00CE5C18">
      <w:pPr>
        <w:tabs>
          <w:tab w:val="left" w:pos="2850"/>
        </w:tabs>
        <w:rPr>
          <w:sz w:val="28"/>
          <w:szCs w:val="28"/>
        </w:rPr>
      </w:pPr>
    </w:p>
    <w:p w:rsidR="00CE5C18" w:rsidRDefault="00B1672C" w:rsidP="00CE5C18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3b)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library(</w:t>
      </w:r>
      <w:proofErr w:type="gram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cluster)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clusters.7km &lt;- </w:t>
      </w:r>
      <w:proofErr w:type="gramStart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pam(</w:t>
      </w:r>
      <w:proofErr w:type="spellStart"/>
      <w:proofErr w:type="gram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as.dist</w:t>
      </w:r>
      <w:proofErr w:type="spell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(1-cor(t(</w:t>
      </w:r>
      <w:proofErr w:type="spellStart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ncidata</w:t>
      </w:r>
      <w:proofErr w:type="spell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))),k=7)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table(</w:t>
      </w:r>
      <w:proofErr w:type="gram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factor(</w:t>
      </w:r>
      <w:proofErr w:type="spellStart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ncilabs</w:t>
      </w:r>
      <w:proofErr w:type="spellEnd"/>
      <w:r w:rsidRPr="00B1672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), clusters.7km$cluster)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        1 2 3 4 5 6 7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BREAST      0 3 0 0 2 0 2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CNS         1 4 0 0 0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COLON       0 0 0 7 0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K562A-repro 0 0 0 0 0 1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K562B-repro 0 0 0 0 0 1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LEUKEMIA    0 0 0 0 0 6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MCF7A-repro 0 0 0 0 1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MCF7D-repro 0 0 0 0 1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MELANOMA    0 1 0 0 0 0 7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NSCLC       2 2 0 3 1 1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OVARIAN     2 0 1 2 1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PROSTATE    0 0 1 1 0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RENAL       7 1 1 0 0 0 0</w:t>
      </w:r>
    </w:p>
    <w:p w:rsidR="00B1672C" w:rsidRPr="00B1672C" w:rsidRDefault="00B1672C" w:rsidP="00B16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1672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UNKNOWN     0 0 1 0 0 0 0</w:t>
      </w:r>
    </w:p>
    <w:p w:rsidR="00B1672C" w:rsidRDefault="00B1672C" w:rsidP="00CE5C18">
      <w:pPr>
        <w:tabs>
          <w:tab w:val="left" w:pos="2850"/>
        </w:tabs>
        <w:rPr>
          <w:sz w:val="28"/>
          <w:szCs w:val="28"/>
        </w:rPr>
      </w:pPr>
    </w:p>
    <w:p w:rsidR="00B1672C" w:rsidRPr="00A57F17" w:rsidRDefault="00B1672C" w:rsidP="00CE5C18">
      <w:pPr>
        <w:tabs>
          <w:tab w:val="left" w:pos="2850"/>
        </w:tabs>
        <w:rPr>
          <w:b/>
          <w:sz w:val="28"/>
          <w:szCs w:val="28"/>
        </w:rPr>
      </w:pPr>
      <w:r w:rsidRPr="00A57F17">
        <w:rPr>
          <w:b/>
          <w:sz w:val="28"/>
          <w:szCs w:val="28"/>
        </w:rPr>
        <w:t>Which type of cancer is well defined in a cluster?</w:t>
      </w:r>
    </w:p>
    <w:p w:rsidR="00B1672C" w:rsidRDefault="00B1672C" w:rsidP="00CE5C18">
      <w:pPr>
        <w:tabs>
          <w:tab w:val="left" w:pos="2850"/>
        </w:tabs>
        <w:rPr>
          <w:sz w:val="28"/>
          <w:szCs w:val="28"/>
        </w:rPr>
      </w:pPr>
      <w:r w:rsidRPr="004D7907">
        <w:rPr>
          <w:sz w:val="28"/>
          <w:szCs w:val="28"/>
          <w:highlight w:val="yellow"/>
        </w:rPr>
        <w:t xml:space="preserve">Colon cancer </w:t>
      </w:r>
      <w:r w:rsidR="00A57F17" w:rsidRPr="004D7907">
        <w:rPr>
          <w:sz w:val="28"/>
          <w:szCs w:val="28"/>
          <w:highlight w:val="yellow"/>
        </w:rPr>
        <w:t>appears</w:t>
      </w:r>
      <w:r w:rsidRPr="004D7907">
        <w:rPr>
          <w:sz w:val="28"/>
          <w:szCs w:val="28"/>
          <w:highlight w:val="yellow"/>
        </w:rPr>
        <w:t xml:space="preserve"> to well clustered -&gt; 7 in cluster 4. </w:t>
      </w:r>
      <w:r w:rsidR="00A57F17" w:rsidRPr="004D7907">
        <w:rPr>
          <w:sz w:val="28"/>
          <w:szCs w:val="28"/>
          <w:highlight w:val="yellow"/>
        </w:rPr>
        <w:t xml:space="preserve"> Renal and Melanoma too have 7 in a cluster but they have members in other cluster too.</w:t>
      </w:r>
    </w:p>
    <w:p w:rsidR="00A57F17" w:rsidRDefault="00A57F17" w:rsidP="00CE5C18">
      <w:pPr>
        <w:tabs>
          <w:tab w:val="left" w:pos="2850"/>
        </w:tabs>
        <w:rPr>
          <w:sz w:val="28"/>
          <w:szCs w:val="28"/>
        </w:rPr>
      </w:pPr>
    </w:p>
    <w:p w:rsidR="00A57F17" w:rsidRPr="00A57F17" w:rsidRDefault="00A57F17" w:rsidP="00CE5C18">
      <w:pPr>
        <w:tabs>
          <w:tab w:val="left" w:pos="2850"/>
        </w:tabs>
        <w:rPr>
          <w:b/>
          <w:sz w:val="28"/>
          <w:szCs w:val="28"/>
        </w:rPr>
      </w:pPr>
      <w:r w:rsidRPr="00A57F17">
        <w:rPr>
          <w:b/>
          <w:sz w:val="28"/>
          <w:szCs w:val="28"/>
        </w:rPr>
        <w:t>Which type of cancer is not grouped into a cluster?</w:t>
      </w:r>
    </w:p>
    <w:p w:rsidR="00A57F17" w:rsidRDefault="00A57F17" w:rsidP="00CE5C18">
      <w:pPr>
        <w:tabs>
          <w:tab w:val="left" w:pos="2850"/>
        </w:tabs>
        <w:rPr>
          <w:sz w:val="28"/>
          <w:szCs w:val="28"/>
        </w:rPr>
      </w:pPr>
      <w:r w:rsidRPr="004D7907">
        <w:rPr>
          <w:sz w:val="28"/>
          <w:szCs w:val="28"/>
          <w:highlight w:val="yellow"/>
        </w:rPr>
        <w:t>All the 64 are grouped, with 1 unknown type.</w:t>
      </w:r>
    </w:p>
    <w:p w:rsidR="00A57F17" w:rsidRDefault="00A57F17" w:rsidP="00CE5C18">
      <w:pPr>
        <w:tabs>
          <w:tab w:val="left" w:pos="2850"/>
        </w:tabs>
        <w:rPr>
          <w:sz w:val="28"/>
          <w:szCs w:val="28"/>
        </w:rPr>
      </w:pPr>
    </w:p>
    <w:p w:rsidR="00A57F17" w:rsidRDefault="00A57F17" w:rsidP="00A57F17">
      <w:pPr>
        <w:tabs>
          <w:tab w:val="left" w:pos="2850"/>
        </w:tabs>
        <w:rPr>
          <w:b/>
          <w:sz w:val="28"/>
          <w:szCs w:val="28"/>
        </w:rPr>
      </w:pPr>
      <w:r w:rsidRPr="00A57F17">
        <w:rPr>
          <w:b/>
          <w:sz w:val="28"/>
          <w:szCs w:val="28"/>
        </w:rPr>
        <w:t xml:space="preserve">According to the clustering results, which types of cancer are most similar to ovarian cancer? </w:t>
      </w:r>
    </w:p>
    <w:p w:rsidR="00A57F17" w:rsidRPr="00A57F17" w:rsidRDefault="004D7907" w:rsidP="00A57F17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  <w:highlight w:val="yellow"/>
        </w:rPr>
        <w:t>NSCLC</w:t>
      </w:r>
      <w:bookmarkStart w:id="0" w:name="_GoBack"/>
      <w:bookmarkEnd w:id="0"/>
      <w:r w:rsidR="00A57F17" w:rsidRPr="004D7907">
        <w:rPr>
          <w:sz w:val="28"/>
          <w:szCs w:val="28"/>
          <w:highlight w:val="yellow"/>
        </w:rPr>
        <w:t xml:space="preserve"> is most similar to ovarian</w:t>
      </w:r>
      <w:r w:rsidRPr="004D7907">
        <w:rPr>
          <w:sz w:val="28"/>
          <w:szCs w:val="28"/>
          <w:highlight w:val="yellow"/>
        </w:rPr>
        <w:t xml:space="preserve"> cancer</w:t>
      </w:r>
      <w:r>
        <w:rPr>
          <w:sz w:val="28"/>
          <w:szCs w:val="28"/>
        </w:rPr>
        <w:t xml:space="preserve"> </w:t>
      </w:r>
    </w:p>
    <w:p w:rsidR="00A57F17" w:rsidRDefault="00A57F17" w:rsidP="00CE5C18">
      <w:pPr>
        <w:tabs>
          <w:tab w:val="left" w:pos="2850"/>
        </w:tabs>
        <w:rPr>
          <w:sz w:val="28"/>
          <w:szCs w:val="28"/>
        </w:rPr>
      </w:pPr>
    </w:p>
    <w:p w:rsidR="00A57F17" w:rsidRDefault="00A57F17" w:rsidP="00CE5C18">
      <w:pPr>
        <w:tabs>
          <w:tab w:val="left" w:pos="2850"/>
        </w:tabs>
        <w:rPr>
          <w:sz w:val="28"/>
          <w:szCs w:val="28"/>
        </w:rPr>
      </w:pPr>
    </w:p>
    <w:p w:rsidR="00A57F17" w:rsidRPr="00CE5C18" w:rsidRDefault="00A57F17" w:rsidP="00CE5C18">
      <w:pPr>
        <w:tabs>
          <w:tab w:val="left" w:pos="2850"/>
        </w:tabs>
        <w:rPr>
          <w:sz w:val="28"/>
          <w:szCs w:val="28"/>
        </w:rPr>
      </w:pPr>
    </w:p>
    <w:sectPr w:rsidR="00A57F17" w:rsidRPr="00CE5C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100" w:rsidRDefault="00350100" w:rsidP="007C60A1">
      <w:pPr>
        <w:spacing w:after="0" w:line="240" w:lineRule="auto"/>
      </w:pPr>
      <w:r>
        <w:separator/>
      </w:r>
    </w:p>
  </w:endnote>
  <w:endnote w:type="continuationSeparator" w:id="0">
    <w:p w:rsidR="00350100" w:rsidRDefault="00350100" w:rsidP="007C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100" w:rsidRDefault="00350100" w:rsidP="007C60A1">
      <w:pPr>
        <w:spacing w:after="0" w:line="240" w:lineRule="auto"/>
      </w:pPr>
      <w:r>
        <w:separator/>
      </w:r>
    </w:p>
  </w:footnote>
  <w:footnote w:type="continuationSeparator" w:id="0">
    <w:p w:rsidR="00350100" w:rsidRDefault="00350100" w:rsidP="007C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C18" w:rsidRPr="007C60A1" w:rsidRDefault="00CE5C18" w:rsidP="007C60A1">
    <w:pPr>
      <w:pStyle w:val="Header"/>
      <w:jc w:val="center"/>
      <w:rPr>
        <w:sz w:val="40"/>
        <w:szCs w:val="40"/>
      </w:rPr>
    </w:pPr>
    <w:r w:rsidRPr="007C60A1">
      <w:rPr>
        <w:sz w:val="40"/>
        <w:szCs w:val="40"/>
      </w:rPr>
      <w:t>Solutions to homework module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A1"/>
    <w:rsid w:val="00030E42"/>
    <w:rsid w:val="001A50AE"/>
    <w:rsid w:val="00313789"/>
    <w:rsid w:val="00350100"/>
    <w:rsid w:val="004A18CF"/>
    <w:rsid w:val="004A5BFC"/>
    <w:rsid w:val="004D7907"/>
    <w:rsid w:val="00543C5E"/>
    <w:rsid w:val="00657320"/>
    <w:rsid w:val="006670F4"/>
    <w:rsid w:val="007C60A1"/>
    <w:rsid w:val="00A57F17"/>
    <w:rsid w:val="00B1672C"/>
    <w:rsid w:val="00C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68EC-C772-4ECB-890C-10DEE638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1"/>
  </w:style>
  <w:style w:type="paragraph" w:styleId="Footer">
    <w:name w:val="footer"/>
    <w:basedOn w:val="Normal"/>
    <w:link w:val="FooterChar"/>
    <w:uiPriority w:val="99"/>
    <w:unhideWhenUsed/>
    <w:rsid w:val="007C6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C5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C5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12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2</cp:revision>
  <dcterms:created xsi:type="dcterms:W3CDTF">2015-04-06T01:14:00Z</dcterms:created>
  <dcterms:modified xsi:type="dcterms:W3CDTF">2015-04-06T03:58:00Z</dcterms:modified>
</cp:coreProperties>
</file>