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F16248" w:rsidRDefault="00A53961" w:rsidP="000B5F1F">
      <w:pPr>
        <w:jc w:val="center"/>
        <w:rPr>
          <w:rFonts w:ascii="Trebuchet MS" w:hAnsi="Trebuchet MS"/>
          <w:b/>
          <w:bCs/>
          <w:sz w:val="28"/>
          <w:szCs w:val="28"/>
        </w:rPr>
      </w:pPr>
      <w:r w:rsidRPr="00F16248">
        <w:rPr>
          <w:rFonts w:ascii="Trebuchet MS" w:hAnsi="Trebuchet MS"/>
          <w:b/>
          <w:bCs/>
          <w:sz w:val="28"/>
          <w:szCs w:val="28"/>
        </w:rPr>
        <w:t>M S Ramaiah Institute of Technology</w:t>
      </w:r>
    </w:p>
    <w:p w:rsidR="00A53961" w:rsidRPr="00F16248" w:rsidRDefault="00B236AF" w:rsidP="00A94E29">
      <w:pPr>
        <w:spacing w:after="120"/>
        <w:jc w:val="center"/>
        <w:rPr>
          <w:rFonts w:ascii="Trebuchet MS" w:hAnsi="Trebuchet MS"/>
          <w:bCs/>
          <w:sz w:val="28"/>
          <w:szCs w:val="28"/>
        </w:rPr>
      </w:pPr>
      <w:r w:rsidRPr="00F16248">
        <w:rPr>
          <w:rFonts w:ascii="Trebuchet MS" w:hAnsi="Trebuchet MS"/>
          <w:bCs/>
          <w:sz w:val="28"/>
          <w:szCs w:val="28"/>
        </w:rPr>
        <w:t>(</w:t>
      </w:r>
      <w:r w:rsidR="00A53961" w:rsidRPr="00F16248">
        <w:rPr>
          <w:rFonts w:ascii="Trebuchet MS" w:hAnsi="Trebuchet MS"/>
          <w:bCs/>
          <w:sz w:val="28"/>
          <w:szCs w:val="28"/>
        </w:rPr>
        <w:t xml:space="preserve">An Autonomous </w:t>
      </w:r>
      <w:r w:rsidR="000B5F1F" w:rsidRPr="00F16248">
        <w:rPr>
          <w:rFonts w:ascii="Trebuchet MS" w:hAnsi="Trebuchet MS"/>
          <w:bCs/>
          <w:sz w:val="28"/>
          <w:szCs w:val="28"/>
        </w:rPr>
        <w:t>Institute,</w:t>
      </w:r>
      <w:r w:rsidR="00A53961" w:rsidRPr="00F16248">
        <w:rPr>
          <w:rFonts w:ascii="Trebuchet MS" w:hAnsi="Trebuchet MS"/>
          <w:bCs/>
          <w:sz w:val="28"/>
          <w:szCs w:val="28"/>
        </w:rPr>
        <w:t xml:space="preserve"> Affiliated to</w:t>
      </w:r>
      <w:r w:rsidRPr="00F16248">
        <w:rPr>
          <w:rFonts w:ascii="Trebuchet MS" w:hAnsi="Trebuchet MS"/>
          <w:bCs/>
          <w:sz w:val="28"/>
          <w:szCs w:val="28"/>
        </w:rPr>
        <w:t xml:space="preserve"> VTU)</w:t>
      </w:r>
      <w:r w:rsidR="00A53961" w:rsidRPr="00F16248">
        <w:rPr>
          <w:rFonts w:ascii="Trebuchet MS" w:hAnsi="Trebuchet MS"/>
          <w:bCs/>
          <w:sz w:val="28"/>
          <w:szCs w:val="28"/>
        </w:rPr>
        <w:t xml:space="preserve"> </w:t>
      </w:r>
    </w:p>
    <w:p w:rsidR="00F16248" w:rsidRPr="00F16248" w:rsidRDefault="00724297" w:rsidP="008425B6">
      <w:pPr>
        <w:pStyle w:val="BodyText"/>
        <w:spacing w:before="120" w:after="120" w:line="360" w:lineRule="auto"/>
        <w:rPr>
          <w:rFonts w:ascii="Trebuchet MS" w:hAnsi="Trebuchet MS"/>
          <w:sz w:val="28"/>
          <w:szCs w:val="28"/>
        </w:rPr>
      </w:pPr>
      <w:r w:rsidRPr="00F16248">
        <w:rPr>
          <w:rFonts w:ascii="Trebuchet MS" w:hAnsi="Trebuchet MS"/>
          <w:sz w:val="28"/>
          <w:szCs w:val="28"/>
        </w:rPr>
        <w:t>MSR N</w:t>
      </w:r>
      <w:r w:rsidR="00B236AF" w:rsidRPr="00F16248">
        <w:rPr>
          <w:rFonts w:ascii="Trebuchet MS" w:hAnsi="Trebuchet MS"/>
          <w:sz w:val="28"/>
          <w:szCs w:val="28"/>
        </w:rPr>
        <w:t>agar, MSRIT post, Bangalore-54</w:t>
      </w:r>
      <w:r w:rsidR="00F16248">
        <w:rPr>
          <w:rFonts w:ascii="Trebuchet MS" w:hAnsi="Trebuchet MS"/>
          <w:sz w:val="28"/>
          <w:szCs w:val="28"/>
        </w:rPr>
        <w:t>.</w:t>
      </w:r>
    </w:p>
    <w:p w:rsidR="00017E78" w:rsidRPr="00F16248" w:rsidRDefault="0085294E" w:rsidP="00017E78">
      <w:pPr>
        <w:pStyle w:val="BodyText"/>
        <w:spacing w:before="120" w:after="120" w:line="360" w:lineRule="auto"/>
        <w:rPr>
          <w:rFonts w:ascii="Trebuchet MS" w:hAnsi="Trebuchet MS"/>
          <w:sz w:val="28"/>
          <w:szCs w:val="28"/>
        </w:rPr>
      </w:pPr>
      <w:r>
        <w:rPr>
          <w:rFonts w:ascii="Trebuchet MS" w:hAnsi="Trebuchet MS"/>
          <w:sz w:val="28"/>
          <w:szCs w:val="28"/>
        </w:rPr>
        <w:t xml:space="preserve">A </w:t>
      </w:r>
      <w:r w:rsidRPr="0085294E">
        <w:rPr>
          <w:rFonts w:ascii="Trebuchet MS" w:hAnsi="Trebuchet MS"/>
          <w:b/>
          <w:sz w:val="28"/>
          <w:szCs w:val="28"/>
        </w:rPr>
        <w:t>Project Plan</w:t>
      </w:r>
      <w:r>
        <w:rPr>
          <w:rFonts w:ascii="Trebuchet MS" w:hAnsi="Trebuchet MS"/>
          <w:sz w:val="28"/>
          <w:szCs w:val="28"/>
        </w:rPr>
        <w:t xml:space="preserve"> for</w:t>
      </w:r>
    </w:p>
    <w:p w:rsidR="00FC0207" w:rsidRPr="008425B6" w:rsidRDefault="00F16248" w:rsidP="00A94E29">
      <w:pPr>
        <w:pStyle w:val="BodyText"/>
        <w:spacing w:before="120" w:after="120" w:line="360" w:lineRule="auto"/>
        <w:rPr>
          <w:rFonts w:ascii="Trebuchet MS" w:hAnsi="Trebuchet MS"/>
          <w:b/>
          <w:sz w:val="32"/>
          <w:szCs w:val="32"/>
          <w:u w:val="single"/>
        </w:rPr>
      </w:pPr>
      <w:r w:rsidRPr="008425B6">
        <w:rPr>
          <w:rFonts w:ascii="Trebuchet MS" w:hAnsi="Trebuchet MS"/>
          <w:b/>
          <w:sz w:val="32"/>
          <w:szCs w:val="32"/>
          <w:u w:val="single"/>
        </w:rPr>
        <w:t xml:space="preserve">BUILDING A </w:t>
      </w:r>
      <w:r w:rsidR="008D3291" w:rsidRPr="008425B6">
        <w:rPr>
          <w:rFonts w:ascii="Trebuchet MS" w:hAnsi="Trebuchet MS"/>
          <w:b/>
          <w:sz w:val="32"/>
          <w:szCs w:val="32"/>
          <w:u w:val="single"/>
        </w:rPr>
        <w:t>WEB SERVICE FRAMEWORK (STOW-RS) FOR MEDICAL IMAGING</w:t>
      </w:r>
    </w:p>
    <w:p w:rsidR="008425B6" w:rsidRDefault="008425B6" w:rsidP="00A94E29">
      <w:pPr>
        <w:pStyle w:val="BodyText"/>
        <w:spacing w:before="120" w:after="120" w:line="360" w:lineRule="auto"/>
        <w:rPr>
          <w:rFonts w:ascii="Trebuchet MS" w:hAnsi="Trebuchet MS"/>
          <w:sz w:val="28"/>
          <w:szCs w:val="28"/>
        </w:rPr>
      </w:pPr>
    </w:p>
    <w:p w:rsidR="00017E78" w:rsidRPr="008425B6" w:rsidRDefault="00F16248" w:rsidP="008425B6">
      <w:pPr>
        <w:pStyle w:val="BodyText"/>
        <w:spacing w:before="120" w:after="120" w:line="360" w:lineRule="auto"/>
        <w:rPr>
          <w:rFonts w:ascii="Trebuchet MS" w:hAnsi="Trebuchet MS"/>
          <w:sz w:val="28"/>
          <w:szCs w:val="28"/>
        </w:rPr>
      </w:pPr>
      <w:r w:rsidRPr="008425B6">
        <w:rPr>
          <w:rFonts w:ascii="Trebuchet MS" w:hAnsi="Trebuchet MS"/>
          <w:sz w:val="28"/>
          <w:szCs w:val="28"/>
        </w:rPr>
        <w:t>Submitted By</w:t>
      </w:r>
      <w:r w:rsidR="008425B6">
        <w:rPr>
          <w:rFonts w:ascii="Trebuchet MS" w:hAnsi="Trebuchet MS"/>
          <w:sz w:val="28"/>
          <w:szCs w:val="28"/>
        </w:rPr>
        <w:t>:</w:t>
      </w:r>
    </w:p>
    <w:p w:rsidR="00F16248" w:rsidRPr="008425B6" w:rsidRDefault="003611F9" w:rsidP="003611F9">
      <w:pPr>
        <w:spacing w:line="360" w:lineRule="auto"/>
        <w:jc w:val="both"/>
        <w:rPr>
          <w:rFonts w:ascii="Trebuchet MS" w:hAnsi="Trebuchet MS"/>
          <w:b/>
          <w:sz w:val="28"/>
          <w:szCs w:val="28"/>
        </w:rPr>
      </w:pPr>
      <w:r w:rsidRPr="008425B6">
        <w:rPr>
          <w:rFonts w:ascii="Trebuchet MS" w:hAnsi="Trebuchet MS"/>
          <w:b/>
          <w:sz w:val="28"/>
          <w:szCs w:val="28"/>
        </w:rPr>
        <w:t xml:space="preserve">                                             </w:t>
      </w:r>
      <w:r w:rsidR="00F16248" w:rsidRPr="008425B6">
        <w:rPr>
          <w:rFonts w:ascii="Trebuchet MS" w:hAnsi="Trebuchet MS"/>
          <w:b/>
          <w:sz w:val="28"/>
          <w:szCs w:val="28"/>
        </w:rPr>
        <w:t>NEHA PATHAPATI</w:t>
      </w:r>
    </w:p>
    <w:p w:rsidR="00F16248" w:rsidRPr="008425B6" w:rsidRDefault="00F16248" w:rsidP="003611F9">
      <w:pPr>
        <w:spacing w:line="360" w:lineRule="auto"/>
        <w:jc w:val="center"/>
        <w:rPr>
          <w:rFonts w:ascii="Trebuchet MS" w:hAnsi="Trebuchet MS"/>
          <w:b/>
          <w:sz w:val="28"/>
          <w:szCs w:val="28"/>
        </w:rPr>
      </w:pPr>
      <w:r w:rsidRPr="008425B6">
        <w:rPr>
          <w:rFonts w:ascii="Trebuchet MS" w:hAnsi="Trebuchet MS"/>
          <w:b/>
          <w:sz w:val="28"/>
          <w:szCs w:val="28"/>
        </w:rPr>
        <w:t xml:space="preserve">(USN: </w:t>
      </w:r>
      <w:r w:rsidRPr="008425B6">
        <w:rPr>
          <w:rFonts w:ascii="Trebuchet MS" w:hAnsi="Trebuchet MS"/>
          <w:sz w:val="28"/>
          <w:szCs w:val="28"/>
        </w:rPr>
        <w:t>1MS12CS143)</w:t>
      </w:r>
    </w:p>
    <w:p w:rsidR="00F16248" w:rsidRPr="008425B6" w:rsidRDefault="00F16248" w:rsidP="003611F9">
      <w:pPr>
        <w:spacing w:line="360" w:lineRule="auto"/>
        <w:jc w:val="center"/>
        <w:rPr>
          <w:rFonts w:ascii="Trebuchet MS" w:hAnsi="Trebuchet MS"/>
          <w:sz w:val="28"/>
          <w:szCs w:val="28"/>
        </w:rPr>
      </w:pPr>
    </w:p>
    <w:p w:rsidR="00F16248" w:rsidRPr="008425B6" w:rsidRDefault="003611F9" w:rsidP="003611F9">
      <w:pPr>
        <w:spacing w:line="360" w:lineRule="auto"/>
        <w:rPr>
          <w:rFonts w:ascii="Trebuchet MS" w:hAnsi="Trebuchet MS"/>
          <w:sz w:val="28"/>
          <w:szCs w:val="28"/>
        </w:rPr>
      </w:pPr>
      <w:r w:rsidRPr="008425B6">
        <w:rPr>
          <w:rFonts w:ascii="Trebuchet MS" w:hAnsi="Trebuchet MS"/>
          <w:b/>
          <w:sz w:val="28"/>
          <w:szCs w:val="28"/>
        </w:rPr>
        <w:t xml:space="preserve">                                             </w:t>
      </w:r>
      <w:r w:rsidR="00F16248" w:rsidRPr="008425B6">
        <w:rPr>
          <w:rFonts w:ascii="Trebuchet MS" w:hAnsi="Trebuchet MS"/>
          <w:b/>
          <w:sz w:val="28"/>
          <w:szCs w:val="28"/>
        </w:rPr>
        <w:t>COMPANY:</w:t>
      </w:r>
      <w:r w:rsidR="00F16248" w:rsidRPr="008425B6">
        <w:rPr>
          <w:rFonts w:ascii="Trebuchet MS" w:hAnsi="Trebuchet MS"/>
          <w:sz w:val="28"/>
          <w:szCs w:val="28"/>
        </w:rPr>
        <w:t xml:space="preserve"> PHILIPS</w:t>
      </w:r>
    </w:p>
    <w:p w:rsidR="00F16248" w:rsidRPr="008425B6" w:rsidRDefault="003611F9" w:rsidP="003611F9">
      <w:pPr>
        <w:spacing w:line="360" w:lineRule="auto"/>
        <w:ind w:left="720" w:firstLine="720"/>
        <w:rPr>
          <w:rFonts w:ascii="Trebuchet MS" w:hAnsi="Trebuchet MS"/>
          <w:sz w:val="28"/>
          <w:szCs w:val="28"/>
        </w:rPr>
      </w:pPr>
      <w:r w:rsidRPr="008425B6">
        <w:rPr>
          <w:rFonts w:ascii="Trebuchet MS" w:hAnsi="Trebuchet MS"/>
          <w:b/>
          <w:sz w:val="28"/>
          <w:szCs w:val="28"/>
        </w:rPr>
        <w:t xml:space="preserve">                   </w:t>
      </w:r>
      <w:r w:rsidR="00F16248" w:rsidRPr="008425B6">
        <w:rPr>
          <w:rFonts w:ascii="Trebuchet MS" w:hAnsi="Trebuchet MS"/>
          <w:b/>
          <w:sz w:val="28"/>
          <w:szCs w:val="28"/>
        </w:rPr>
        <w:t>BUSINESS UNIT:</w:t>
      </w:r>
      <w:r w:rsidR="00F16248" w:rsidRPr="008425B6">
        <w:rPr>
          <w:rFonts w:ascii="Trebuchet MS" w:hAnsi="Trebuchet MS"/>
          <w:sz w:val="28"/>
          <w:szCs w:val="28"/>
        </w:rPr>
        <w:t xml:space="preserve"> HEALTH SYSTEMS</w:t>
      </w:r>
    </w:p>
    <w:p w:rsidR="00F16248" w:rsidRPr="008425B6" w:rsidRDefault="00F16248" w:rsidP="00B236AF">
      <w:pPr>
        <w:ind w:left="720" w:firstLine="720"/>
        <w:rPr>
          <w:rFonts w:ascii="Trebuchet MS" w:hAnsi="Trebuchet MS"/>
          <w:sz w:val="28"/>
          <w:szCs w:val="28"/>
        </w:rPr>
      </w:pPr>
    </w:p>
    <w:p w:rsidR="00382B9C" w:rsidRPr="004B42E2" w:rsidRDefault="00382B9C" w:rsidP="00B236AF">
      <w:pPr>
        <w:ind w:left="720" w:firstLine="720"/>
        <w:rPr>
          <w:rFonts w:ascii="Trebuchet MS" w:hAnsi="Trebuchet MS"/>
        </w:rPr>
      </w:pPr>
    </w:p>
    <w:p w:rsidR="00454A75" w:rsidRPr="00F16248" w:rsidRDefault="00454A75" w:rsidP="00A94E29">
      <w:pPr>
        <w:pStyle w:val="BodyText"/>
        <w:spacing w:before="120" w:after="120" w:line="360" w:lineRule="auto"/>
        <w:rPr>
          <w:rFonts w:ascii="Trebuchet MS" w:hAnsi="Trebuchet MS"/>
          <w:i/>
          <w:sz w:val="28"/>
          <w:szCs w:val="28"/>
        </w:rPr>
      </w:pPr>
      <w:proofErr w:type="gramStart"/>
      <w:r w:rsidRPr="00F16248">
        <w:rPr>
          <w:rFonts w:ascii="Trebuchet MS" w:hAnsi="Trebuchet MS"/>
          <w:i/>
          <w:sz w:val="28"/>
          <w:szCs w:val="28"/>
        </w:rPr>
        <w:t>in</w:t>
      </w:r>
      <w:proofErr w:type="gramEnd"/>
      <w:r w:rsidRPr="00F16248">
        <w:rPr>
          <w:rFonts w:ascii="Trebuchet MS" w:hAnsi="Trebuchet MS"/>
          <w:i/>
          <w:sz w:val="28"/>
          <w:szCs w:val="28"/>
        </w:rPr>
        <w:t xml:space="preserve"> partial fulfillment </w:t>
      </w:r>
      <w:r w:rsidR="000B5F1F" w:rsidRPr="00F16248">
        <w:rPr>
          <w:rFonts w:ascii="Trebuchet MS" w:hAnsi="Trebuchet MS"/>
          <w:i/>
          <w:sz w:val="28"/>
          <w:szCs w:val="28"/>
        </w:rPr>
        <w:t xml:space="preserve">for the award </w:t>
      </w:r>
      <w:r w:rsidR="00630DAA" w:rsidRPr="00F16248">
        <w:rPr>
          <w:rFonts w:ascii="Trebuchet MS" w:hAnsi="Trebuchet MS"/>
          <w:i/>
          <w:sz w:val="28"/>
          <w:szCs w:val="28"/>
        </w:rPr>
        <w:t>of the</w:t>
      </w:r>
      <w:r w:rsidRPr="00F16248">
        <w:rPr>
          <w:rFonts w:ascii="Trebuchet MS" w:hAnsi="Trebuchet MS"/>
          <w:i/>
          <w:sz w:val="28"/>
          <w:szCs w:val="28"/>
        </w:rPr>
        <w:t xml:space="preserve"> degree of</w:t>
      </w:r>
    </w:p>
    <w:p w:rsidR="00454A75" w:rsidRPr="00F16248" w:rsidRDefault="00454A75" w:rsidP="00A94E29">
      <w:pPr>
        <w:pStyle w:val="Heading1"/>
        <w:spacing w:after="120"/>
        <w:rPr>
          <w:rFonts w:ascii="Trebuchet MS" w:hAnsi="Trebuchet MS"/>
          <w:i/>
          <w:szCs w:val="28"/>
        </w:rPr>
      </w:pPr>
      <w:r w:rsidRPr="00F16248">
        <w:rPr>
          <w:rFonts w:ascii="Trebuchet MS" w:hAnsi="Trebuchet MS"/>
          <w:i/>
          <w:szCs w:val="28"/>
        </w:rPr>
        <w:t xml:space="preserve">Bachelor of </w:t>
      </w:r>
      <w:r w:rsidR="00E90FC6" w:rsidRPr="00F16248">
        <w:rPr>
          <w:rFonts w:ascii="Trebuchet MS" w:hAnsi="Trebuchet MS"/>
          <w:i/>
          <w:szCs w:val="28"/>
        </w:rPr>
        <w:t xml:space="preserve">Engineering in </w:t>
      </w:r>
      <w:r w:rsidRPr="00F16248">
        <w:rPr>
          <w:rFonts w:ascii="Trebuchet MS" w:hAnsi="Trebuchet MS"/>
          <w:i/>
          <w:szCs w:val="28"/>
        </w:rPr>
        <w:t xml:space="preserve">Computer Science &amp; Engineering </w:t>
      </w:r>
    </w:p>
    <w:p w:rsidR="00454A75" w:rsidRPr="004B42E2" w:rsidRDefault="00454A75">
      <w:pPr>
        <w:ind w:left="720" w:hanging="540"/>
        <w:rPr>
          <w:rFonts w:ascii="Trebuchet MS" w:hAnsi="Trebuchet MS"/>
        </w:rPr>
      </w:pPr>
    </w:p>
    <w:p w:rsidR="006E5EC5" w:rsidRPr="004B42E2" w:rsidRDefault="006E5EC5">
      <w:pPr>
        <w:ind w:left="720" w:hanging="540"/>
        <w:rPr>
          <w:rFonts w:ascii="Trebuchet MS" w:hAnsi="Trebuchet MS"/>
        </w:rPr>
      </w:pPr>
    </w:p>
    <w:p w:rsidR="00454A75" w:rsidRPr="004B42E2" w:rsidRDefault="00B21B03">
      <w:pPr>
        <w:jc w:val="center"/>
        <w:rPr>
          <w:rFonts w:ascii="Trebuchet MS" w:hAnsi="Trebuchet MS"/>
          <w:b/>
          <w:bCs/>
        </w:rPr>
      </w:pPr>
      <w:r w:rsidRPr="004B42E2">
        <w:rPr>
          <w:rFonts w:ascii="Trebuchet MS" w:hAnsi="Trebuchet MS"/>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4B42E2" w:rsidRDefault="00454A75">
      <w:pPr>
        <w:jc w:val="center"/>
        <w:rPr>
          <w:rFonts w:ascii="Trebuchet MS" w:hAnsi="Trebuchet MS"/>
          <w:b/>
          <w:bCs/>
        </w:rPr>
      </w:pPr>
    </w:p>
    <w:p w:rsidR="00454A75" w:rsidRPr="004B42E2" w:rsidRDefault="00E90FC6" w:rsidP="00E90FC6">
      <w:pPr>
        <w:spacing w:line="360" w:lineRule="auto"/>
        <w:jc w:val="center"/>
        <w:rPr>
          <w:rFonts w:ascii="Trebuchet MS" w:hAnsi="Trebuchet MS"/>
          <w:b/>
          <w:bCs/>
        </w:rPr>
      </w:pPr>
      <w:r w:rsidRPr="004B42E2">
        <w:rPr>
          <w:rFonts w:ascii="Trebuchet MS" w:hAnsi="Trebuchet MS"/>
          <w:b/>
          <w:bCs/>
        </w:rPr>
        <w:t>DEPARTMENT OF COMPUTER SCIENCE &amp; ENGINEERING</w:t>
      </w:r>
    </w:p>
    <w:p w:rsidR="00454A75" w:rsidRPr="004B42E2" w:rsidRDefault="00454A75" w:rsidP="00E90FC6">
      <w:pPr>
        <w:jc w:val="center"/>
        <w:rPr>
          <w:rFonts w:ascii="Trebuchet MS" w:hAnsi="Trebuchet MS"/>
          <w:b/>
          <w:bCs/>
        </w:rPr>
      </w:pPr>
      <w:r w:rsidRPr="004B42E2">
        <w:rPr>
          <w:rFonts w:ascii="Trebuchet MS" w:hAnsi="Trebuchet MS"/>
          <w:b/>
          <w:bCs/>
        </w:rPr>
        <w:t>M.S.RAMAIAH INST</w:t>
      </w:r>
      <w:r w:rsidR="004117D4" w:rsidRPr="004B42E2">
        <w:rPr>
          <w:rFonts w:ascii="Trebuchet MS" w:hAnsi="Trebuchet MS"/>
          <w:b/>
          <w:bCs/>
        </w:rPr>
        <w:t>I</w:t>
      </w:r>
      <w:r w:rsidRPr="004B42E2">
        <w:rPr>
          <w:rFonts w:ascii="Trebuchet MS" w:hAnsi="Trebuchet MS"/>
          <w:b/>
          <w:bCs/>
        </w:rPr>
        <w:t>TUTE OF TECHNOLOGY</w:t>
      </w:r>
    </w:p>
    <w:p w:rsidR="00852FF7" w:rsidRPr="004B42E2" w:rsidRDefault="00852FF7" w:rsidP="00E90FC6">
      <w:pPr>
        <w:jc w:val="center"/>
        <w:rPr>
          <w:rFonts w:ascii="Trebuchet MS" w:hAnsi="Trebuchet MS"/>
          <w:b/>
          <w:bCs/>
        </w:rPr>
      </w:pPr>
      <w:r w:rsidRPr="004B42E2">
        <w:rPr>
          <w:rFonts w:ascii="Trebuchet MS" w:hAnsi="Trebuchet MS"/>
          <w:b/>
          <w:bCs/>
        </w:rPr>
        <w:t>(Autonomous Institute</w:t>
      </w:r>
      <w:r w:rsidR="004117D4" w:rsidRPr="004B42E2">
        <w:rPr>
          <w:rFonts w:ascii="Trebuchet MS" w:hAnsi="Trebuchet MS"/>
          <w:b/>
          <w:bCs/>
        </w:rPr>
        <w:t>,</w:t>
      </w:r>
      <w:r w:rsidRPr="004B42E2">
        <w:rPr>
          <w:rFonts w:ascii="Trebuchet MS" w:hAnsi="Trebuchet MS"/>
          <w:b/>
          <w:bCs/>
        </w:rPr>
        <w:t xml:space="preserve"> Affiliated to VTU)</w:t>
      </w:r>
    </w:p>
    <w:p w:rsidR="00454A75" w:rsidRPr="004B42E2" w:rsidRDefault="00454A75">
      <w:pPr>
        <w:jc w:val="center"/>
        <w:rPr>
          <w:rFonts w:ascii="Trebuchet MS" w:hAnsi="Trebuchet MS"/>
          <w:b/>
          <w:bCs/>
        </w:rPr>
      </w:pPr>
      <w:r w:rsidRPr="004B42E2">
        <w:rPr>
          <w:rFonts w:ascii="Trebuchet MS" w:hAnsi="Trebuchet MS"/>
          <w:b/>
          <w:bCs/>
        </w:rPr>
        <w:t>BANGALORE-560054</w:t>
      </w:r>
    </w:p>
    <w:p w:rsidR="00454A75" w:rsidRDefault="00BA49A6" w:rsidP="00E4756F">
      <w:pPr>
        <w:jc w:val="center"/>
        <w:rPr>
          <w:rFonts w:ascii="Trebuchet MS" w:hAnsi="Trebuchet MS"/>
        </w:rPr>
      </w:pPr>
      <w:hyperlink r:id="rId8" w:history="1">
        <w:r w:rsidR="00454A75" w:rsidRPr="004B42E2">
          <w:rPr>
            <w:rStyle w:val="Hyperlink"/>
            <w:rFonts w:ascii="Trebuchet MS" w:hAnsi="Trebuchet MS"/>
          </w:rPr>
          <w:t>www.msrit.edu</w:t>
        </w:r>
      </w:hyperlink>
      <w:r w:rsidR="00FD63ED" w:rsidRPr="004B42E2">
        <w:rPr>
          <w:rFonts w:ascii="Trebuchet MS" w:hAnsi="Trebuchet MS"/>
        </w:rPr>
        <w:t xml:space="preserve">, </w:t>
      </w:r>
      <w:r w:rsidR="00EC114A">
        <w:rPr>
          <w:rFonts w:ascii="Trebuchet MS" w:hAnsi="Trebuchet MS"/>
          <w:b/>
        </w:rPr>
        <w:t>Feb</w:t>
      </w:r>
      <w:r w:rsidR="00E90FC6" w:rsidRPr="004B42E2">
        <w:rPr>
          <w:rFonts w:ascii="Trebuchet MS" w:hAnsi="Trebuchet MS"/>
          <w:b/>
        </w:rPr>
        <w:t xml:space="preserve"> 201</w:t>
      </w:r>
      <w:r w:rsidR="00F16248">
        <w:rPr>
          <w:rFonts w:ascii="Trebuchet MS" w:hAnsi="Trebuchet MS"/>
          <w:b/>
        </w:rPr>
        <w:t>6</w:t>
      </w:r>
    </w:p>
    <w:p w:rsidR="007802C1" w:rsidRDefault="007802C1" w:rsidP="008E2276">
      <w:pPr>
        <w:jc w:val="center"/>
        <w:rPr>
          <w:b/>
          <w:sz w:val="52"/>
          <w:szCs w:val="52"/>
        </w:rPr>
      </w:pPr>
      <w:r w:rsidRPr="007802C1">
        <w:rPr>
          <w:b/>
          <w:sz w:val="52"/>
          <w:szCs w:val="52"/>
        </w:rPr>
        <w:lastRenderedPageBreak/>
        <w:t>PROJECT PLAN</w:t>
      </w:r>
    </w:p>
    <w:p w:rsidR="007E093A" w:rsidRDefault="007E093A" w:rsidP="007802C1">
      <w:pPr>
        <w:jc w:val="both"/>
        <w:rPr>
          <w:b/>
          <w:sz w:val="32"/>
          <w:szCs w:val="32"/>
        </w:rPr>
      </w:pPr>
    </w:p>
    <w:p w:rsidR="007802C1" w:rsidRPr="008E2276" w:rsidRDefault="007802C1" w:rsidP="007802C1">
      <w:pPr>
        <w:jc w:val="both"/>
        <w:rPr>
          <w:b/>
          <w:sz w:val="32"/>
          <w:szCs w:val="32"/>
        </w:rPr>
      </w:pPr>
      <w:r w:rsidRPr="008E2276">
        <w:rPr>
          <w:b/>
          <w:sz w:val="32"/>
          <w:szCs w:val="32"/>
        </w:rPr>
        <w:t>PROCESS MODEL</w:t>
      </w:r>
    </w:p>
    <w:p w:rsidR="0027022C" w:rsidRPr="008E2276" w:rsidRDefault="007D5889" w:rsidP="007802C1">
      <w:pPr>
        <w:jc w:val="both"/>
      </w:pPr>
      <w:r w:rsidRPr="008E2276">
        <w:rPr>
          <w:b/>
        </w:rPr>
        <w:t>Scaled Agile Framework</w:t>
      </w:r>
      <w:r w:rsidRPr="008E2276">
        <w:t xml:space="preserve"> </w:t>
      </w:r>
      <w:r w:rsidR="00D565E3">
        <w:t xml:space="preserve">(SAFe) </w:t>
      </w:r>
      <w:r w:rsidRPr="008E2276">
        <w:t>is the process model which will be followed in the project execution.</w:t>
      </w:r>
    </w:p>
    <w:p w:rsidR="004A05B0" w:rsidRPr="008E2276" w:rsidRDefault="003A7C93" w:rsidP="00D40764">
      <w:pPr>
        <w:jc w:val="both"/>
      </w:pPr>
      <w:r w:rsidRPr="008E2276">
        <w:t>The Sca</w:t>
      </w:r>
      <w:r w:rsidR="00D565E3">
        <w:t>led Agile Framework</w:t>
      </w:r>
      <w:r w:rsidR="00D40764" w:rsidRPr="008E2276">
        <w:t xml:space="preserve"> </w:t>
      </w:r>
      <w:r w:rsidRPr="008E2276">
        <w:t xml:space="preserve">provides a recipe for adopting </w:t>
      </w:r>
      <w:r w:rsidR="00630B05" w:rsidRPr="008E2276">
        <w:t xml:space="preserve">the </w:t>
      </w:r>
      <w:r w:rsidRPr="008E2276">
        <w:t xml:space="preserve">Agile </w:t>
      </w:r>
      <w:r w:rsidR="00630B05" w:rsidRPr="008E2276">
        <w:t xml:space="preserve">model </w:t>
      </w:r>
      <w:r w:rsidRPr="008E2276">
        <w:t xml:space="preserve">at </w:t>
      </w:r>
      <w:r w:rsidR="00630B05" w:rsidRPr="008E2276">
        <w:t xml:space="preserve">an </w:t>
      </w:r>
      <w:r w:rsidR="00D40764" w:rsidRPr="008E2276">
        <w:t xml:space="preserve">enterprise scale. </w:t>
      </w:r>
      <w:r w:rsidR="004A05B0" w:rsidRPr="008E2276">
        <w:t xml:space="preserve">It helps organizations </w:t>
      </w:r>
      <w:r w:rsidR="00840AE7" w:rsidRPr="008E2276">
        <w:t>to scale agile from the t</w:t>
      </w:r>
      <w:r w:rsidR="004A05B0" w:rsidRPr="008E2276">
        <w:t xml:space="preserve">eam to the </w:t>
      </w:r>
      <w:r w:rsidR="00840AE7" w:rsidRPr="008E2276">
        <w:t>program to the p</w:t>
      </w:r>
      <w:r w:rsidR="004A05B0" w:rsidRPr="008E2276">
        <w:t>ortfolio level.</w:t>
      </w:r>
    </w:p>
    <w:p w:rsidR="00D049A5" w:rsidRPr="008E2276" w:rsidRDefault="00D049A5" w:rsidP="00D40764">
      <w:pPr>
        <w:jc w:val="both"/>
      </w:pPr>
    </w:p>
    <w:p w:rsidR="00840AE7" w:rsidRPr="008E2276" w:rsidRDefault="000B557A" w:rsidP="00840AE7">
      <w:pPr>
        <w:jc w:val="both"/>
      </w:pPr>
      <w:r w:rsidRPr="008E2276">
        <w:t>The PORTFOLIO LEVEL</w:t>
      </w:r>
      <w:r w:rsidR="00840AE7" w:rsidRPr="008E2276">
        <w:t xml:space="preserve"> comprises of the highest and most strategic layer where programs are aligned to the company's business strategy and investment approach.</w:t>
      </w:r>
    </w:p>
    <w:p w:rsidR="00BA4D5F" w:rsidRPr="008E2276" w:rsidRDefault="00BA4D5F" w:rsidP="00840AE7">
      <w:pPr>
        <w:jc w:val="both"/>
      </w:pPr>
    </w:p>
    <w:p w:rsidR="00345594" w:rsidRPr="008E2276" w:rsidRDefault="00345594" w:rsidP="00525A11">
      <w:pPr>
        <w:jc w:val="both"/>
      </w:pPr>
      <w:r w:rsidRPr="008E2276">
        <w:t>At the PROGRAM LEVEL,</w:t>
      </w:r>
    </w:p>
    <w:p w:rsidR="00525A11" w:rsidRPr="008E2276" w:rsidRDefault="00345594"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SAFe uses the concept of an Agile Release Train (ART) or Train to deliver the expected value.</w:t>
      </w:r>
    </w:p>
    <w:p w:rsidR="009A1189" w:rsidRPr="008E2276" w:rsidRDefault="00111A05"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An ART can</w:t>
      </w:r>
      <w:r w:rsidR="009A1189" w:rsidRPr="008E2276">
        <w:rPr>
          <w:rFonts w:ascii="Times New Roman" w:hAnsi="Times New Roman"/>
          <w:sz w:val="24"/>
          <w:szCs w:val="24"/>
        </w:rPr>
        <w:t xml:space="preserve"> also be called a Program Increment (PI), and spans for </w:t>
      </w:r>
      <w:r w:rsidRPr="008E2276">
        <w:rPr>
          <w:rFonts w:ascii="Times New Roman" w:hAnsi="Times New Roman"/>
          <w:sz w:val="24"/>
          <w:szCs w:val="24"/>
        </w:rPr>
        <w:t xml:space="preserve">a period of </w:t>
      </w:r>
      <w:r w:rsidR="009A1189" w:rsidRPr="008E2276">
        <w:rPr>
          <w:rFonts w:ascii="Times New Roman" w:hAnsi="Times New Roman"/>
          <w:sz w:val="24"/>
          <w:szCs w:val="24"/>
        </w:rPr>
        <w:t>3 months.</w:t>
      </w:r>
    </w:p>
    <w:p w:rsidR="00525A11" w:rsidRPr="008E2276" w:rsidRDefault="00345594"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It</w:t>
      </w:r>
      <w:r w:rsidR="00525A11" w:rsidRPr="008E2276">
        <w:rPr>
          <w:rFonts w:ascii="Times New Roman" w:hAnsi="Times New Roman"/>
          <w:sz w:val="24"/>
          <w:szCs w:val="24"/>
        </w:rPr>
        <w:t xml:space="preserve"> is the primary vehicle for value delivery at the program level. </w:t>
      </w:r>
    </w:p>
    <w:p w:rsidR="00D77FD7" w:rsidRPr="008E2276" w:rsidRDefault="002B4204" w:rsidP="002B420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A Release Planning Meeting (RPM) is conducted on the first three days of each PI.</w:t>
      </w:r>
    </w:p>
    <w:p w:rsidR="00D77FD7" w:rsidRPr="008E2276" w:rsidRDefault="00D77FD7" w:rsidP="00D77FD7">
      <w:pPr>
        <w:pStyle w:val="ListParagraph"/>
        <w:jc w:val="both"/>
        <w:rPr>
          <w:rFonts w:ascii="Times New Roman" w:hAnsi="Times New Roman"/>
          <w:sz w:val="24"/>
          <w:szCs w:val="24"/>
        </w:rPr>
      </w:pPr>
      <w:r w:rsidRPr="008E2276">
        <w:rPr>
          <w:rFonts w:ascii="Times New Roman" w:hAnsi="Times New Roman"/>
          <w:sz w:val="24"/>
          <w:szCs w:val="24"/>
        </w:rPr>
        <w:t>It helps to draw up the work to be done in the next 3 months.</w:t>
      </w:r>
      <w:r w:rsidR="002B4204" w:rsidRPr="008E2276">
        <w:rPr>
          <w:rFonts w:ascii="Times New Roman" w:hAnsi="Times New Roman"/>
          <w:sz w:val="24"/>
          <w:szCs w:val="24"/>
        </w:rPr>
        <w:t xml:space="preserve"> </w:t>
      </w:r>
    </w:p>
    <w:p w:rsidR="002B4204" w:rsidRPr="008E2276" w:rsidRDefault="002B4204" w:rsidP="00D77FD7">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 xml:space="preserve">RPM is a form of collaborative, deliberate discovery workshop to determine the initial set of User Stories that will be worked on by the teams. These User Stories are </w:t>
      </w:r>
      <w:r w:rsidR="00381799" w:rsidRPr="008E2276">
        <w:rPr>
          <w:rFonts w:ascii="Times New Roman" w:hAnsi="Times New Roman"/>
          <w:sz w:val="24"/>
          <w:szCs w:val="24"/>
        </w:rPr>
        <w:t xml:space="preserve">then </w:t>
      </w:r>
      <w:r w:rsidRPr="008E2276">
        <w:rPr>
          <w:rFonts w:ascii="Times New Roman" w:hAnsi="Times New Roman"/>
          <w:sz w:val="24"/>
          <w:szCs w:val="24"/>
        </w:rPr>
        <w:t>prioritized into releases.</w:t>
      </w:r>
    </w:p>
    <w:p w:rsidR="006E0317" w:rsidRPr="008E2276" w:rsidRDefault="00CE5713"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 xml:space="preserve">Additionally, the tasks undertaken in a RPM include – </w:t>
      </w:r>
      <w:r w:rsidR="00DC1FDC" w:rsidRPr="008E2276">
        <w:rPr>
          <w:rFonts w:ascii="Times New Roman" w:hAnsi="Times New Roman"/>
          <w:sz w:val="24"/>
          <w:szCs w:val="24"/>
        </w:rPr>
        <w:t>assign</w:t>
      </w:r>
      <w:r w:rsidRPr="008E2276">
        <w:rPr>
          <w:rFonts w:ascii="Times New Roman" w:hAnsi="Times New Roman"/>
          <w:sz w:val="24"/>
          <w:szCs w:val="24"/>
        </w:rPr>
        <w:t>ing</w:t>
      </w:r>
      <w:r w:rsidR="00DC1FDC" w:rsidRPr="008E2276">
        <w:rPr>
          <w:rFonts w:ascii="Times New Roman" w:hAnsi="Times New Roman"/>
          <w:sz w:val="24"/>
          <w:szCs w:val="24"/>
        </w:rPr>
        <w:t xml:space="preserve"> story points </w:t>
      </w:r>
      <w:r w:rsidR="00111A05" w:rsidRPr="008E2276">
        <w:rPr>
          <w:rFonts w:ascii="Times New Roman" w:hAnsi="Times New Roman"/>
          <w:sz w:val="24"/>
          <w:szCs w:val="24"/>
        </w:rPr>
        <w:t xml:space="preserve">(amount of effort required, can be 1,3,5,7,11,13,15, or 20, indicating 1 hour, 2 hour, etc.) </w:t>
      </w:r>
      <w:r w:rsidR="00DC1FDC" w:rsidRPr="008E2276">
        <w:rPr>
          <w:rFonts w:ascii="Times New Roman" w:hAnsi="Times New Roman"/>
          <w:sz w:val="24"/>
          <w:szCs w:val="24"/>
        </w:rPr>
        <w:t>to individual user stories,</w:t>
      </w:r>
      <w:r w:rsidR="00986F6A" w:rsidRPr="008E2276">
        <w:rPr>
          <w:rFonts w:ascii="Times New Roman" w:hAnsi="Times New Roman"/>
          <w:sz w:val="24"/>
          <w:szCs w:val="24"/>
        </w:rPr>
        <w:t xml:space="preserve"> </w:t>
      </w:r>
      <w:r w:rsidRPr="008E2276">
        <w:rPr>
          <w:rFonts w:ascii="Times New Roman" w:hAnsi="Times New Roman"/>
          <w:sz w:val="24"/>
          <w:szCs w:val="24"/>
        </w:rPr>
        <w:t xml:space="preserve">and determining - </w:t>
      </w:r>
      <w:r w:rsidR="00986F6A" w:rsidRPr="008E2276">
        <w:rPr>
          <w:rFonts w:ascii="Times New Roman" w:hAnsi="Times New Roman"/>
          <w:sz w:val="24"/>
          <w:szCs w:val="24"/>
        </w:rPr>
        <w:t xml:space="preserve">the features that will be delivered, the risks involved, the internal dependencies, the external dependencies, </w:t>
      </w:r>
      <w:r w:rsidR="00DC1FDC" w:rsidRPr="008E2276">
        <w:rPr>
          <w:rFonts w:ascii="Times New Roman" w:hAnsi="Times New Roman"/>
          <w:sz w:val="24"/>
          <w:szCs w:val="24"/>
        </w:rPr>
        <w:t xml:space="preserve">the defects, the technical/architectural debts, and </w:t>
      </w:r>
      <w:r w:rsidR="00986F6A" w:rsidRPr="008E2276">
        <w:rPr>
          <w:rFonts w:ascii="Times New Roman" w:hAnsi="Times New Roman"/>
          <w:sz w:val="24"/>
          <w:szCs w:val="24"/>
        </w:rPr>
        <w:t xml:space="preserve">the spikes (user stories involving a high degree of uncertainty).  </w:t>
      </w:r>
    </w:p>
    <w:p w:rsidR="00986F6A" w:rsidRPr="008E2276" w:rsidRDefault="00553371"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All the user stories are then wisely distributed into sprints (10 working days</w:t>
      </w:r>
      <w:r w:rsidR="00DC1FDC" w:rsidRPr="008E2276">
        <w:rPr>
          <w:rFonts w:ascii="Times New Roman" w:hAnsi="Times New Roman"/>
          <w:sz w:val="24"/>
          <w:szCs w:val="24"/>
        </w:rPr>
        <w:t xml:space="preserve"> – 2 week periods</w:t>
      </w:r>
      <w:r w:rsidRPr="008E2276">
        <w:rPr>
          <w:rFonts w:ascii="Times New Roman" w:hAnsi="Times New Roman"/>
          <w:sz w:val="24"/>
          <w:szCs w:val="24"/>
        </w:rPr>
        <w:t>).</w:t>
      </w:r>
    </w:p>
    <w:p w:rsidR="00525A11" w:rsidRPr="008E2276" w:rsidRDefault="00525A11"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 xml:space="preserve">Between 5 and 10 </w:t>
      </w:r>
      <w:r w:rsidR="00345594" w:rsidRPr="008E2276">
        <w:rPr>
          <w:rFonts w:ascii="Times New Roman" w:hAnsi="Times New Roman"/>
          <w:sz w:val="24"/>
          <w:szCs w:val="24"/>
        </w:rPr>
        <w:t xml:space="preserve">teams work together on a train </w:t>
      </w:r>
      <w:r w:rsidR="00275483" w:rsidRPr="008E2276">
        <w:rPr>
          <w:rFonts w:ascii="Times New Roman" w:hAnsi="Times New Roman"/>
          <w:sz w:val="24"/>
          <w:szCs w:val="24"/>
        </w:rPr>
        <w:t>to deliver business value.</w:t>
      </w:r>
    </w:p>
    <w:p w:rsidR="00345594" w:rsidRPr="008E2276" w:rsidRDefault="00525A11"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Every 10 weeks (5 iterations) a train delivers a Potentially Shippa</w:t>
      </w:r>
      <w:r w:rsidR="00A01075" w:rsidRPr="008E2276">
        <w:rPr>
          <w:rFonts w:ascii="Times New Roman" w:hAnsi="Times New Roman"/>
          <w:sz w:val="24"/>
          <w:szCs w:val="24"/>
        </w:rPr>
        <w:t xml:space="preserve">ble Increment (PSI).  A </w:t>
      </w:r>
      <w:r w:rsidR="00CE59D0" w:rsidRPr="008E2276">
        <w:rPr>
          <w:rFonts w:ascii="Times New Roman" w:hAnsi="Times New Roman"/>
          <w:sz w:val="24"/>
          <w:szCs w:val="24"/>
        </w:rPr>
        <w:t xml:space="preserve">release </w:t>
      </w:r>
      <w:r w:rsidR="00A01075" w:rsidRPr="008E2276">
        <w:rPr>
          <w:rFonts w:ascii="Times New Roman" w:hAnsi="Times New Roman"/>
          <w:sz w:val="24"/>
          <w:szCs w:val="24"/>
        </w:rPr>
        <w:t>demo,</w:t>
      </w:r>
      <w:r w:rsidRPr="008E2276">
        <w:rPr>
          <w:rFonts w:ascii="Times New Roman" w:hAnsi="Times New Roman"/>
          <w:sz w:val="24"/>
          <w:szCs w:val="24"/>
        </w:rPr>
        <w:t xml:space="preserve"> inspect</w:t>
      </w:r>
      <w:r w:rsidR="00A01075" w:rsidRPr="008E2276">
        <w:rPr>
          <w:rFonts w:ascii="Times New Roman" w:hAnsi="Times New Roman"/>
          <w:sz w:val="24"/>
          <w:szCs w:val="24"/>
        </w:rPr>
        <w:t>ion,</w:t>
      </w:r>
      <w:r w:rsidRPr="008E2276">
        <w:rPr>
          <w:rFonts w:ascii="Times New Roman" w:hAnsi="Times New Roman"/>
          <w:sz w:val="24"/>
          <w:szCs w:val="24"/>
        </w:rPr>
        <w:t xml:space="preserve"> and adapt</w:t>
      </w:r>
      <w:r w:rsidR="00A01075" w:rsidRPr="008E2276">
        <w:rPr>
          <w:rFonts w:ascii="Times New Roman" w:hAnsi="Times New Roman"/>
          <w:sz w:val="24"/>
          <w:szCs w:val="24"/>
        </w:rPr>
        <w:t>ation sessions are conducted</w:t>
      </w:r>
      <w:r w:rsidRPr="008E2276">
        <w:rPr>
          <w:rFonts w:ascii="Times New Roman" w:hAnsi="Times New Roman"/>
          <w:sz w:val="24"/>
          <w:szCs w:val="24"/>
        </w:rPr>
        <w:t xml:space="preserve">.  </w:t>
      </w:r>
    </w:p>
    <w:p w:rsidR="00525A11" w:rsidRPr="008E2276" w:rsidRDefault="00345594"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 xml:space="preserve">After successful delivery of a PSI, planning </w:t>
      </w:r>
      <w:r w:rsidR="00525A11" w:rsidRPr="008E2276">
        <w:rPr>
          <w:rFonts w:ascii="Times New Roman" w:hAnsi="Times New Roman"/>
          <w:sz w:val="24"/>
          <w:szCs w:val="24"/>
        </w:rPr>
        <w:t>for the next PSI</w:t>
      </w:r>
      <w:r w:rsidRPr="008E2276">
        <w:rPr>
          <w:rFonts w:ascii="Times New Roman" w:hAnsi="Times New Roman"/>
          <w:sz w:val="24"/>
          <w:szCs w:val="24"/>
        </w:rPr>
        <w:t xml:space="preserve"> commences</w:t>
      </w:r>
      <w:r w:rsidR="00525A11" w:rsidRPr="008E2276">
        <w:rPr>
          <w:rFonts w:ascii="Times New Roman" w:hAnsi="Times New Roman"/>
          <w:sz w:val="24"/>
          <w:szCs w:val="24"/>
        </w:rPr>
        <w:t>.</w:t>
      </w:r>
    </w:p>
    <w:p w:rsidR="00525A11" w:rsidRPr="008E2276" w:rsidRDefault="00525A11" w:rsidP="00345594">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PSIs provide a steady cadence</w:t>
      </w:r>
      <w:r w:rsidR="00345594" w:rsidRPr="008E2276">
        <w:rPr>
          <w:rFonts w:ascii="Times New Roman" w:hAnsi="Times New Roman"/>
          <w:sz w:val="24"/>
          <w:szCs w:val="24"/>
        </w:rPr>
        <w:t xml:space="preserve"> (flow)</w:t>
      </w:r>
      <w:r w:rsidRPr="008E2276">
        <w:rPr>
          <w:rFonts w:ascii="Times New Roman" w:hAnsi="Times New Roman"/>
          <w:sz w:val="24"/>
          <w:szCs w:val="24"/>
        </w:rPr>
        <w:t xml:space="preserve"> for the development cycle. </w:t>
      </w:r>
    </w:p>
    <w:p w:rsidR="00CE59D0" w:rsidRPr="008E2276" w:rsidRDefault="00CE59D0" w:rsidP="00CE59D0">
      <w:pPr>
        <w:pStyle w:val="ListParagraph"/>
        <w:numPr>
          <w:ilvl w:val="0"/>
          <w:numId w:val="26"/>
        </w:numPr>
        <w:jc w:val="both"/>
        <w:rPr>
          <w:rFonts w:ascii="Times New Roman" w:hAnsi="Times New Roman"/>
          <w:sz w:val="24"/>
          <w:szCs w:val="24"/>
        </w:rPr>
      </w:pPr>
      <w:r w:rsidRPr="008E2276">
        <w:rPr>
          <w:rFonts w:ascii="Times New Roman" w:hAnsi="Times New Roman"/>
          <w:sz w:val="24"/>
          <w:szCs w:val="24"/>
        </w:rPr>
        <w:t>In SAFe the actual market release is often separated from this cadence. This allows product management to decide when the actual market releases are based on business timing rather than development cycles.</w:t>
      </w:r>
    </w:p>
    <w:p w:rsidR="00BE1FE1" w:rsidRPr="008E2276" w:rsidRDefault="00C878A3" w:rsidP="008D7307">
      <w:pPr>
        <w:jc w:val="both"/>
      </w:pPr>
      <w:r w:rsidRPr="008E2276">
        <w:t>At the TEAM LEVEL,</w:t>
      </w:r>
      <w:r w:rsidR="00BE1FE1" w:rsidRPr="008E2276">
        <w:t xml:space="preserve"> </w:t>
      </w:r>
    </w:p>
    <w:p w:rsidR="00BF6A5A" w:rsidRPr="008E2276" w:rsidRDefault="008D7307" w:rsidP="00BF6A5A">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 xml:space="preserve">SAFE uses a hybrid of Scrum and </w:t>
      </w:r>
      <w:r w:rsidR="00BF6A5A" w:rsidRPr="008E2276">
        <w:rPr>
          <w:rFonts w:ascii="Times New Roman" w:hAnsi="Times New Roman"/>
          <w:sz w:val="24"/>
          <w:szCs w:val="24"/>
        </w:rPr>
        <w:t>X</w:t>
      </w:r>
      <w:r w:rsidRPr="008E2276">
        <w:rPr>
          <w:rFonts w:ascii="Times New Roman" w:hAnsi="Times New Roman"/>
          <w:sz w:val="24"/>
          <w:szCs w:val="24"/>
        </w:rPr>
        <w:t>P engineering practices</w:t>
      </w:r>
      <w:r w:rsidR="00BF6A5A" w:rsidRPr="008E2276">
        <w:rPr>
          <w:rFonts w:ascii="Times New Roman" w:hAnsi="Times New Roman"/>
          <w:sz w:val="24"/>
          <w:szCs w:val="24"/>
        </w:rPr>
        <w:t>.</w:t>
      </w:r>
    </w:p>
    <w:p w:rsidR="00E50523" w:rsidRPr="008E2276" w:rsidRDefault="00E50523" w:rsidP="00E50523">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All teams operate on the same cadence, i.e. the sprint duration is the same across all teams.</w:t>
      </w:r>
    </w:p>
    <w:p w:rsidR="00E50523" w:rsidRPr="008E2276" w:rsidRDefault="00E50523" w:rsidP="00E50523">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The teams synchronize their sprint start and end dates for better co-ordination between teams.</w:t>
      </w:r>
    </w:p>
    <w:p w:rsidR="00E50523" w:rsidRPr="008E2276" w:rsidRDefault="00E50523" w:rsidP="00E50523">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Potentially Shippable Increments (PSI) of a product will only be possible after a number of sprints are completed.</w:t>
      </w:r>
    </w:p>
    <w:p w:rsidR="00BF6A5A" w:rsidRPr="008E2276" w:rsidRDefault="00BF6A5A" w:rsidP="00BF6A5A">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Define/Build/Test (DBT) teams deliver working, fully tested software every two weeks.  There are five to nine members of each team.</w:t>
      </w:r>
    </w:p>
    <w:p w:rsidR="00BF6A5A" w:rsidRPr="008E2276" w:rsidRDefault="00BE1FE1" w:rsidP="00BA4D5F">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t>T</w:t>
      </w:r>
      <w:r w:rsidR="00BA4D5F" w:rsidRPr="008E2276">
        <w:rPr>
          <w:rFonts w:ascii="Times New Roman" w:hAnsi="Times New Roman"/>
          <w:sz w:val="24"/>
          <w:szCs w:val="24"/>
        </w:rPr>
        <w:t>ime is divided into a set of fix length sprints (or iterations)</w:t>
      </w:r>
      <w:r w:rsidR="00607BF5" w:rsidRPr="008E2276">
        <w:rPr>
          <w:rFonts w:ascii="Times New Roman" w:hAnsi="Times New Roman"/>
          <w:sz w:val="24"/>
          <w:szCs w:val="24"/>
        </w:rPr>
        <w:t xml:space="preserve"> of duration 2 weeks</w:t>
      </w:r>
      <w:r w:rsidR="00BA4D5F" w:rsidRPr="008E2276">
        <w:rPr>
          <w:rFonts w:ascii="Times New Roman" w:hAnsi="Times New Roman"/>
          <w:sz w:val="24"/>
          <w:szCs w:val="24"/>
        </w:rPr>
        <w:t xml:space="preserve">. </w:t>
      </w:r>
    </w:p>
    <w:p w:rsidR="006334C3" w:rsidRDefault="00BF6A5A" w:rsidP="00352A35">
      <w:pPr>
        <w:pStyle w:val="ListParagraph"/>
        <w:numPr>
          <w:ilvl w:val="0"/>
          <w:numId w:val="27"/>
        </w:numPr>
        <w:jc w:val="both"/>
        <w:rPr>
          <w:rFonts w:ascii="Times New Roman" w:hAnsi="Times New Roman"/>
          <w:sz w:val="24"/>
          <w:szCs w:val="24"/>
        </w:rPr>
      </w:pPr>
      <w:r w:rsidRPr="008E2276">
        <w:rPr>
          <w:rFonts w:ascii="Times New Roman" w:hAnsi="Times New Roman"/>
          <w:sz w:val="24"/>
          <w:szCs w:val="24"/>
        </w:rPr>
        <w:lastRenderedPageBreak/>
        <w:t>At the start of each sprint, a sprint planning is done. Here, the team members</w:t>
      </w:r>
      <w:r w:rsidR="00111A05" w:rsidRPr="008E2276">
        <w:rPr>
          <w:rFonts w:ascii="Times New Roman" w:hAnsi="Times New Roman"/>
          <w:sz w:val="24"/>
          <w:szCs w:val="24"/>
        </w:rPr>
        <w:t xml:space="preserve"> review the user stories assigned to various sprints in the RPM and</w:t>
      </w:r>
      <w:r w:rsidRPr="008E2276">
        <w:rPr>
          <w:rFonts w:ascii="Times New Roman" w:hAnsi="Times New Roman"/>
          <w:sz w:val="24"/>
          <w:szCs w:val="24"/>
        </w:rPr>
        <w:t xml:space="preserve"> commit to the user stories they will execute.</w:t>
      </w:r>
    </w:p>
    <w:p w:rsidR="00693351" w:rsidRDefault="00693351" w:rsidP="00693351">
      <w:pPr>
        <w:pStyle w:val="ListParagraph"/>
        <w:jc w:val="both"/>
        <w:rPr>
          <w:rFonts w:ascii="Times New Roman" w:hAnsi="Times New Roman"/>
          <w:sz w:val="24"/>
          <w:szCs w:val="24"/>
        </w:rPr>
      </w:pPr>
    </w:p>
    <w:p w:rsidR="00BA080F" w:rsidRPr="0077558E" w:rsidRDefault="00BA080F" w:rsidP="00693351">
      <w:pPr>
        <w:pStyle w:val="ListParagraph"/>
        <w:jc w:val="both"/>
        <w:rPr>
          <w:rFonts w:ascii="Times New Roman" w:hAnsi="Times New Roman"/>
          <w:sz w:val="24"/>
          <w:szCs w:val="24"/>
        </w:rPr>
      </w:pPr>
    </w:p>
    <w:p w:rsidR="00D0397C" w:rsidRDefault="00352A35" w:rsidP="00352A35">
      <w:pPr>
        <w:rPr>
          <w:b/>
          <w:sz w:val="32"/>
          <w:szCs w:val="32"/>
        </w:rPr>
      </w:pPr>
      <w:r w:rsidRPr="00352A35">
        <w:rPr>
          <w:b/>
          <w:sz w:val="32"/>
          <w:szCs w:val="32"/>
        </w:rPr>
        <w:t>RISK IDENTIFICATION AND RISK MITIGATION STEPS</w:t>
      </w:r>
    </w:p>
    <w:p w:rsidR="00554EBE" w:rsidRPr="00554EBE" w:rsidRDefault="00554EBE" w:rsidP="00352A35">
      <w:r w:rsidRPr="00554EBE">
        <w:t>The top 5 risks of our project and their mitigation steps are enlisted below:</w:t>
      </w:r>
    </w:p>
    <w:p w:rsidR="00BA080F" w:rsidRPr="005422B5" w:rsidRDefault="00BA080F" w:rsidP="00352A35">
      <w:pPr>
        <w:rPr>
          <w:b/>
          <w:sz w:val="16"/>
          <w:szCs w:val="16"/>
        </w:rPr>
      </w:pPr>
    </w:p>
    <w:tbl>
      <w:tblPr>
        <w:tblStyle w:val="TableGrid"/>
        <w:tblW w:w="10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82"/>
        <w:gridCol w:w="2610"/>
        <w:gridCol w:w="6570"/>
      </w:tblGrid>
      <w:tr w:rsidR="003E2EA8" w:rsidTr="00677B74">
        <w:trPr>
          <w:trHeight w:val="507"/>
        </w:trPr>
        <w:tc>
          <w:tcPr>
            <w:tcW w:w="982" w:type="dxa"/>
          </w:tcPr>
          <w:p w:rsidR="003E2EA8" w:rsidRPr="00BA2E7B" w:rsidRDefault="003E2EA8" w:rsidP="00D0397C">
            <w:pPr>
              <w:jc w:val="center"/>
              <w:rPr>
                <w:b/>
                <w:sz w:val="28"/>
                <w:szCs w:val="28"/>
              </w:rPr>
            </w:pPr>
            <w:r w:rsidRPr="00BA2E7B">
              <w:rPr>
                <w:b/>
                <w:sz w:val="28"/>
                <w:szCs w:val="28"/>
              </w:rPr>
              <w:t>Sl. No</w:t>
            </w:r>
          </w:p>
        </w:tc>
        <w:tc>
          <w:tcPr>
            <w:tcW w:w="2610" w:type="dxa"/>
          </w:tcPr>
          <w:p w:rsidR="003E2EA8" w:rsidRPr="00BA2E7B" w:rsidRDefault="003E2EA8" w:rsidP="00D0397C">
            <w:pPr>
              <w:jc w:val="center"/>
              <w:rPr>
                <w:b/>
                <w:sz w:val="28"/>
                <w:szCs w:val="28"/>
              </w:rPr>
            </w:pPr>
            <w:r w:rsidRPr="00BA2E7B">
              <w:rPr>
                <w:b/>
                <w:sz w:val="28"/>
                <w:szCs w:val="28"/>
              </w:rPr>
              <w:t>RISK</w:t>
            </w:r>
          </w:p>
        </w:tc>
        <w:tc>
          <w:tcPr>
            <w:tcW w:w="6570" w:type="dxa"/>
          </w:tcPr>
          <w:p w:rsidR="003E2EA8" w:rsidRPr="00BA2E7B" w:rsidRDefault="003E2EA8" w:rsidP="00D0397C">
            <w:pPr>
              <w:jc w:val="center"/>
              <w:rPr>
                <w:b/>
                <w:sz w:val="28"/>
                <w:szCs w:val="28"/>
              </w:rPr>
            </w:pPr>
            <w:r w:rsidRPr="00BA2E7B">
              <w:rPr>
                <w:b/>
                <w:sz w:val="28"/>
                <w:szCs w:val="28"/>
              </w:rPr>
              <w:t>RISK MITIGATION</w:t>
            </w:r>
          </w:p>
        </w:tc>
      </w:tr>
      <w:tr w:rsidR="003E2EA8" w:rsidTr="00677B74">
        <w:trPr>
          <w:trHeight w:val="552"/>
        </w:trPr>
        <w:tc>
          <w:tcPr>
            <w:tcW w:w="982" w:type="dxa"/>
          </w:tcPr>
          <w:p w:rsidR="003E2EA8" w:rsidRPr="003E2EA8" w:rsidRDefault="003E2EA8" w:rsidP="003E2EA8">
            <w:pPr>
              <w:jc w:val="center"/>
              <w:rPr>
                <w:b/>
                <w:sz w:val="28"/>
                <w:szCs w:val="28"/>
              </w:rPr>
            </w:pPr>
            <w:r>
              <w:rPr>
                <w:b/>
                <w:sz w:val="28"/>
                <w:szCs w:val="28"/>
              </w:rPr>
              <w:t>1</w:t>
            </w:r>
            <w:r w:rsidR="00FE4094">
              <w:rPr>
                <w:b/>
                <w:sz w:val="28"/>
                <w:szCs w:val="28"/>
              </w:rPr>
              <w:t>.</w:t>
            </w:r>
          </w:p>
        </w:tc>
        <w:tc>
          <w:tcPr>
            <w:tcW w:w="2610" w:type="dxa"/>
          </w:tcPr>
          <w:p w:rsidR="0095358E" w:rsidRDefault="00477512" w:rsidP="00F903BE">
            <w:r>
              <w:t>Difficulties which may arise in the integration of the multiple STOW layers.</w:t>
            </w:r>
          </w:p>
          <w:p w:rsidR="0095358E" w:rsidRPr="00C67E06" w:rsidRDefault="0095358E" w:rsidP="00F903BE"/>
        </w:tc>
        <w:tc>
          <w:tcPr>
            <w:tcW w:w="6570" w:type="dxa"/>
          </w:tcPr>
          <w:p w:rsidR="00F903BE" w:rsidRDefault="009C1919" w:rsidP="007319C6">
            <w:r>
              <w:t>To e</w:t>
            </w:r>
            <w:r w:rsidR="00047257">
              <w:t>mploy the practice of Continuous Integration.</w:t>
            </w:r>
            <w:r w:rsidR="008A5E14">
              <w:t xml:space="preserve"> This ensures that the teams are able to produce the required value: the team increment. T</w:t>
            </w:r>
            <w:r w:rsidR="003C5B90">
              <w:t xml:space="preserve">he team should integrate and test </w:t>
            </w:r>
            <w:r w:rsidR="007619CE">
              <w:t>its</w:t>
            </w:r>
            <w:r w:rsidR="008A5E14">
              <w:t xml:space="preserve"> work at least once in a PI. To emphasize on the importance of Continuous Integration, there should be a user story and story points dedicated to integration</w:t>
            </w:r>
            <w:r w:rsidR="003C5B90">
              <w:t xml:space="preserve"> in the RPM</w:t>
            </w:r>
            <w:r w:rsidR="008A5E14">
              <w:t>, just like for the</w:t>
            </w:r>
            <w:r w:rsidR="00AB05D9">
              <w:t xml:space="preserve"> other</w:t>
            </w:r>
            <w:r w:rsidR="008A5E14">
              <w:t xml:space="preserve"> development activities.</w:t>
            </w:r>
          </w:p>
          <w:p w:rsidR="008A5E14" w:rsidRPr="001627F7" w:rsidRDefault="008A5E14" w:rsidP="007319C6"/>
        </w:tc>
      </w:tr>
      <w:tr w:rsidR="003E2EA8" w:rsidTr="00677B74">
        <w:trPr>
          <w:trHeight w:val="552"/>
        </w:trPr>
        <w:tc>
          <w:tcPr>
            <w:tcW w:w="982" w:type="dxa"/>
          </w:tcPr>
          <w:p w:rsidR="003E2EA8" w:rsidRDefault="00780AE6" w:rsidP="00F903BE">
            <w:pPr>
              <w:jc w:val="center"/>
              <w:rPr>
                <w:b/>
                <w:sz w:val="32"/>
                <w:szCs w:val="32"/>
              </w:rPr>
            </w:pPr>
            <w:r>
              <w:rPr>
                <w:b/>
                <w:sz w:val="32"/>
                <w:szCs w:val="32"/>
              </w:rPr>
              <w:t>2</w:t>
            </w:r>
            <w:r w:rsidR="00F903BE">
              <w:rPr>
                <w:b/>
                <w:sz w:val="32"/>
                <w:szCs w:val="32"/>
              </w:rPr>
              <w:t>.</w:t>
            </w:r>
          </w:p>
        </w:tc>
        <w:tc>
          <w:tcPr>
            <w:tcW w:w="2610" w:type="dxa"/>
          </w:tcPr>
          <w:p w:rsidR="003E2EA8" w:rsidRPr="007C0572" w:rsidRDefault="00356692" w:rsidP="00352A35">
            <w:r>
              <w:t>Lack of expertise with new technologies</w:t>
            </w:r>
            <w:r w:rsidR="00031E33">
              <w:t xml:space="preserve"> leading to decelerated execution of tasks</w:t>
            </w:r>
            <w:r w:rsidR="003673D6">
              <w:t>.</w:t>
            </w:r>
          </w:p>
        </w:tc>
        <w:tc>
          <w:tcPr>
            <w:tcW w:w="6570" w:type="dxa"/>
          </w:tcPr>
          <w:p w:rsidR="00031E33" w:rsidRDefault="003673D6" w:rsidP="007319C6">
            <w:r>
              <w:t>Training sessions have to be conducted to increase th</w:t>
            </w:r>
            <w:r w:rsidR="00031E33">
              <w:t>e proficiency of team members with the new technologies</w:t>
            </w:r>
            <w:r w:rsidR="00096860">
              <w:t xml:space="preserve"> being used like HP Fortify Scan</w:t>
            </w:r>
            <w:r>
              <w:t>.</w:t>
            </w:r>
            <w:r w:rsidR="001F5C62">
              <w:t xml:space="preserve"> Also,</w:t>
            </w:r>
            <w:r w:rsidR="00031E33">
              <w:t xml:space="preserve"> always available online/offline help must be arranged.</w:t>
            </w:r>
          </w:p>
          <w:p w:rsidR="003E2EA8" w:rsidRPr="00356692" w:rsidRDefault="003673D6" w:rsidP="007319C6">
            <w:r>
              <w:t xml:space="preserve"> </w:t>
            </w:r>
          </w:p>
        </w:tc>
      </w:tr>
      <w:tr w:rsidR="003E2EA8" w:rsidTr="00677B74">
        <w:trPr>
          <w:trHeight w:val="575"/>
        </w:trPr>
        <w:tc>
          <w:tcPr>
            <w:tcW w:w="982" w:type="dxa"/>
          </w:tcPr>
          <w:p w:rsidR="003E2EA8" w:rsidRDefault="00780AE6" w:rsidP="00F903BE">
            <w:pPr>
              <w:jc w:val="center"/>
              <w:rPr>
                <w:b/>
                <w:sz w:val="32"/>
                <w:szCs w:val="32"/>
              </w:rPr>
            </w:pPr>
            <w:r>
              <w:rPr>
                <w:b/>
                <w:sz w:val="32"/>
                <w:szCs w:val="32"/>
              </w:rPr>
              <w:t>3</w:t>
            </w:r>
            <w:r w:rsidR="00F903BE">
              <w:rPr>
                <w:b/>
                <w:sz w:val="32"/>
                <w:szCs w:val="32"/>
              </w:rPr>
              <w:t>.</w:t>
            </w:r>
          </w:p>
        </w:tc>
        <w:tc>
          <w:tcPr>
            <w:tcW w:w="2610" w:type="dxa"/>
          </w:tcPr>
          <w:p w:rsidR="003E2EA8" w:rsidRDefault="00120868" w:rsidP="00352A35">
            <w:r w:rsidRPr="00120868">
              <w:t>Evolving design of STOW –</w:t>
            </w:r>
            <w:r w:rsidR="004C550F">
              <w:t xml:space="preserve"> </w:t>
            </w:r>
            <w:r w:rsidRPr="00120868">
              <w:t>RS service.</w:t>
            </w:r>
          </w:p>
          <w:p w:rsidR="00120868" w:rsidRPr="00120868" w:rsidRDefault="00120868" w:rsidP="00352A35"/>
        </w:tc>
        <w:tc>
          <w:tcPr>
            <w:tcW w:w="6570" w:type="dxa"/>
          </w:tcPr>
          <w:p w:rsidR="004C550F" w:rsidRDefault="007E6E39" w:rsidP="007319C6">
            <w:r>
              <w:t>Create</w:t>
            </w:r>
            <w:r w:rsidR="004C550F">
              <w:t xml:space="preserve"> user stories to accommodate design improvements/modifications</w:t>
            </w:r>
            <w:r w:rsidR="00827829">
              <w:t xml:space="preserve">, </w:t>
            </w:r>
            <w:r w:rsidR="004C550F">
              <w:t>their implementation</w:t>
            </w:r>
            <w:r w:rsidR="00827829">
              <w:t>, and their testing</w:t>
            </w:r>
            <w:r w:rsidR="004C550F">
              <w:t xml:space="preserve"> in all sprints.</w:t>
            </w:r>
            <w:r w:rsidR="001E0BCA">
              <w:t xml:space="preserve"> Brainstorming is also an effective strategy.</w:t>
            </w:r>
          </w:p>
          <w:p w:rsidR="004C550F" w:rsidRPr="00C84A02" w:rsidRDefault="004C550F" w:rsidP="007319C6"/>
        </w:tc>
      </w:tr>
      <w:tr w:rsidR="00705B3C" w:rsidTr="00677B74">
        <w:trPr>
          <w:trHeight w:val="575"/>
        </w:trPr>
        <w:tc>
          <w:tcPr>
            <w:tcW w:w="982" w:type="dxa"/>
          </w:tcPr>
          <w:p w:rsidR="00705B3C" w:rsidRDefault="00780AE6" w:rsidP="00F903BE">
            <w:pPr>
              <w:jc w:val="center"/>
              <w:rPr>
                <w:b/>
                <w:sz w:val="32"/>
                <w:szCs w:val="32"/>
              </w:rPr>
            </w:pPr>
            <w:r>
              <w:rPr>
                <w:b/>
                <w:sz w:val="32"/>
                <w:szCs w:val="32"/>
              </w:rPr>
              <w:t>4</w:t>
            </w:r>
            <w:r w:rsidR="00705B3C">
              <w:rPr>
                <w:b/>
                <w:sz w:val="32"/>
                <w:szCs w:val="32"/>
              </w:rPr>
              <w:t>.</w:t>
            </w:r>
          </w:p>
        </w:tc>
        <w:tc>
          <w:tcPr>
            <w:tcW w:w="2610" w:type="dxa"/>
          </w:tcPr>
          <w:p w:rsidR="00705B3C" w:rsidRPr="00120868" w:rsidRDefault="003D74F0" w:rsidP="00352A35">
            <w:r>
              <w:t xml:space="preserve">Maintaining </w:t>
            </w:r>
            <w:r w:rsidR="004D1925">
              <w:t>security.</w:t>
            </w:r>
          </w:p>
        </w:tc>
        <w:tc>
          <w:tcPr>
            <w:tcW w:w="6570" w:type="dxa"/>
          </w:tcPr>
          <w:p w:rsidR="00705B3C" w:rsidRDefault="00D4333C" w:rsidP="007319C6">
            <w:r>
              <w:t>A foolproof mechanism to authenticate and authorize the third party client posting DICOM instances using the STOW – RS service.</w:t>
            </w:r>
          </w:p>
          <w:p w:rsidR="00D4333C" w:rsidRDefault="00D4333C" w:rsidP="007319C6"/>
        </w:tc>
      </w:tr>
      <w:tr w:rsidR="003E2EA8" w:rsidTr="00677B74">
        <w:trPr>
          <w:trHeight w:val="552"/>
        </w:trPr>
        <w:tc>
          <w:tcPr>
            <w:tcW w:w="982" w:type="dxa"/>
          </w:tcPr>
          <w:p w:rsidR="003E2EA8" w:rsidRDefault="00780AE6" w:rsidP="00F903BE">
            <w:pPr>
              <w:jc w:val="center"/>
              <w:rPr>
                <w:b/>
                <w:sz w:val="32"/>
                <w:szCs w:val="32"/>
              </w:rPr>
            </w:pPr>
            <w:r>
              <w:rPr>
                <w:b/>
                <w:sz w:val="32"/>
                <w:szCs w:val="32"/>
              </w:rPr>
              <w:t>5</w:t>
            </w:r>
            <w:r w:rsidR="00F903BE">
              <w:rPr>
                <w:b/>
                <w:sz w:val="32"/>
                <w:szCs w:val="32"/>
              </w:rPr>
              <w:t>.</w:t>
            </w:r>
          </w:p>
        </w:tc>
        <w:tc>
          <w:tcPr>
            <w:tcW w:w="2610" w:type="dxa"/>
          </w:tcPr>
          <w:p w:rsidR="003E2EA8" w:rsidRDefault="00F903BE" w:rsidP="00352A35">
            <w:pPr>
              <w:rPr>
                <w:b/>
                <w:sz w:val="32"/>
                <w:szCs w:val="32"/>
              </w:rPr>
            </w:pPr>
            <w:r>
              <w:t>Finally, the possibility of risks not being identified and mitigated at the appropriate levels is itself a massive risk!</w:t>
            </w:r>
            <w:r w:rsidR="00E609AD">
              <w:t xml:space="preserve"> Also, the tasks of risk mitigations should be explicitly assigned to project team members to assign responsibility.</w:t>
            </w:r>
          </w:p>
        </w:tc>
        <w:tc>
          <w:tcPr>
            <w:tcW w:w="6570" w:type="dxa"/>
          </w:tcPr>
          <w:p w:rsidR="00F903BE" w:rsidRDefault="00F903BE" w:rsidP="007319C6">
            <w:r>
              <w:t>Code level risks must be resolved at the team level. Risks that may affect the entire Agile Release Train (ART) should be dealt with at the program level. This prevents the same ri</w:t>
            </w:r>
            <w:r w:rsidR="00D04493">
              <w:t>sk from being encountered twice or getting escalated.</w:t>
            </w:r>
          </w:p>
          <w:p w:rsidR="00F903BE" w:rsidRDefault="00F903BE" w:rsidP="007319C6">
            <w:r>
              <w:t>ROAM board is an efficient tool to mitigate this risk. It must be used during PI planning to identify and analyze risks and issues. To make sure all the risks are covered, the goal of this technique is to Resolve, Own, Accept or Mitigate all risks (ROAM).</w:t>
            </w:r>
          </w:p>
          <w:p w:rsidR="00F903BE" w:rsidRDefault="00F903BE" w:rsidP="007319C6">
            <w:r>
              <w:t>Hence, potential issues at the Team-level ROAM board don’t get transferred onto the Program-level ROAM board. Also, the ROAM tool ensures that all risks are covered i.e. after a ROAM session, responsibility is assigned to solve these issues.</w:t>
            </w:r>
          </w:p>
          <w:p w:rsidR="003E2EA8" w:rsidRDefault="003E2EA8" w:rsidP="007319C6">
            <w:pPr>
              <w:rPr>
                <w:b/>
                <w:sz w:val="32"/>
                <w:szCs w:val="32"/>
              </w:rPr>
            </w:pPr>
          </w:p>
        </w:tc>
      </w:tr>
    </w:tbl>
    <w:p w:rsidR="00D0397C" w:rsidRDefault="00D0397C" w:rsidP="00352A35"/>
    <w:p w:rsidR="00BD61BA" w:rsidRDefault="00BD61BA" w:rsidP="00352A35"/>
    <w:p w:rsidR="00BD61BA" w:rsidRDefault="00BD61BA" w:rsidP="00352A35"/>
    <w:p w:rsidR="008F52B6" w:rsidRDefault="00771AA5" w:rsidP="00121974">
      <w:pPr>
        <w:rPr>
          <w:b/>
          <w:sz w:val="36"/>
          <w:szCs w:val="36"/>
        </w:rPr>
      </w:pPr>
      <w:r>
        <w:rPr>
          <w:b/>
          <w:sz w:val="36"/>
          <w:szCs w:val="36"/>
        </w:rPr>
        <w:lastRenderedPageBreak/>
        <w:t>PROJECT SCHEDULE</w:t>
      </w:r>
    </w:p>
    <w:p w:rsidR="006F4010" w:rsidRDefault="00443B51" w:rsidP="00121974">
      <w:pPr>
        <w:rPr>
          <w:b/>
        </w:rPr>
      </w:pPr>
      <w:r w:rsidRPr="00443B51">
        <w:t>The schedule of the project is as follows</w:t>
      </w:r>
      <w:r>
        <w:rPr>
          <w:b/>
        </w:rPr>
        <w:t>:</w:t>
      </w:r>
    </w:p>
    <w:p w:rsidR="00443B51" w:rsidRPr="00443B51" w:rsidRDefault="00443B51" w:rsidP="00121974">
      <w:pPr>
        <w:rPr>
          <w:b/>
          <w:sz w:val="16"/>
          <w:szCs w:val="16"/>
        </w:rPr>
      </w:pPr>
    </w:p>
    <w:p w:rsidR="006F4010" w:rsidRDefault="006F4010" w:rsidP="00121974">
      <w:pPr>
        <w:rPr>
          <w:sz w:val="28"/>
          <w:szCs w:val="28"/>
        </w:rPr>
      </w:pPr>
      <w:r w:rsidRPr="006F4010">
        <w:rPr>
          <w:rFonts w:ascii="Calibri" w:hAnsi="Calibri"/>
          <w:noProof/>
          <w:sz w:val="36"/>
          <w:szCs w:val="36"/>
          <w:lang w:val="en-IN" w:eastAsia="en-IN"/>
        </w:rPr>
        <w:drawing>
          <wp:inline distT="0" distB="0" distL="0" distR="0" wp14:anchorId="7F88C80F" wp14:editId="3D6FE76D">
            <wp:extent cx="5857875" cy="2875845"/>
            <wp:effectExtent l="19050" t="19050" r="952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302" t="508" r="-302" b="17005"/>
                    <a:stretch/>
                  </pic:blipFill>
                  <pic:spPr bwMode="auto">
                    <a:xfrm>
                      <a:off x="0" y="0"/>
                      <a:ext cx="5867746" cy="28806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4010" w:rsidRDefault="006F4010" w:rsidP="00121974">
      <w:pPr>
        <w:rPr>
          <w:sz w:val="28"/>
          <w:szCs w:val="28"/>
        </w:rPr>
      </w:pPr>
    </w:p>
    <w:p w:rsidR="003A493E" w:rsidRPr="003A493E" w:rsidRDefault="003A493E" w:rsidP="00121974">
      <w:r w:rsidRPr="003A493E">
        <w:t xml:space="preserve">The schedule of the project is depicted using the Gantt </w:t>
      </w:r>
      <w:proofErr w:type="gramStart"/>
      <w:r w:rsidRPr="003A493E">
        <w:t>Chart</w:t>
      </w:r>
      <w:proofErr w:type="gramEnd"/>
      <w:r w:rsidRPr="003A493E">
        <w:t xml:space="preserve"> below:</w:t>
      </w:r>
    </w:p>
    <w:p w:rsidR="00255BDB" w:rsidRPr="006F4010" w:rsidRDefault="00255BDB" w:rsidP="00121974">
      <w:pPr>
        <w:rPr>
          <w:b/>
          <w:sz w:val="16"/>
          <w:szCs w:val="16"/>
        </w:rPr>
      </w:pPr>
    </w:p>
    <w:p w:rsidR="00255BDB" w:rsidRPr="00DD2FD1" w:rsidRDefault="00121974" w:rsidP="00121974">
      <w:pPr>
        <w:rPr>
          <w:b/>
          <w:sz w:val="36"/>
          <w:szCs w:val="36"/>
        </w:rPr>
      </w:pPr>
      <w:r>
        <w:rPr>
          <w:b/>
          <w:noProof/>
          <w:sz w:val="36"/>
          <w:szCs w:val="36"/>
          <w:lang w:val="en-IN" w:eastAsia="en-IN"/>
        </w:rPr>
        <w:drawing>
          <wp:inline distT="0" distB="0" distL="0" distR="0">
            <wp:extent cx="6286500" cy="2155643"/>
            <wp:effectExtent l="19050" t="19050" r="1905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472" cy="2158720"/>
                    </a:xfrm>
                    <a:prstGeom prst="rect">
                      <a:avLst/>
                    </a:prstGeom>
                    <a:noFill/>
                    <a:ln>
                      <a:solidFill>
                        <a:schemeClr val="tx1"/>
                      </a:solidFill>
                    </a:ln>
                  </pic:spPr>
                </pic:pic>
              </a:graphicData>
            </a:graphic>
          </wp:inline>
        </w:drawing>
      </w:r>
    </w:p>
    <w:p w:rsidR="00255BDB" w:rsidRPr="002474C8" w:rsidRDefault="002474C8" w:rsidP="002474C8">
      <w:pPr>
        <w:jc w:val="both"/>
        <w:rPr>
          <w:sz w:val="36"/>
          <w:szCs w:val="36"/>
        </w:rPr>
      </w:pPr>
      <w:r>
        <w:rPr>
          <w:noProof/>
          <w:lang w:val="en-IN" w:eastAsia="en-IN"/>
        </w:rPr>
        <w:drawing>
          <wp:inline distT="0" distB="0" distL="0" distR="0" wp14:anchorId="519240F3" wp14:editId="694D05A7">
            <wp:extent cx="6309360" cy="22479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6627"/>
                    <a:stretch/>
                  </pic:blipFill>
                  <pic:spPr bwMode="auto">
                    <a:xfrm>
                      <a:off x="0" y="0"/>
                      <a:ext cx="6309360" cy="2247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71881" w:rsidRDefault="00031280" w:rsidP="002474C8">
      <w:pPr>
        <w:rPr>
          <w:sz w:val="36"/>
          <w:szCs w:val="36"/>
        </w:rPr>
      </w:pPr>
      <w:r>
        <w:rPr>
          <w:noProof/>
          <w:sz w:val="36"/>
          <w:szCs w:val="36"/>
          <w:lang w:val="en-IN" w:eastAsia="en-IN"/>
        </w:rPr>
        <w:lastRenderedPageBreak/>
        <w:drawing>
          <wp:inline distT="0" distB="0" distL="0" distR="0">
            <wp:extent cx="6443225" cy="2228850"/>
            <wp:effectExtent l="19050" t="19050" r="152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6316" cy="2233378"/>
                    </a:xfrm>
                    <a:prstGeom prst="rect">
                      <a:avLst/>
                    </a:prstGeom>
                    <a:noFill/>
                    <a:ln>
                      <a:solidFill>
                        <a:schemeClr val="tx1"/>
                      </a:solidFill>
                    </a:ln>
                  </pic:spPr>
                </pic:pic>
              </a:graphicData>
            </a:graphic>
          </wp:inline>
        </w:drawing>
      </w:r>
    </w:p>
    <w:p w:rsidR="003052B6" w:rsidRDefault="003052B6" w:rsidP="002474C8">
      <w:pPr>
        <w:rPr>
          <w:sz w:val="36"/>
          <w:szCs w:val="36"/>
        </w:rPr>
      </w:pPr>
    </w:p>
    <w:p w:rsidR="00255BDB" w:rsidRDefault="00383C82" w:rsidP="002474C8">
      <w:r>
        <w:rPr>
          <w:noProof/>
          <w:sz w:val="36"/>
          <w:szCs w:val="36"/>
          <w:lang w:val="en-IN" w:eastAsia="en-IN"/>
        </w:rPr>
        <w:drawing>
          <wp:inline distT="0" distB="0" distL="0" distR="0">
            <wp:extent cx="6441446" cy="2257425"/>
            <wp:effectExtent l="19050" t="19050" r="165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5288" cy="2269285"/>
                    </a:xfrm>
                    <a:prstGeom prst="rect">
                      <a:avLst/>
                    </a:prstGeom>
                    <a:noFill/>
                    <a:ln>
                      <a:solidFill>
                        <a:schemeClr val="tx1"/>
                      </a:solidFill>
                    </a:ln>
                  </pic:spPr>
                </pic:pic>
              </a:graphicData>
            </a:graphic>
          </wp:inline>
        </w:drawing>
      </w:r>
    </w:p>
    <w:p w:rsidR="003052B6" w:rsidRPr="003052B6" w:rsidRDefault="003052B6" w:rsidP="002474C8">
      <w:pPr>
        <w:rPr>
          <w:sz w:val="32"/>
          <w:szCs w:val="32"/>
        </w:rPr>
      </w:pPr>
    </w:p>
    <w:p w:rsidR="002474C8" w:rsidRDefault="00B103EF" w:rsidP="002474C8">
      <w:pPr>
        <w:rPr>
          <w:sz w:val="36"/>
          <w:szCs w:val="36"/>
        </w:rPr>
      </w:pPr>
      <w:r>
        <w:rPr>
          <w:noProof/>
          <w:sz w:val="36"/>
          <w:szCs w:val="36"/>
          <w:lang w:val="en-IN" w:eastAsia="en-IN"/>
        </w:rPr>
        <w:drawing>
          <wp:inline distT="0" distB="0" distL="0" distR="0">
            <wp:extent cx="6438020" cy="231457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0579" cy="2322685"/>
                    </a:xfrm>
                    <a:prstGeom prst="rect">
                      <a:avLst/>
                    </a:prstGeom>
                    <a:noFill/>
                    <a:ln>
                      <a:solidFill>
                        <a:schemeClr val="tx1"/>
                      </a:solidFill>
                    </a:ln>
                  </pic:spPr>
                </pic:pic>
              </a:graphicData>
            </a:graphic>
          </wp:inline>
        </w:drawing>
      </w:r>
    </w:p>
    <w:p w:rsidR="001F601F" w:rsidRDefault="001F601F" w:rsidP="002474C8">
      <w:pPr>
        <w:rPr>
          <w:sz w:val="36"/>
          <w:szCs w:val="36"/>
        </w:rPr>
      </w:pPr>
    </w:p>
    <w:p w:rsidR="001F601F" w:rsidRPr="002474C8" w:rsidRDefault="001F601F" w:rsidP="002474C8">
      <w:pPr>
        <w:rPr>
          <w:sz w:val="36"/>
          <w:szCs w:val="36"/>
        </w:rPr>
      </w:pPr>
      <w:r>
        <w:rPr>
          <w:noProof/>
          <w:sz w:val="36"/>
          <w:szCs w:val="36"/>
          <w:lang w:val="en-IN" w:eastAsia="en-IN"/>
        </w:rPr>
        <w:lastRenderedPageBreak/>
        <w:drawing>
          <wp:inline distT="0" distB="0" distL="0" distR="0">
            <wp:extent cx="6332045" cy="2276475"/>
            <wp:effectExtent l="19050" t="19050" r="120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4247" cy="2280862"/>
                    </a:xfrm>
                    <a:prstGeom prst="rect">
                      <a:avLst/>
                    </a:prstGeom>
                    <a:noFill/>
                    <a:ln>
                      <a:solidFill>
                        <a:schemeClr val="tx1"/>
                      </a:solidFill>
                    </a:ln>
                  </pic:spPr>
                </pic:pic>
              </a:graphicData>
            </a:graphic>
          </wp:inline>
        </w:drawing>
      </w:r>
    </w:p>
    <w:p w:rsidR="002474C8" w:rsidRPr="002474C8" w:rsidRDefault="002474C8" w:rsidP="002474C8">
      <w:pPr>
        <w:rPr>
          <w:sz w:val="36"/>
          <w:szCs w:val="36"/>
        </w:rPr>
      </w:pPr>
    </w:p>
    <w:p w:rsidR="002474C8" w:rsidRPr="008B4638" w:rsidRDefault="008B4638" w:rsidP="002474C8">
      <w:r>
        <w:t>The project will reach completion by June 14</w:t>
      </w:r>
      <w:r w:rsidRPr="008B4638">
        <w:rPr>
          <w:vertAlign w:val="superscript"/>
        </w:rPr>
        <w:t>th</w:t>
      </w:r>
      <w:r>
        <w:t>. Since the Scaled Agile model is employed, the subsequent tasks to be undertaken will be determined in the RPM of the next PI.</w:t>
      </w:r>
      <w:r w:rsidR="000F1307">
        <w:t xml:space="preserve"> </w:t>
      </w:r>
      <w:bookmarkStart w:id="0" w:name="_GoBack"/>
      <w:bookmarkEnd w:id="0"/>
    </w:p>
    <w:p w:rsidR="008B4638" w:rsidRDefault="008B4638" w:rsidP="002474C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Pr="008B4638" w:rsidRDefault="008B4638" w:rsidP="008B4638">
      <w:pPr>
        <w:rPr>
          <w:sz w:val="36"/>
          <w:szCs w:val="36"/>
        </w:rPr>
      </w:pPr>
    </w:p>
    <w:p w:rsidR="008B4638" w:rsidRDefault="008B4638" w:rsidP="008B4638">
      <w:pPr>
        <w:rPr>
          <w:sz w:val="36"/>
          <w:szCs w:val="36"/>
        </w:rPr>
      </w:pPr>
    </w:p>
    <w:p w:rsidR="00BD61BA" w:rsidRPr="008B4638" w:rsidRDefault="008B4638" w:rsidP="008B4638">
      <w:pPr>
        <w:tabs>
          <w:tab w:val="left" w:pos="6040"/>
        </w:tabs>
        <w:rPr>
          <w:sz w:val="36"/>
          <w:szCs w:val="36"/>
        </w:rPr>
      </w:pPr>
      <w:r>
        <w:rPr>
          <w:sz w:val="36"/>
          <w:szCs w:val="36"/>
        </w:rPr>
        <w:tab/>
      </w:r>
    </w:p>
    <w:sectPr w:rsidR="00BD61BA" w:rsidRPr="008B4638" w:rsidSect="003611F9">
      <w:footerReference w:type="default" r:id="rId16"/>
      <w:pgSz w:w="12240" w:h="15840"/>
      <w:pgMar w:top="1152" w:right="1152" w:bottom="1166"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9A6" w:rsidRDefault="00BA49A6">
      <w:r>
        <w:separator/>
      </w:r>
    </w:p>
  </w:endnote>
  <w:endnote w:type="continuationSeparator" w:id="0">
    <w:p w:rsidR="00BA49A6" w:rsidRDefault="00BA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0F1307">
          <w:rPr>
            <w:noProof/>
          </w:rPr>
          <w:t>4</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9A6" w:rsidRDefault="00BA49A6">
      <w:r>
        <w:separator/>
      </w:r>
    </w:p>
  </w:footnote>
  <w:footnote w:type="continuationSeparator" w:id="0">
    <w:p w:rsidR="00BA49A6" w:rsidRDefault="00BA4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3386"/>
    <w:multiLevelType w:val="hybridMultilevel"/>
    <w:tmpl w:val="8D04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F484C"/>
    <w:multiLevelType w:val="hybridMultilevel"/>
    <w:tmpl w:val="A9DC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B5825"/>
    <w:multiLevelType w:val="hybridMultilevel"/>
    <w:tmpl w:val="F5CAFCE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C24DD"/>
    <w:multiLevelType w:val="hybridMultilevel"/>
    <w:tmpl w:val="8BC6C60E"/>
    <w:lvl w:ilvl="0" w:tplc="50F06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1CE952B5"/>
    <w:multiLevelType w:val="hybridMultilevel"/>
    <w:tmpl w:val="412A6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E6DF8"/>
    <w:multiLevelType w:val="hybridMultilevel"/>
    <w:tmpl w:val="455E8E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57638"/>
    <w:multiLevelType w:val="hybridMultilevel"/>
    <w:tmpl w:val="4134BD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52A4A"/>
    <w:multiLevelType w:val="hybridMultilevel"/>
    <w:tmpl w:val="4A3C6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C17657"/>
    <w:multiLevelType w:val="hybridMultilevel"/>
    <w:tmpl w:val="70F28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642324"/>
    <w:multiLevelType w:val="hybridMultilevel"/>
    <w:tmpl w:val="CB76E9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F84137"/>
    <w:multiLevelType w:val="hybridMultilevel"/>
    <w:tmpl w:val="1BCC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04F39"/>
    <w:multiLevelType w:val="hybridMultilevel"/>
    <w:tmpl w:val="D338C256"/>
    <w:lvl w:ilvl="0" w:tplc="04090001">
      <w:start w:val="1"/>
      <w:numFmt w:val="bullet"/>
      <w:lvlText w:val=""/>
      <w:lvlJc w:val="left"/>
      <w:pPr>
        <w:ind w:left="1440" w:hanging="360"/>
      </w:pPr>
      <w:rPr>
        <w:rFonts w:ascii="Symbol" w:hAnsi="Symbol" w:hint="default"/>
      </w:rPr>
    </w:lvl>
    <w:lvl w:ilvl="1" w:tplc="D1181BF2">
      <w:start w:val="40"/>
      <w:numFmt w:val="bullet"/>
      <w:lvlText w:val="•"/>
      <w:lvlJc w:val="left"/>
      <w:pPr>
        <w:ind w:left="2520" w:hanging="720"/>
      </w:pPr>
      <w:rPr>
        <w:rFonts w:ascii="Trebuchet MS" w:eastAsia="Times New Roman" w:hAnsi="Trebuchet M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4E174A"/>
    <w:multiLevelType w:val="hybridMultilevel"/>
    <w:tmpl w:val="4E72C4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8C66E6"/>
    <w:multiLevelType w:val="hybridMultilevel"/>
    <w:tmpl w:val="6D444E48"/>
    <w:lvl w:ilvl="0" w:tplc="40090011">
      <w:start w:val="1"/>
      <w:numFmt w:val="decimal"/>
      <w:lvlText w:val="%1)"/>
      <w:lvlJc w:val="left"/>
      <w:pPr>
        <w:ind w:left="720" w:hanging="360"/>
      </w:pPr>
      <w:rPr>
        <w:rFonts w:hint="default"/>
      </w:rPr>
    </w:lvl>
    <w:lvl w:ilvl="1" w:tplc="AF8AE8E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2A133D7"/>
    <w:multiLevelType w:val="hybridMultilevel"/>
    <w:tmpl w:val="2B5A6FE8"/>
    <w:lvl w:ilvl="0" w:tplc="5D980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F31E72"/>
    <w:multiLevelType w:val="multilevel"/>
    <w:tmpl w:val="6FEE92D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08A67A1"/>
    <w:multiLevelType w:val="hybridMultilevel"/>
    <w:tmpl w:val="08CA9CA8"/>
    <w:lvl w:ilvl="0" w:tplc="B5D88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085100"/>
    <w:multiLevelType w:val="hybridMultilevel"/>
    <w:tmpl w:val="CBB459E2"/>
    <w:lvl w:ilvl="0" w:tplc="0409000F">
      <w:start w:val="1"/>
      <w:numFmt w:val="decimal"/>
      <w:lvlText w:val="%1."/>
      <w:lvlJc w:val="left"/>
      <w:pPr>
        <w:ind w:left="360" w:hanging="360"/>
      </w:pPr>
    </w:lvl>
    <w:lvl w:ilvl="1" w:tplc="935A7A4E">
      <w:start w:val="1"/>
      <w:numFmt w:val="lowerLetter"/>
      <w:lvlText w:val="%2."/>
      <w:lvlJc w:val="left"/>
      <w:pPr>
        <w:ind w:left="1440" w:hanging="360"/>
      </w:pPr>
      <w:rPr>
        <w:b w:val="0"/>
      </w:rPr>
    </w:lvl>
    <w:lvl w:ilvl="2" w:tplc="B4084A3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B2D5925"/>
    <w:multiLevelType w:val="hybridMultilevel"/>
    <w:tmpl w:val="6EECB8B8"/>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4466F0"/>
    <w:multiLevelType w:val="hybridMultilevel"/>
    <w:tmpl w:val="A044F6B6"/>
    <w:lvl w:ilvl="0" w:tplc="04090019">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04D1BE9"/>
    <w:multiLevelType w:val="hybridMultilevel"/>
    <w:tmpl w:val="638C72AE"/>
    <w:lvl w:ilvl="0" w:tplc="815C4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952CDF"/>
    <w:multiLevelType w:val="multilevel"/>
    <w:tmpl w:val="3A680CB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79102DAA"/>
    <w:multiLevelType w:val="hybridMultilevel"/>
    <w:tmpl w:val="B09011F8"/>
    <w:lvl w:ilvl="0" w:tplc="EF8EC434">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4"/>
  </w:num>
  <w:num w:numId="2">
    <w:abstractNumId w:val="25"/>
  </w:num>
  <w:num w:numId="3">
    <w:abstractNumId w:val="6"/>
  </w:num>
  <w:num w:numId="4">
    <w:abstractNumId w:val="16"/>
  </w:num>
  <w:num w:numId="5">
    <w:abstractNumId w:val="18"/>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3"/>
  </w:num>
  <w:num w:numId="9">
    <w:abstractNumId w:val="5"/>
  </w:num>
  <w:num w:numId="10">
    <w:abstractNumId w:val="15"/>
  </w:num>
  <w:num w:numId="11">
    <w:abstractNumId w:val="17"/>
  </w:num>
  <w:num w:numId="12">
    <w:abstractNumId w:val="14"/>
  </w:num>
  <w:num w:numId="13">
    <w:abstractNumId w:val="3"/>
  </w:num>
  <w:num w:numId="14">
    <w:abstractNumId w:val="12"/>
  </w:num>
  <w:num w:numId="15">
    <w:abstractNumId w:val="24"/>
  </w:num>
  <w:num w:numId="16">
    <w:abstractNumId w:val="22"/>
  </w:num>
  <w:num w:numId="17">
    <w:abstractNumId w:val="9"/>
  </w:num>
  <w:num w:numId="18">
    <w:abstractNumId w:val="10"/>
  </w:num>
  <w:num w:numId="19">
    <w:abstractNumId w:val="7"/>
  </w:num>
  <w:num w:numId="20">
    <w:abstractNumId w:val="21"/>
  </w:num>
  <w:num w:numId="21">
    <w:abstractNumId w:val="26"/>
  </w:num>
  <w:num w:numId="22">
    <w:abstractNumId w:val="8"/>
  </w:num>
  <w:num w:numId="23">
    <w:abstractNumId w:val="19"/>
  </w:num>
  <w:num w:numId="24">
    <w:abstractNumId w:val="0"/>
  </w:num>
  <w:num w:numId="25">
    <w:abstractNumId w:val="11"/>
  </w:num>
  <w:num w:numId="26">
    <w:abstractNumId w:val="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03AB3"/>
    <w:rsid w:val="0001024C"/>
    <w:rsid w:val="000107B6"/>
    <w:rsid w:val="00016B0F"/>
    <w:rsid w:val="00017E78"/>
    <w:rsid w:val="00020313"/>
    <w:rsid w:val="00027BEA"/>
    <w:rsid w:val="00031280"/>
    <w:rsid w:val="00031E33"/>
    <w:rsid w:val="00047257"/>
    <w:rsid w:val="000534CD"/>
    <w:rsid w:val="00054178"/>
    <w:rsid w:val="0005574A"/>
    <w:rsid w:val="00056ECB"/>
    <w:rsid w:val="00085A31"/>
    <w:rsid w:val="00096860"/>
    <w:rsid w:val="000970A6"/>
    <w:rsid w:val="000A1E72"/>
    <w:rsid w:val="000B05FE"/>
    <w:rsid w:val="000B557A"/>
    <w:rsid w:val="000B5F1F"/>
    <w:rsid w:val="000C3C5E"/>
    <w:rsid w:val="000C7813"/>
    <w:rsid w:val="000F1307"/>
    <w:rsid w:val="00106621"/>
    <w:rsid w:val="00111A05"/>
    <w:rsid w:val="00113D86"/>
    <w:rsid w:val="00120868"/>
    <w:rsid w:val="00121974"/>
    <w:rsid w:val="001358B8"/>
    <w:rsid w:val="001627F7"/>
    <w:rsid w:val="00170387"/>
    <w:rsid w:val="00174794"/>
    <w:rsid w:val="00175419"/>
    <w:rsid w:val="00185D16"/>
    <w:rsid w:val="001A2BEA"/>
    <w:rsid w:val="001A565B"/>
    <w:rsid w:val="001B536D"/>
    <w:rsid w:val="001D634D"/>
    <w:rsid w:val="001E03D9"/>
    <w:rsid w:val="001E0B63"/>
    <w:rsid w:val="001E0BCA"/>
    <w:rsid w:val="001E1265"/>
    <w:rsid w:val="001E61DA"/>
    <w:rsid w:val="001F0226"/>
    <w:rsid w:val="001F4A7A"/>
    <w:rsid w:val="001F5C62"/>
    <w:rsid w:val="001F601F"/>
    <w:rsid w:val="0021644A"/>
    <w:rsid w:val="00227EE6"/>
    <w:rsid w:val="00235F10"/>
    <w:rsid w:val="00236577"/>
    <w:rsid w:val="00237552"/>
    <w:rsid w:val="00241EAF"/>
    <w:rsid w:val="00244B9A"/>
    <w:rsid w:val="002474C8"/>
    <w:rsid w:val="00250425"/>
    <w:rsid w:val="00250BE6"/>
    <w:rsid w:val="00255BDB"/>
    <w:rsid w:val="0027022C"/>
    <w:rsid w:val="002729B7"/>
    <w:rsid w:val="00274559"/>
    <w:rsid w:val="00274CF8"/>
    <w:rsid w:val="00275483"/>
    <w:rsid w:val="00281EFC"/>
    <w:rsid w:val="002B2B67"/>
    <w:rsid w:val="002B3DCF"/>
    <w:rsid w:val="002B4204"/>
    <w:rsid w:val="002B5C13"/>
    <w:rsid w:val="002C12E2"/>
    <w:rsid w:val="002E0642"/>
    <w:rsid w:val="002F3B6B"/>
    <w:rsid w:val="002F742E"/>
    <w:rsid w:val="00304E07"/>
    <w:rsid w:val="003052B6"/>
    <w:rsid w:val="0031203D"/>
    <w:rsid w:val="00322AC2"/>
    <w:rsid w:val="00326A8D"/>
    <w:rsid w:val="003341D5"/>
    <w:rsid w:val="00345594"/>
    <w:rsid w:val="00345BFD"/>
    <w:rsid w:val="00352A35"/>
    <w:rsid w:val="00356692"/>
    <w:rsid w:val="00356984"/>
    <w:rsid w:val="003611F9"/>
    <w:rsid w:val="003673D6"/>
    <w:rsid w:val="00371898"/>
    <w:rsid w:val="00381799"/>
    <w:rsid w:val="00382B9C"/>
    <w:rsid w:val="00383C82"/>
    <w:rsid w:val="00383E44"/>
    <w:rsid w:val="003950E8"/>
    <w:rsid w:val="003A44FF"/>
    <w:rsid w:val="003A493E"/>
    <w:rsid w:val="003A4DB2"/>
    <w:rsid w:val="003A7C93"/>
    <w:rsid w:val="003B7FE4"/>
    <w:rsid w:val="003C5B90"/>
    <w:rsid w:val="003C7F80"/>
    <w:rsid w:val="003D01F0"/>
    <w:rsid w:val="003D1B8A"/>
    <w:rsid w:val="003D50A4"/>
    <w:rsid w:val="003D5B92"/>
    <w:rsid w:val="003D74F0"/>
    <w:rsid w:val="003E0E66"/>
    <w:rsid w:val="003E1902"/>
    <w:rsid w:val="003E1CFA"/>
    <w:rsid w:val="003E2EA8"/>
    <w:rsid w:val="003E5709"/>
    <w:rsid w:val="003F0B7D"/>
    <w:rsid w:val="004117D4"/>
    <w:rsid w:val="00412033"/>
    <w:rsid w:val="00414E1B"/>
    <w:rsid w:val="00417921"/>
    <w:rsid w:val="00426AAF"/>
    <w:rsid w:val="00443B51"/>
    <w:rsid w:val="00454A75"/>
    <w:rsid w:val="004562BE"/>
    <w:rsid w:val="004617E2"/>
    <w:rsid w:val="004741FE"/>
    <w:rsid w:val="00477512"/>
    <w:rsid w:val="00493C14"/>
    <w:rsid w:val="0049488D"/>
    <w:rsid w:val="004A05B0"/>
    <w:rsid w:val="004B1921"/>
    <w:rsid w:val="004B42E2"/>
    <w:rsid w:val="004C550F"/>
    <w:rsid w:val="004C7D96"/>
    <w:rsid w:val="004D1925"/>
    <w:rsid w:val="0050293F"/>
    <w:rsid w:val="00504019"/>
    <w:rsid w:val="00504A67"/>
    <w:rsid w:val="00504DF5"/>
    <w:rsid w:val="0051350E"/>
    <w:rsid w:val="00525A11"/>
    <w:rsid w:val="005304FA"/>
    <w:rsid w:val="005422B5"/>
    <w:rsid w:val="00545FBF"/>
    <w:rsid w:val="00553371"/>
    <w:rsid w:val="00554EBE"/>
    <w:rsid w:val="00556C0B"/>
    <w:rsid w:val="00563BAF"/>
    <w:rsid w:val="00582B7E"/>
    <w:rsid w:val="00597F20"/>
    <w:rsid w:val="005A4E56"/>
    <w:rsid w:val="005B192E"/>
    <w:rsid w:val="005B38D7"/>
    <w:rsid w:val="005E0970"/>
    <w:rsid w:val="005E2A29"/>
    <w:rsid w:val="005F05EE"/>
    <w:rsid w:val="005F2728"/>
    <w:rsid w:val="005F3A88"/>
    <w:rsid w:val="005F78D7"/>
    <w:rsid w:val="00607BF5"/>
    <w:rsid w:val="00614DC8"/>
    <w:rsid w:val="00630B05"/>
    <w:rsid w:val="00630DAA"/>
    <w:rsid w:val="006334C3"/>
    <w:rsid w:val="006350DE"/>
    <w:rsid w:val="00671881"/>
    <w:rsid w:val="0067310D"/>
    <w:rsid w:val="00673746"/>
    <w:rsid w:val="00677B74"/>
    <w:rsid w:val="00693351"/>
    <w:rsid w:val="006A02ED"/>
    <w:rsid w:val="006C03D1"/>
    <w:rsid w:val="006C62EE"/>
    <w:rsid w:val="006C687C"/>
    <w:rsid w:val="006E0317"/>
    <w:rsid w:val="006E5EC5"/>
    <w:rsid w:val="006E6C99"/>
    <w:rsid w:val="006F220C"/>
    <w:rsid w:val="006F4010"/>
    <w:rsid w:val="0070163A"/>
    <w:rsid w:val="00703EDD"/>
    <w:rsid w:val="007055B3"/>
    <w:rsid w:val="00705B3C"/>
    <w:rsid w:val="007060AB"/>
    <w:rsid w:val="00720E46"/>
    <w:rsid w:val="00724297"/>
    <w:rsid w:val="00724B96"/>
    <w:rsid w:val="00726F77"/>
    <w:rsid w:val="00730330"/>
    <w:rsid w:val="00730917"/>
    <w:rsid w:val="007319C6"/>
    <w:rsid w:val="00736228"/>
    <w:rsid w:val="00741341"/>
    <w:rsid w:val="00743849"/>
    <w:rsid w:val="007609D9"/>
    <w:rsid w:val="007619CE"/>
    <w:rsid w:val="00761AFE"/>
    <w:rsid w:val="00771AA5"/>
    <w:rsid w:val="0077558E"/>
    <w:rsid w:val="007802C1"/>
    <w:rsid w:val="007807D8"/>
    <w:rsid w:val="00780AE6"/>
    <w:rsid w:val="00782C60"/>
    <w:rsid w:val="007851A6"/>
    <w:rsid w:val="00795E78"/>
    <w:rsid w:val="007969A0"/>
    <w:rsid w:val="007A1BC9"/>
    <w:rsid w:val="007A22AE"/>
    <w:rsid w:val="007B34C1"/>
    <w:rsid w:val="007B4101"/>
    <w:rsid w:val="007B761E"/>
    <w:rsid w:val="007C0572"/>
    <w:rsid w:val="007C3F96"/>
    <w:rsid w:val="007D19FA"/>
    <w:rsid w:val="007D5754"/>
    <w:rsid w:val="007D5889"/>
    <w:rsid w:val="007D72BA"/>
    <w:rsid w:val="007E093A"/>
    <w:rsid w:val="007E0C93"/>
    <w:rsid w:val="007E1249"/>
    <w:rsid w:val="007E6E39"/>
    <w:rsid w:val="007E79CE"/>
    <w:rsid w:val="007F638C"/>
    <w:rsid w:val="008251DE"/>
    <w:rsid w:val="008269B8"/>
    <w:rsid w:val="00827829"/>
    <w:rsid w:val="00840AE7"/>
    <w:rsid w:val="00841139"/>
    <w:rsid w:val="008425B6"/>
    <w:rsid w:val="008454EE"/>
    <w:rsid w:val="00850B0E"/>
    <w:rsid w:val="0085294E"/>
    <w:rsid w:val="00852FF7"/>
    <w:rsid w:val="00861E8C"/>
    <w:rsid w:val="00870314"/>
    <w:rsid w:val="0087205C"/>
    <w:rsid w:val="00875275"/>
    <w:rsid w:val="00883FFA"/>
    <w:rsid w:val="00897B75"/>
    <w:rsid w:val="008A2FD0"/>
    <w:rsid w:val="008A5E14"/>
    <w:rsid w:val="008B1FF5"/>
    <w:rsid w:val="008B4638"/>
    <w:rsid w:val="008D20ED"/>
    <w:rsid w:val="008D2707"/>
    <w:rsid w:val="008D3291"/>
    <w:rsid w:val="008D367D"/>
    <w:rsid w:val="008D7307"/>
    <w:rsid w:val="008E2276"/>
    <w:rsid w:val="008E28C2"/>
    <w:rsid w:val="008F52B6"/>
    <w:rsid w:val="008F5DB7"/>
    <w:rsid w:val="008F638C"/>
    <w:rsid w:val="008F7387"/>
    <w:rsid w:val="00900D23"/>
    <w:rsid w:val="00901CC1"/>
    <w:rsid w:val="009114D3"/>
    <w:rsid w:val="00911967"/>
    <w:rsid w:val="009472BA"/>
    <w:rsid w:val="0095358E"/>
    <w:rsid w:val="00964D82"/>
    <w:rsid w:val="00973719"/>
    <w:rsid w:val="00986F6A"/>
    <w:rsid w:val="00990BF1"/>
    <w:rsid w:val="009A1189"/>
    <w:rsid w:val="009A7221"/>
    <w:rsid w:val="009C0A34"/>
    <w:rsid w:val="009C1919"/>
    <w:rsid w:val="009C50DC"/>
    <w:rsid w:val="009C53A6"/>
    <w:rsid w:val="009D23AB"/>
    <w:rsid w:val="009D2FB7"/>
    <w:rsid w:val="009F00BC"/>
    <w:rsid w:val="009F62D8"/>
    <w:rsid w:val="00A01075"/>
    <w:rsid w:val="00A06617"/>
    <w:rsid w:val="00A07A88"/>
    <w:rsid w:val="00A1490F"/>
    <w:rsid w:val="00A14D95"/>
    <w:rsid w:val="00A14DC7"/>
    <w:rsid w:val="00A3025D"/>
    <w:rsid w:val="00A3050D"/>
    <w:rsid w:val="00A4370C"/>
    <w:rsid w:val="00A43EBC"/>
    <w:rsid w:val="00A46DC1"/>
    <w:rsid w:val="00A53961"/>
    <w:rsid w:val="00A63E34"/>
    <w:rsid w:val="00A64DB1"/>
    <w:rsid w:val="00A675F9"/>
    <w:rsid w:val="00A70226"/>
    <w:rsid w:val="00A72C91"/>
    <w:rsid w:val="00A76C8C"/>
    <w:rsid w:val="00A8137E"/>
    <w:rsid w:val="00A85D34"/>
    <w:rsid w:val="00A879EC"/>
    <w:rsid w:val="00A87B4C"/>
    <w:rsid w:val="00A94E29"/>
    <w:rsid w:val="00A96509"/>
    <w:rsid w:val="00A96DA6"/>
    <w:rsid w:val="00AA01D1"/>
    <w:rsid w:val="00AA4618"/>
    <w:rsid w:val="00AA7D2D"/>
    <w:rsid w:val="00AB05D9"/>
    <w:rsid w:val="00AB41C1"/>
    <w:rsid w:val="00AB43D3"/>
    <w:rsid w:val="00AC527C"/>
    <w:rsid w:val="00AE0C3F"/>
    <w:rsid w:val="00B070C8"/>
    <w:rsid w:val="00B103EF"/>
    <w:rsid w:val="00B158D1"/>
    <w:rsid w:val="00B1754C"/>
    <w:rsid w:val="00B21B03"/>
    <w:rsid w:val="00B236AF"/>
    <w:rsid w:val="00B23B01"/>
    <w:rsid w:val="00B27369"/>
    <w:rsid w:val="00B37CBC"/>
    <w:rsid w:val="00B37EEE"/>
    <w:rsid w:val="00B536AD"/>
    <w:rsid w:val="00B762DB"/>
    <w:rsid w:val="00BA080F"/>
    <w:rsid w:val="00BA2E7B"/>
    <w:rsid w:val="00BA2F7D"/>
    <w:rsid w:val="00BA49A6"/>
    <w:rsid w:val="00BA4D5F"/>
    <w:rsid w:val="00BA5AB5"/>
    <w:rsid w:val="00BA620C"/>
    <w:rsid w:val="00BA694A"/>
    <w:rsid w:val="00BD61BA"/>
    <w:rsid w:val="00BD75E7"/>
    <w:rsid w:val="00BE1FE1"/>
    <w:rsid w:val="00BF5712"/>
    <w:rsid w:val="00BF6A5A"/>
    <w:rsid w:val="00C20D43"/>
    <w:rsid w:val="00C3154E"/>
    <w:rsid w:val="00C34E62"/>
    <w:rsid w:val="00C35AAB"/>
    <w:rsid w:val="00C43C33"/>
    <w:rsid w:val="00C46366"/>
    <w:rsid w:val="00C564A1"/>
    <w:rsid w:val="00C61123"/>
    <w:rsid w:val="00C63D73"/>
    <w:rsid w:val="00C64E03"/>
    <w:rsid w:val="00C663D4"/>
    <w:rsid w:val="00C67E06"/>
    <w:rsid w:val="00C70EE9"/>
    <w:rsid w:val="00C81C86"/>
    <w:rsid w:val="00C84A02"/>
    <w:rsid w:val="00C8624C"/>
    <w:rsid w:val="00C86ECD"/>
    <w:rsid w:val="00C878A3"/>
    <w:rsid w:val="00C921F5"/>
    <w:rsid w:val="00CB0E83"/>
    <w:rsid w:val="00CC1173"/>
    <w:rsid w:val="00CD343C"/>
    <w:rsid w:val="00CE4CF9"/>
    <w:rsid w:val="00CE5713"/>
    <w:rsid w:val="00CE59D0"/>
    <w:rsid w:val="00CE64F0"/>
    <w:rsid w:val="00CF34F5"/>
    <w:rsid w:val="00D0397C"/>
    <w:rsid w:val="00D04493"/>
    <w:rsid w:val="00D049A5"/>
    <w:rsid w:val="00D05C19"/>
    <w:rsid w:val="00D172BD"/>
    <w:rsid w:val="00D17935"/>
    <w:rsid w:val="00D230CC"/>
    <w:rsid w:val="00D27314"/>
    <w:rsid w:val="00D40764"/>
    <w:rsid w:val="00D4333C"/>
    <w:rsid w:val="00D44FEA"/>
    <w:rsid w:val="00D565E3"/>
    <w:rsid w:val="00D6409D"/>
    <w:rsid w:val="00D77FD7"/>
    <w:rsid w:val="00D95F06"/>
    <w:rsid w:val="00D96513"/>
    <w:rsid w:val="00DA0199"/>
    <w:rsid w:val="00DA0729"/>
    <w:rsid w:val="00DC1FDC"/>
    <w:rsid w:val="00DC6E61"/>
    <w:rsid w:val="00DD2FD1"/>
    <w:rsid w:val="00DE52EF"/>
    <w:rsid w:val="00DE78FF"/>
    <w:rsid w:val="00E318C4"/>
    <w:rsid w:val="00E40408"/>
    <w:rsid w:val="00E42642"/>
    <w:rsid w:val="00E4756F"/>
    <w:rsid w:val="00E50523"/>
    <w:rsid w:val="00E6087A"/>
    <w:rsid w:val="00E609AD"/>
    <w:rsid w:val="00E63023"/>
    <w:rsid w:val="00E65E27"/>
    <w:rsid w:val="00E70EC7"/>
    <w:rsid w:val="00E72185"/>
    <w:rsid w:val="00E8397A"/>
    <w:rsid w:val="00E85A45"/>
    <w:rsid w:val="00E869FE"/>
    <w:rsid w:val="00E90FC6"/>
    <w:rsid w:val="00EA2E75"/>
    <w:rsid w:val="00EB041E"/>
    <w:rsid w:val="00EB23CE"/>
    <w:rsid w:val="00EC114A"/>
    <w:rsid w:val="00EE6C4F"/>
    <w:rsid w:val="00EE7753"/>
    <w:rsid w:val="00EF4849"/>
    <w:rsid w:val="00F16248"/>
    <w:rsid w:val="00F242CE"/>
    <w:rsid w:val="00F43880"/>
    <w:rsid w:val="00F636C5"/>
    <w:rsid w:val="00F737ED"/>
    <w:rsid w:val="00F75D16"/>
    <w:rsid w:val="00F81FE2"/>
    <w:rsid w:val="00F903BE"/>
    <w:rsid w:val="00F95C63"/>
    <w:rsid w:val="00F966A9"/>
    <w:rsid w:val="00FA0787"/>
    <w:rsid w:val="00FA3B2C"/>
    <w:rsid w:val="00FB14E6"/>
    <w:rsid w:val="00FC0207"/>
    <w:rsid w:val="00FC2670"/>
    <w:rsid w:val="00FC4374"/>
    <w:rsid w:val="00FD63ED"/>
    <w:rsid w:val="00FE073C"/>
    <w:rsid w:val="00FE1565"/>
    <w:rsid w:val="00FE4094"/>
    <w:rsid w:val="00FF2269"/>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6330</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191</cp:revision>
  <dcterms:created xsi:type="dcterms:W3CDTF">2016-02-20T02:53:00Z</dcterms:created>
  <dcterms:modified xsi:type="dcterms:W3CDTF">2016-02-23T16:24:00Z</dcterms:modified>
</cp:coreProperties>
</file>