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4936" w14:textId="77777777" w:rsidR="000B1B96" w:rsidRDefault="000B1B96" w:rsidP="000B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Update the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BugHub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Graph Data Model (use </w:t>
      </w:r>
      <w:proofErr w:type="spellStart"/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Netowkrx</w:t>
      </w:r>
      <w:proofErr w:type="spellEnd"/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Package) to attach/add to </w:t>
      </w:r>
      <w:r>
        <w:rPr>
          <w:rFonts w:ascii="Century Gothic" w:hAnsi="Century Gothic" w:cs="Times New Roman"/>
          <w:b/>
          <w:bCs/>
          <w:sz w:val="28"/>
          <w:szCs w:val="28"/>
          <w:u w:val="single"/>
          <w:shd w:val="clear" w:color="auto" w:fill="FBEEB8"/>
        </w:rPr>
        <w:t>GitHub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 xml:space="preserve"> 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node a new node called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TrendingRepos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that has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top-10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repos that have the repos with highest number of Stars, Issues, Pull Requests. (Trending line chart for past 12 months data).</w:t>
      </w:r>
    </w:p>
    <w:p w14:paraId="0CC96A9A" w14:textId="77777777" w:rsid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AF27B90" w14:textId="77777777" w:rsid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019F1AEF" w14:textId="77777777" w:rsid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E77CB7C" w14:textId="637B05EC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04C645F1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proofErr w:type="gramEnd"/>
    </w:p>
    <w:p w14:paraId="4575E5A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56F6F20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5AAF0A1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  <w:proofErr w:type="gramEnd"/>
    </w:p>
    <w:p w14:paraId="08242779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query_params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E0B091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language:python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stars:&gt;100"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69E4F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82D27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"desc"</w:t>
      </w:r>
    </w:p>
    <w:p w14:paraId="22D20D0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4ABCE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"https://api.github.com/search/repositories"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query_params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3DD15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_code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B9403BD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trending_repos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860586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2C531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getting trending repositories: status code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C73D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75F5AC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last_year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5EB92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last_year_str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</w:t>
      </w:r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F1D5C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today_str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A2E73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3F8D247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CA9E5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trending_repos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CE86A9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repository owner and name</w:t>
      </w:r>
    </w:p>
    <w:p w14:paraId="321104B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repo_owner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"owner</w:t>
      </w:r>
      <w:proofErr w:type="gram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EFD6E5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14024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request to GitHub API to get data for repository</w:t>
      </w:r>
    </w:p>
    <w:p w14:paraId="0FA85E0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"https://api.github.com/repos/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repo_owner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/stats/commit_activity?since=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last_year_</w:t>
      </w:r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</w:t>
      </w:r>
      <w:proofErr w:type="gram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until=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today_str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92AD16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AF7CF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59B37A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response was successful and retrieve data for repository</w:t>
      </w:r>
    </w:p>
    <w:p w14:paraId="5146F515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_code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A351573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84A90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56547A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F3B6B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commits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3B587FD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</w:t>
      </w:r>
    </w:p>
    <w:p w14:paraId="562EB1E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"commits"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commits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BBF3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stargazers_count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89361B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open_issues_count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918A74A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pull</w:t>
      </w:r>
      <w:proofErr w:type="gram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_requests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pulls_url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1D67463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B3BBDC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DEC3D8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decoding JSON for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0153C3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CF7331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getting data for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status code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6FA543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</w:t>
      </w:r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)[: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023E61D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C3FBA2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3D55F4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repo_name</w:t>
      </w:r>
      <w:proofErr w:type="spell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Trending Data"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B52353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18FCA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A1297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the line chart for number of stars</w:t>
      </w:r>
    </w:p>
    <w:p w14:paraId="7DBFDCA4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* </w:t>
      </w:r>
      <w:proofErr w:type="spell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"commits"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48084E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76649D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E895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the line chart for number of issues</w:t>
      </w:r>
    </w:p>
    <w:p w14:paraId="10E7B23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* </w:t>
      </w:r>
      <w:proofErr w:type="spell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"commits"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3AB9E4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issues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"Issues"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E3BE2C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035031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the line chart for number of pull requests</w:t>
      </w:r>
    </w:p>
    <w:p w14:paraId="77280FBC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pull_requests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pull_requests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6F0986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pull_requests_count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pull_requests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712BAF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pull_requests_count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"Pull Requests"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9CA8D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064901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the line chart for number of commits</w:t>
      </w:r>
    </w:p>
    <w:p w14:paraId="212B595F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"commits"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"Commits"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105939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3B8CA9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 left"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902F0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814928B" w14:textId="033A71DD" w:rsidR="009D5543" w:rsidRDefault="009D5543" w:rsidP="000B1B96"/>
    <w:p w14:paraId="542191E0" w14:textId="22DDB154" w:rsidR="000B1B96" w:rsidRDefault="000B1B96" w:rsidP="000B1B96">
      <w:r w:rsidRPr="000B1B96">
        <w:lastRenderedPageBreak/>
        <w:drawing>
          <wp:inline distT="0" distB="0" distL="0" distR="0" wp14:anchorId="2DE8B7E3" wp14:editId="3C89190E">
            <wp:extent cx="5943600" cy="37458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EA7" w14:textId="77777777" w:rsidR="000B1B96" w:rsidRDefault="000B1B96" w:rsidP="000B1B96">
      <w:pPr>
        <w:pBdr>
          <w:bottom w:val="single" w:sz="6" w:space="1" w:color="auto"/>
        </w:pBdr>
      </w:pPr>
    </w:p>
    <w:p w14:paraId="77B71AB6" w14:textId="77777777" w:rsidR="000B1B96" w:rsidRDefault="000B1B96" w:rsidP="000B1B96"/>
    <w:p w14:paraId="03BB2EA5" w14:textId="77777777" w:rsidR="000B1B96" w:rsidRDefault="000B1B96" w:rsidP="000B1B96"/>
    <w:p w14:paraId="7F51901A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interest over time data for the specified keywords</w:t>
      </w:r>
    </w:p>
    <w:p w14:paraId="77122A6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0EF1C674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pytrends.request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TrendReq</w:t>
      </w:r>
      <w:proofErr w:type="spellEnd"/>
    </w:p>
    <w:p w14:paraId="6C570E8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62D6433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DC6DF7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TrendReq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737B4B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"Angular Material"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"D3"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"Flask"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"TensorFlow"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04DA89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_payload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timeframe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'today 12-m'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'US'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487E9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2E5939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21DA3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.interest</w:t>
      </w:r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_over_time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4BD4938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CAED00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 over Time"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6E54A2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B1B361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3B52A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2DD9B6B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interest_data</w:t>
      </w:r>
      <w:proofErr w:type="spell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proofErr w:type="gram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A022CC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63DE86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 left"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5CA29B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2D6EBC0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A1EFD9E" w14:textId="77777777" w:rsidR="000B1B96" w:rsidRPr="000B1B96" w:rsidRDefault="000B1B96" w:rsidP="000B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B1B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getting interest over time data: 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1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B1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1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1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E3E9A" w14:textId="77777777" w:rsidR="000B1B96" w:rsidRDefault="000B1B96" w:rsidP="000B1B96"/>
    <w:p w14:paraId="1CCBE037" w14:textId="3AB7451B" w:rsidR="000B1B96" w:rsidRDefault="000B1B96" w:rsidP="000B1B96">
      <w:r w:rsidRPr="000B1B96">
        <w:drawing>
          <wp:inline distT="0" distB="0" distL="0" distR="0" wp14:anchorId="23E2DDC6" wp14:editId="5D0527B7">
            <wp:extent cx="5943600" cy="378015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878D" w14:textId="77777777" w:rsidR="009F56F5" w:rsidRDefault="009F56F5" w:rsidP="000B1B96">
      <w:pPr>
        <w:pBdr>
          <w:bottom w:val="single" w:sz="6" w:space="1" w:color="auto"/>
        </w:pBdr>
      </w:pPr>
    </w:p>
    <w:p w14:paraId="32ACBC0D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27B71976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pytrends.request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TrendReq</w:t>
      </w:r>
      <w:proofErr w:type="spellEnd"/>
    </w:p>
    <w:p w14:paraId="36589C6F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00761CA1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networkx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nx</w:t>
      </w:r>
      <w:proofErr w:type="spellEnd"/>
      <w:proofErr w:type="gramEnd"/>
    </w:p>
    <w:p w14:paraId="4E34F8D8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B64B0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GitHub graph</w:t>
      </w:r>
    </w:p>
    <w:p w14:paraId="3E92A0A9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nx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A2A3C61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5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"GitHub"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5B0591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F16B95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top 10 trending repositories</w:t>
      </w:r>
    </w:p>
    <w:p w14:paraId="77B92026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trending_repos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facebook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tensorflow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tensorflow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"d3/d3"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"angular/material"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"pallets/flask"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vuejs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"scikit-learn/scikit-learn"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twbs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apache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/airflow"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41336BC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7978C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trending repositories to TrendingRepos node</w:t>
      </w:r>
    </w:p>
    <w:p w14:paraId="49EDBA1D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5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"TrendingRepos"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09C5B9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trending_repos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F32638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F5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0E0E47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5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"TrendingRepos"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46B520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9F65DE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interest over time data for the specified keywords</w:t>
      </w:r>
    </w:p>
    <w:p w14:paraId="4313B5F0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TrendReq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78C2E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"Angular Material"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"D3"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"Flask"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"TensorFlow"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C09B24D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_payload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timeframe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'today 12-m'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'US'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0A1BE7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DD1DFE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6D49880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interest_data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pytrend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.interest</w:t>
      </w:r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_over_time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4EB50D3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9F5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2887ED3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 over Time"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764C22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5361E9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FEBE8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869E8F7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interest_data</w:t>
      </w:r>
      <w:proofErr w:type="spell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proofErr w:type="gramStart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1B22BA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0FE8A0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 left"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5C1EAB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1136BF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76E392A" w14:textId="77777777" w:rsidR="009F56F5" w:rsidRPr="009F56F5" w:rsidRDefault="009F56F5" w:rsidP="009F5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F5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5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getting interest over time data: </w:t>
      </w:r>
      <w:r w:rsidRPr="009F5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F5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F5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5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296790" w14:textId="77777777" w:rsidR="009F56F5" w:rsidRDefault="009F56F5" w:rsidP="000B1B96"/>
    <w:p w14:paraId="0527CE2F" w14:textId="4D4F1E56" w:rsidR="000B1B96" w:rsidRDefault="009F56F5" w:rsidP="000B1B96">
      <w:r w:rsidRPr="009F56F5">
        <w:drawing>
          <wp:inline distT="0" distB="0" distL="0" distR="0" wp14:anchorId="6F4B9D16" wp14:editId="1B1B6C1B">
            <wp:extent cx="5943600" cy="378015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CA68" w14:textId="77777777" w:rsidR="009F56F5" w:rsidRDefault="009F56F5" w:rsidP="000B1B96"/>
    <w:p w14:paraId="1429BBD2" w14:textId="77777777" w:rsidR="009F56F5" w:rsidRDefault="009F56F5" w:rsidP="000B1B96"/>
    <w:p w14:paraId="33814AD2" w14:textId="77777777" w:rsidR="009F56F5" w:rsidRDefault="009F56F5" w:rsidP="000B1B96"/>
    <w:p w14:paraId="009979BE" w14:textId="77777777" w:rsidR="000B1B96" w:rsidRDefault="000B1B96" w:rsidP="000B1B96"/>
    <w:p w14:paraId="257765E5" w14:textId="77777777" w:rsidR="000B1B96" w:rsidRDefault="000B1B96" w:rsidP="000B1B96"/>
    <w:p w14:paraId="669B83BF" w14:textId="77777777" w:rsidR="000B1B96" w:rsidRDefault="000B1B96" w:rsidP="000B1B96"/>
    <w:p w14:paraId="3E9F8AB9" w14:textId="77777777" w:rsidR="000B1B96" w:rsidRDefault="000B1B96" w:rsidP="000B1B96"/>
    <w:p w14:paraId="08570CEE" w14:textId="77777777" w:rsidR="000B1B96" w:rsidRDefault="000B1B96" w:rsidP="000B1B96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sz w:val="28"/>
          <w:szCs w:val="28"/>
          <w:shd w:val="clear" w:color="auto" w:fill="FBEEB8"/>
        </w:rPr>
        <w:t> </w:t>
      </w:r>
    </w:p>
    <w:p w14:paraId="0E97C6E7" w14:textId="77777777" w:rsidR="000B1B96" w:rsidRDefault="000B1B96" w:rsidP="000B1B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Update the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BugHub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Graph Data Model (use </w:t>
      </w:r>
      <w:proofErr w:type="spellStart"/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Netowkrx</w:t>
      </w:r>
      <w:proofErr w:type="spellEnd"/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Package) to attach/add to </w:t>
      </w:r>
      <w:r>
        <w:rPr>
          <w:rFonts w:ascii="Century Gothic" w:hAnsi="Century Gothic" w:cs="Times New Roman"/>
          <w:b/>
          <w:bCs/>
          <w:sz w:val="28"/>
          <w:szCs w:val="28"/>
          <w:u w:val="single"/>
          <w:shd w:val="clear" w:color="auto" w:fill="FBEEB8"/>
        </w:rPr>
        <w:t>StackOverflow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 xml:space="preserve"> 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node a new node called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TrendingTags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that has </w:t>
      </w:r>
      <w:r>
        <w:rPr>
          <w:rFonts w:ascii="Century Gothic" w:hAnsi="Century Gothic" w:cs="Times New Roman"/>
          <w:b/>
          <w:bCs/>
          <w:sz w:val="28"/>
          <w:szCs w:val="28"/>
          <w:shd w:val="clear" w:color="auto" w:fill="FBEEB8"/>
        </w:rPr>
        <w:t>top-10</w:t>
      </w:r>
      <w:r>
        <w:rPr>
          <w:rFonts w:ascii="Century Gothic" w:hAnsi="Century Gothic" w:cs="Times New Roman"/>
          <w:sz w:val="28"/>
          <w:szCs w:val="28"/>
          <w:shd w:val="clear" w:color="auto" w:fill="FBEEB8"/>
        </w:rPr>
        <w:t xml:space="preserve"> Tags that have the most asked questions. (Trending line chart for past 12 months data).</w:t>
      </w:r>
    </w:p>
    <w:p w14:paraId="6AA6494D" w14:textId="77777777" w:rsidR="000B1B96" w:rsidRPr="000B1B96" w:rsidRDefault="000B1B96" w:rsidP="000B1B96"/>
    <w:sectPr w:rsidR="000B1B96" w:rsidRPr="000B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AF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C0365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01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591006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3"/>
    <w:rsid w:val="00057491"/>
    <w:rsid w:val="000B1B96"/>
    <w:rsid w:val="001A2A66"/>
    <w:rsid w:val="001C4BD6"/>
    <w:rsid w:val="009D5543"/>
    <w:rsid w:val="009F56F5"/>
    <w:rsid w:val="00C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5839"/>
  <w15:chartTrackingRefBased/>
  <w15:docId w15:val="{1F222A68-A0AB-4320-8340-EA5D05F4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B96"/>
    <w:pPr>
      <w:spacing w:before="100" w:beforeAutospacing="1" w:after="100" w:afterAutospacing="1" w:line="240" w:lineRule="auto"/>
    </w:pPr>
    <w:rPr>
      <w:rFonts w:ascii="Calibri" w:eastAsiaTheme="minorEastAsia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90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039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4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6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2878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9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0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867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2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337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14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614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667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39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2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9664-E5A4-4FEC-B65C-B1C07229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Kshitij Mahendra</dc:creator>
  <cp:keywords/>
  <dc:description/>
  <cp:lastModifiedBy>Gaikwad, Kshitij Mahendra</cp:lastModifiedBy>
  <cp:revision>1</cp:revision>
  <dcterms:created xsi:type="dcterms:W3CDTF">2023-05-01T19:25:00Z</dcterms:created>
  <dcterms:modified xsi:type="dcterms:W3CDTF">2023-05-02T02:33:00Z</dcterms:modified>
</cp:coreProperties>
</file>