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55EFA3C" w:rsidR="00264BFB" w:rsidRPr="00C74855" w:rsidRDefault="003B71DE" w:rsidP="00264BFB">
      <w:pPr>
        <w:pBdr>
          <w:bottom w:val="single" w:sz="6" w:space="4" w:color="EAECEF"/>
        </w:pBdr>
        <w:shd w:val="clear" w:color="auto" w:fill="FFFFFF"/>
        <w:spacing w:before="100" w:beforeAutospacing="1" w:after="240" w:line="240" w:lineRule="auto"/>
        <w:outlineLvl w:val="0"/>
        <w:rPr>
          <w:rFonts w:ascii="Open Sans" w:eastAsia="Times New Roman" w:hAnsi="Open Sans" w:cs="Open Sans"/>
          <w:b/>
          <w:bCs/>
          <w:color w:val="000000" w:themeColor="text1"/>
          <w:kern w:val="36"/>
          <w:sz w:val="48"/>
          <w:szCs w:val="48"/>
        </w:rPr>
      </w:pPr>
      <w:r w:rsidRPr="00C74855">
        <w:rPr>
          <w:rFonts w:ascii="Open Sans" w:eastAsia="Times New Roman" w:hAnsi="Open Sans" w:cs="Open Sans"/>
          <w:b/>
          <w:bCs/>
          <w:color w:val="000000" w:themeColor="text1"/>
          <w:kern w:val="36"/>
          <w:sz w:val="48"/>
          <w:szCs w:val="48"/>
        </w:rPr>
        <w:t>Project Proposal – The Queen Bees</w:t>
      </w:r>
    </w:p>
    <w:p w14:paraId="58BE5BA0" w14:textId="0C5BD460"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Executive Summary</w:t>
      </w:r>
    </w:p>
    <w:p w14:paraId="39EF0F0A" w14:textId="4C58BADB" w:rsidR="00D6587F" w:rsidRPr="00C74855" w:rsidRDefault="000D0ADE" w:rsidP="00D6587F">
      <w:pPr>
        <w:rPr>
          <w:rFonts w:ascii="Open Sans" w:hAnsi="Open Sans" w:cs="Open Sans"/>
          <w:color w:val="000000" w:themeColor="text1"/>
          <w:sz w:val="24"/>
          <w:szCs w:val="24"/>
        </w:rPr>
      </w:pPr>
      <w:r w:rsidRPr="00C74855">
        <w:rPr>
          <w:rFonts w:ascii="Open Sans" w:hAnsi="Open Sans" w:cs="Open Sans"/>
          <w:color w:val="000000" w:themeColor="text1"/>
          <w:sz w:val="24"/>
          <w:szCs w:val="24"/>
        </w:rPr>
        <w:t>At the end of ENTITY Academy’s Data Science program, The Queen Bees expect to complete a final project regarding USDA production of commodities such as wheat, corn, sugar, and honey along with the factors that contribute to the level of production of said commodities.</w:t>
      </w:r>
      <w:r w:rsidR="00754037" w:rsidRPr="00C74855">
        <w:rPr>
          <w:rFonts w:ascii="Open Sans" w:hAnsi="Open Sans" w:cs="Open Sans"/>
          <w:color w:val="000000" w:themeColor="text1"/>
          <w:sz w:val="24"/>
          <w:szCs w:val="24"/>
        </w:rPr>
        <w:t xml:space="preserve"> We intend </w:t>
      </w:r>
      <w:r w:rsidR="004435C4" w:rsidRPr="00C74855">
        <w:rPr>
          <w:rFonts w:ascii="Open Sans" w:hAnsi="Open Sans" w:cs="Open Sans"/>
          <w:color w:val="000000" w:themeColor="text1"/>
          <w:sz w:val="24"/>
          <w:szCs w:val="24"/>
        </w:rPr>
        <w:t>to</w:t>
      </w:r>
      <w:r w:rsidR="00754037" w:rsidRPr="00C74855">
        <w:rPr>
          <w:rFonts w:ascii="Open Sans" w:hAnsi="Open Sans" w:cs="Open Sans"/>
          <w:color w:val="000000" w:themeColor="text1"/>
          <w:sz w:val="24"/>
          <w:szCs w:val="24"/>
        </w:rPr>
        <w:t xml:space="preserve"> make known the correlation (if any) of honey production with the production of other USDA commodities, as well as </w:t>
      </w:r>
      <w:r w:rsidR="00F87427" w:rsidRPr="00C74855">
        <w:rPr>
          <w:rFonts w:ascii="Open Sans" w:hAnsi="Open Sans" w:cs="Open Sans"/>
          <w:color w:val="000000" w:themeColor="text1"/>
          <w:sz w:val="24"/>
          <w:szCs w:val="24"/>
        </w:rPr>
        <w:t>analyze the number of colonies and yield per colony changes</w:t>
      </w:r>
      <w:r w:rsidR="004435C4" w:rsidRPr="00C74855">
        <w:rPr>
          <w:rFonts w:ascii="Open Sans" w:hAnsi="Open Sans" w:cs="Open Sans"/>
          <w:color w:val="000000" w:themeColor="text1"/>
          <w:sz w:val="24"/>
          <w:szCs w:val="24"/>
        </w:rPr>
        <w:t>, and levels of production value.</w:t>
      </w:r>
    </w:p>
    <w:p w14:paraId="594E14DF" w14:textId="143BF974" w:rsidR="00D6587F"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Business Objectives</w:t>
      </w:r>
    </w:p>
    <w:p w14:paraId="5BDD9BD9" w14:textId="7E41B4D2" w:rsidR="003B71DE" w:rsidRPr="00C74855" w:rsidRDefault="004435C4" w:rsidP="003B71DE">
      <w:pPr>
        <w:rPr>
          <w:rFonts w:ascii="Open Sans" w:hAnsi="Open Sans" w:cs="Open Sans"/>
          <w:color w:val="000000" w:themeColor="text1"/>
          <w:sz w:val="24"/>
          <w:szCs w:val="24"/>
        </w:rPr>
      </w:pPr>
      <w:r w:rsidRPr="00C74855">
        <w:rPr>
          <w:rFonts w:ascii="Open Sans" w:hAnsi="Open Sans" w:cs="Open Sans"/>
          <w:color w:val="000000" w:themeColor="text1"/>
          <w:sz w:val="24"/>
          <w:szCs w:val="24"/>
        </w:rPr>
        <w:t>To showcase the skills that The Queen Bees have acquired throughout the Data Science program.</w:t>
      </w:r>
      <w:r w:rsidR="00087026" w:rsidRPr="00C74855">
        <w:rPr>
          <w:rFonts w:ascii="Open Sans" w:hAnsi="Open Sans" w:cs="Open Sans"/>
          <w:color w:val="000000" w:themeColor="text1"/>
          <w:sz w:val="24"/>
          <w:szCs w:val="24"/>
        </w:rPr>
        <w:t xml:space="preserve"> We will be using R, </w:t>
      </w:r>
      <w:r w:rsidR="00191F4A" w:rsidRPr="00C74855">
        <w:rPr>
          <w:rFonts w:ascii="Open Sans" w:hAnsi="Open Sans" w:cs="Open Sans"/>
          <w:color w:val="000000" w:themeColor="text1"/>
          <w:sz w:val="24"/>
          <w:szCs w:val="24"/>
        </w:rPr>
        <w:t>Python</w:t>
      </w:r>
      <w:r w:rsidR="00087026" w:rsidRPr="00C74855">
        <w:rPr>
          <w:rFonts w:ascii="Open Sans" w:hAnsi="Open Sans" w:cs="Open Sans"/>
          <w:color w:val="000000" w:themeColor="text1"/>
          <w:sz w:val="24"/>
          <w:szCs w:val="24"/>
        </w:rPr>
        <w:t xml:space="preserve">, </w:t>
      </w:r>
      <w:r w:rsidR="00191F4A" w:rsidRPr="00C74855">
        <w:rPr>
          <w:rFonts w:ascii="Open Sans" w:hAnsi="Open Sans" w:cs="Open Sans"/>
          <w:color w:val="000000" w:themeColor="text1"/>
          <w:sz w:val="24"/>
          <w:szCs w:val="24"/>
        </w:rPr>
        <w:t xml:space="preserve">and </w:t>
      </w:r>
      <w:r w:rsidR="00087026" w:rsidRPr="00C74855">
        <w:rPr>
          <w:rFonts w:ascii="Open Sans" w:hAnsi="Open Sans" w:cs="Open Sans"/>
          <w:color w:val="000000" w:themeColor="text1"/>
          <w:sz w:val="24"/>
          <w:szCs w:val="24"/>
        </w:rPr>
        <w:t xml:space="preserve">Tableau to wrangle, analyze, and visualize the “USDA Production Supply </w:t>
      </w:r>
      <w:proofErr w:type="gramStart"/>
      <w:r w:rsidR="00087026" w:rsidRPr="00C74855">
        <w:rPr>
          <w:rFonts w:ascii="Open Sans" w:hAnsi="Open Sans" w:cs="Open Sans"/>
          <w:color w:val="000000" w:themeColor="text1"/>
          <w:sz w:val="24"/>
          <w:szCs w:val="24"/>
        </w:rPr>
        <w:t>And</w:t>
      </w:r>
      <w:proofErr w:type="gramEnd"/>
      <w:r w:rsidR="00087026" w:rsidRPr="00C74855">
        <w:rPr>
          <w:rFonts w:ascii="Open Sans" w:hAnsi="Open Sans" w:cs="Open Sans"/>
          <w:color w:val="000000" w:themeColor="text1"/>
          <w:sz w:val="24"/>
          <w:szCs w:val="24"/>
        </w:rPr>
        <w:t xml:space="preserve"> Distribution” and “honey production” datasets</w:t>
      </w:r>
      <w:r w:rsidR="00191F4A" w:rsidRPr="00C74855">
        <w:rPr>
          <w:rFonts w:ascii="Open Sans" w:hAnsi="Open Sans" w:cs="Open Sans"/>
          <w:color w:val="000000" w:themeColor="text1"/>
          <w:sz w:val="24"/>
          <w:szCs w:val="24"/>
        </w:rPr>
        <w:t xml:space="preserve"> made available </w:t>
      </w:r>
      <w:r w:rsidR="00A46695" w:rsidRPr="00C74855">
        <w:rPr>
          <w:rFonts w:ascii="Open Sans" w:hAnsi="Open Sans" w:cs="Open Sans"/>
          <w:color w:val="000000" w:themeColor="text1"/>
          <w:sz w:val="24"/>
          <w:szCs w:val="24"/>
        </w:rPr>
        <w:t>on Kaggle.</w:t>
      </w:r>
    </w:p>
    <w:p w14:paraId="77832C26" w14:textId="18EA1DCA" w:rsidR="00A46695" w:rsidRPr="00C74855" w:rsidRDefault="00A278EB" w:rsidP="003B71DE">
      <w:pPr>
        <w:rPr>
          <w:rFonts w:ascii="Open Sans" w:hAnsi="Open Sans" w:cs="Open Sans"/>
          <w:color w:val="000000" w:themeColor="text1"/>
          <w:sz w:val="24"/>
          <w:szCs w:val="24"/>
        </w:rPr>
      </w:pPr>
      <w:r w:rsidRPr="00C74855">
        <w:rPr>
          <w:rFonts w:ascii="Open Sans" w:hAnsi="Open Sans" w:cs="Open Sans"/>
          <w:color w:val="000000" w:themeColor="text1"/>
          <w:sz w:val="24"/>
          <w:szCs w:val="24"/>
        </w:rPr>
        <w:t>Questions to Evaluate Throughout this Project:</w:t>
      </w:r>
    </w:p>
    <w:p w14:paraId="68857BA3" w14:textId="34CC2828" w:rsidR="00A278EB" w:rsidRPr="00C74855" w:rsidRDefault="00A278EB" w:rsidP="00A278EB">
      <w:pPr>
        <w:pStyle w:val="ListParagraph"/>
        <w:numPr>
          <w:ilvl w:val="0"/>
          <w:numId w:val="7"/>
        </w:num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Does honey production correlate with </w:t>
      </w:r>
      <w:r w:rsidR="00CA0A83" w:rsidRPr="00C74855">
        <w:rPr>
          <w:rFonts w:ascii="Open Sans" w:hAnsi="Open Sans" w:cs="Open Sans"/>
          <w:color w:val="000000" w:themeColor="text1"/>
          <w:sz w:val="24"/>
          <w:szCs w:val="24"/>
        </w:rPr>
        <w:t xml:space="preserve">the </w:t>
      </w:r>
      <w:r w:rsidRPr="00C74855">
        <w:rPr>
          <w:rFonts w:ascii="Open Sans" w:hAnsi="Open Sans" w:cs="Open Sans"/>
          <w:color w:val="000000" w:themeColor="text1"/>
          <w:sz w:val="24"/>
          <w:szCs w:val="24"/>
        </w:rPr>
        <w:t>production of other USDA commodities?</w:t>
      </w:r>
    </w:p>
    <w:p w14:paraId="0CDC980A" w14:textId="24C1E0A5" w:rsidR="00A278EB" w:rsidRPr="00C74855" w:rsidRDefault="003C6EFB" w:rsidP="00A278EB">
      <w:pPr>
        <w:pStyle w:val="ListParagraph"/>
        <w:numPr>
          <w:ilvl w:val="0"/>
          <w:numId w:val="7"/>
        </w:numPr>
        <w:rPr>
          <w:rFonts w:ascii="Open Sans" w:hAnsi="Open Sans" w:cs="Open Sans"/>
          <w:color w:val="000000" w:themeColor="text1"/>
          <w:sz w:val="24"/>
          <w:szCs w:val="24"/>
        </w:rPr>
      </w:pPr>
      <w:r w:rsidRPr="00C74855">
        <w:rPr>
          <w:rFonts w:ascii="Open Sans" w:hAnsi="Open Sans" w:cs="Open Sans"/>
          <w:color w:val="000000" w:themeColor="text1"/>
          <w:sz w:val="24"/>
          <w:szCs w:val="24"/>
        </w:rPr>
        <w:t>Has the number of colonies and yield per colony changed over time? Production change over time?</w:t>
      </w:r>
    </w:p>
    <w:p w14:paraId="3CD3D822" w14:textId="4515DBC0" w:rsidR="003C6EFB" w:rsidRPr="00C74855" w:rsidRDefault="003C6EFB" w:rsidP="00A278EB">
      <w:pPr>
        <w:pStyle w:val="ListParagraph"/>
        <w:numPr>
          <w:ilvl w:val="0"/>
          <w:numId w:val="7"/>
        </w:num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What states have the highest production value (price per </w:t>
      </w:r>
      <w:proofErr w:type="spellStart"/>
      <w:r w:rsidRPr="00C74855">
        <w:rPr>
          <w:rFonts w:ascii="Open Sans" w:hAnsi="Open Sans" w:cs="Open Sans"/>
          <w:color w:val="000000" w:themeColor="text1"/>
          <w:sz w:val="24"/>
          <w:szCs w:val="24"/>
        </w:rPr>
        <w:t>lb</w:t>
      </w:r>
      <w:proofErr w:type="spellEnd"/>
      <w:r w:rsidRPr="00C74855">
        <w:rPr>
          <w:rFonts w:ascii="Open Sans" w:hAnsi="Open Sans" w:cs="Open Sans"/>
          <w:color w:val="000000" w:themeColor="text1"/>
          <w:sz w:val="24"/>
          <w:szCs w:val="24"/>
        </w:rPr>
        <w:t>)? – heat map</w:t>
      </w:r>
    </w:p>
    <w:p w14:paraId="729C285E" w14:textId="72078DFB" w:rsidR="003C6EFB" w:rsidRPr="00C74855" w:rsidRDefault="003C6EFB" w:rsidP="00A278EB">
      <w:pPr>
        <w:pStyle w:val="ListParagraph"/>
        <w:numPr>
          <w:ilvl w:val="0"/>
          <w:numId w:val="7"/>
        </w:numPr>
        <w:rPr>
          <w:rFonts w:ascii="Open Sans" w:hAnsi="Open Sans" w:cs="Open Sans"/>
          <w:color w:val="000000" w:themeColor="text1"/>
          <w:sz w:val="24"/>
          <w:szCs w:val="24"/>
        </w:rPr>
      </w:pPr>
      <w:r w:rsidRPr="00C74855">
        <w:rPr>
          <w:rFonts w:ascii="Open Sans" w:hAnsi="Open Sans" w:cs="Open Sans"/>
          <w:color w:val="000000" w:themeColor="text1"/>
          <w:sz w:val="24"/>
          <w:szCs w:val="24"/>
        </w:rPr>
        <w:t>How have commodity production levels changed over time? Append wrangled honey to USDA – analysis over time – predictive analysis future.</w:t>
      </w:r>
    </w:p>
    <w:p w14:paraId="26DECD2C" w14:textId="15ACEF76" w:rsidR="003C6EFB" w:rsidRPr="00C74855" w:rsidRDefault="003C6EFB" w:rsidP="00A278EB">
      <w:pPr>
        <w:pStyle w:val="ListParagraph"/>
        <w:numPr>
          <w:ilvl w:val="0"/>
          <w:numId w:val="7"/>
        </w:num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USDA production – individual analysis </w:t>
      </w:r>
      <w:r w:rsidR="00CA0A83" w:rsidRPr="00C74855">
        <w:rPr>
          <w:rFonts w:ascii="Open Sans" w:hAnsi="Open Sans" w:cs="Open Sans"/>
          <w:color w:val="000000" w:themeColor="text1"/>
          <w:sz w:val="24"/>
          <w:szCs w:val="24"/>
        </w:rPr>
        <w:t>of</w:t>
      </w:r>
      <w:r w:rsidRPr="00C74855">
        <w:rPr>
          <w:rFonts w:ascii="Open Sans" w:hAnsi="Open Sans" w:cs="Open Sans"/>
          <w:color w:val="000000" w:themeColor="text1"/>
          <w:sz w:val="24"/>
          <w:szCs w:val="24"/>
        </w:rPr>
        <w:t xml:space="preserve"> a commodity (based on correlation results from question 1)</w:t>
      </w:r>
    </w:p>
    <w:p w14:paraId="062E1A48" w14:textId="27D47AA8" w:rsidR="003C6EFB" w:rsidRPr="00C74855" w:rsidRDefault="003C6EFB" w:rsidP="003C6EFB">
      <w:pPr>
        <w:pStyle w:val="ListParagraph"/>
        <w:numPr>
          <w:ilvl w:val="1"/>
          <w:numId w:val="7"/>
        </w:num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Does </w:t>
      </w:r>
      <w:r w:rsidR="00CA0A83" w:rsidRPr="00C74855">
        <w:rPr>
          <w:rFonts w:ascii="Open Sans" w:hAnsi="Open Sans" w:cs="Open Sans"/>
          <w:color w:val="000000" w:themeColor="text1"/>
          <w:sz w:val="24"/>
          <w:szCs w:val="24"/>
        </w:rPr>
        <w:t>commodity #1</w:t>
      </w:r>
      <w:r w:rsidRPr="00C74855">
        <w:rPr>
          <w:rFonts w:ascii="Open Sans" w:hAnsi="Open Sans" w:cs="Open Sans"/>
          <w:color w:val="000000" w:themeColor="text1"/>
          <w:sz w:val="24"/>
          <w:szCs w:val="24"/>
        </w:rPr>
        <w:t xml:space="preserve"> production correlate with </w:t>
      </w:r>
      <w:r w:rsidR="00CA0A83" w:rsidRPr="00C74855">
        <w:rPr>
          <w:rFonts w:ascii="Open Sans" w:hAnsi="Open Sans" w:cs="Open Sans"/>
          <w:color w:val="000000" w:themeColor="text1"/>
          <w:sz w:val="24"/>
          <w:szCs w:val="24"/>
        </w:rPr>
        <w:t xml:space="preserve">the </w:t>
      </w:r>
      <w:r w:rsidRPr="00C74855">
        <w:rPr>
          <w:rFonts w:ascii="Open Sans" w:hAnsi="Open Sans" w:cs="Open Sans"/>
          <w:color w:val="000000" w:themeColor="text1"/>
          <w:sz w:val="24"/>
          <w:szCs w:val="24"/>
        </w:rPr>
        <w:t>production of other USDA commodities?</w:t>
      </w:r>
    </w:p>
    <w:p w14:paraId="0B74209B" w14:textId="112649E3" w:rsidR="003C6EFB" w:rsidRPr="00C74855" w:rsidRDefault="003C6EFB" w:rsidP="003C6EFB">
      <w:pPr>
        <w:pStyle w:val="ListParagraph"/>
        <w:numPr>
          <w:ilvl w:val="1"/>
          <w:numId w:val="7"/>
        </w:num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Does </w:t>
      </w:r>
      <w:r w:rsidR="00CA0A83" w:rsidRPr="00C74855">
        <w:rPr>
          <w:rFonts w:ascii="Open Sans" w:hAnsi="Open Sans" w:cs="Open Sans"/>
          <w:color w:val="000000" w:themeColor="text1"/>
          <w:sz w:val="24"/>
          <w:szCs w:val="24"/>
        </w:rPr>
        <w:t>commodity #2</w:t>
      </w:r>
      <w:r w:rsidRPr="00C74855">
        <w:rPr>
          <w:rFonts w:ascii="Open Sans" w:hAnsi="Open Sans" w:cs="Open Sans"/>
          <w:color w:val="000000" w:themeColor="text1"/>
          <w:sz w:val="24"/>
          <w:szCs w:val="24"/>
        </w:rPr>
        <w:t xml:space="preserve"> production correlate with </w:t>
      </w:r>
      <w:r w:rsidR="00CA0A83" w:rsidRPr="00C74855">
        <w:rPr>
          <w:rFonts w:ascii="Open Sans" w:hAnsi="Open Sans" w:cs="Open Sans"/>
          <w:color w:val="000000" w:themeColor="text1"/>
          <w:sz w:val="24"/>
          <w:szCs w:val="24"/>
        </w:rPr>
        <w:t xml:space="preserve">the </w:t>
      </w:r>
      <w:r w:rsidRPr="00C74855">
        <w:rPr>
          <w:rFonts w:ascii="Open Sans" w:hAnsi="Open Sans" w:cs="Open Sans"/>
          <w:color w:val="000000" w:themeColor="text1"/>
          <w:sz w:val="24"/>
          <w:szCs w:val="24"/>
        </w:rPr>
        <w:t>production of other USDA commodities?</w:t>
      </w:r>
    </w:p>
    <w:p w14:paraId="2536CADF" w14:textId="3BC45414" w:rsidR="003C6EFB" w:rsidRPr="00C74855" w:rsidRDefault="003C6EFB" w:rsidP="003C6EFB">
      <w:pPr>
        <w:pStyle w:val="ListParagraph"/>
        <w:numPr>
          <w:ilvl w:val="1"/>
          <w:numId w:val="7"/>
        </w:num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Does </w:t>
      </w:r>
      <w:r w:rsidR="00CA0A83" w:rsidRPr="00C74855">
        <w:rPr>
          <w:rFonts w:ascii="Open Sans" w:hAnsi="Open Sans" w:cs="Open Sans"/>
          <w:color w:val="000000" w:themeColor="text1"/>
          <w:sz w:val="24"/>
          <w:szCs w:val="24"/>
        </w:rPr>
        <w:t>commodity #3</w:t>
      </w:r>
      <w:r w:rsidRPr="00C74855">
        <w:rPr>
          <w:rFonts w:ascii="Open Sans" w:hAnsi="Open Sans" w:cs="Open Sans"/>
          <w:color w:val="000000" w:themeColor="text1"/>
          <w:sz w:val="24"/>
          <w:szCs w:val="24"/>
        </w:rPr>
        <w:t xml:space="preserve"> production correlate with </w:t>
      </w:r>
      <w:r w:rsidR="00CA0A83" w:rsidRPr="00C74855">
        <w:rPr>
          <w:rFonts w:ascii="Open Sans" w:hAnsi="Open Sans" w:cs="Open Sans"/>
          <w:color w:val="000000" w:themeColor="text1"/>
          <w:sz w:val="24"/>
          <w:szCs w:val="24"/>
        </w:rPr>
        <w:t xml:space="preserve">the </w:t>
      </w:r>
      <w:r w:rsidRPr="00C74855">
        <w:rPr>
          <w:rFonts w:ascii="Open Sans" w:hAnsi="Open Sans" w:cs="Open Sans"/>
          <w:color w:val="000000" w:themeColor="text1"/>
          <w:sz w:val="24"/>
          <w:szCs w:val="24"/>
        </w:rPr>
        <w:t>production of other USDA commodities?</w:t>
      </w:r>
    </w:p>
    <w:p w14:paraId="4AD0EB80" w14:textId="33D9963D" w:rsidR="003C6EFB" w:rsidRPr="00C74855" w:rsidRDefault="00CA0A83" w:rsidP="003C6EFB">
      <w:pPr>
        <w:pStyle w:val="ListParagraph"/>
        <w:numPr>
          <w:ilvl w:val="1"/>
          <w:numId w:val="7"/>
        </w:numPr>
        <w:rPr>
          <w:rFonts w:ascii="Open Sans" w:hAnsi="Open Sans" w:cs="Open Sans"/>
          <w:color w:val="000000" w:themeColor="text1"/>
          <w:sz w:val="24"/>
          <w:szCs w:val="24"/>
        </w:rPr>
      </w:pPr>
      <w:r w:rsidRPr="00C74855">
        <w:rPr>
          <w:rFonts w:ascii="Open Sans" w:hAnsi="Open Sans" w:cs="Open Sans"/>
          <w:color w:val="000000" w:themeColor="text1"/>
          <w:sz w:val="24"/>
          <w:szCs w:val="24"/>
        </w:rPr>
        <w:lastRenderedPageBreak/>
        <w:t>Does commodity #4 production correlate with the production of other USDA commodities?</w:t>
      </w:r>
    </w:p>
    <w:p w14:paraId="36EB58FC" w14:textId="6DEACA4E" w:rsidR="00A46695" w:rsidRPr="00C74855" w:rsidRDefault="00A46695" w:rsidP="003B71DE">
      <w:pPr>
        <w:rPr>
          <w:rFonts w:ascii="Open Sans" w:hAnsi="Open Sans" w:cs="Open Sans"/>
          <w:color w:val="000000" w:themeColor="text1"/>
          <w:sz w:val="24"/>
          <w:szCs w:val="24"/>
        </w:rPr>
      </w:pPr>
      <w:r w:rsidRPr="00C74855">
        <w:rPr>
          <w:rFonts w:ascii="Open Sans" w:hAnsi="Open Sans" w:cs="Open Sans"/>
          <w:color w:val="000000" w:themeColor="text1"/>
          <w:sz w:val="24"/>
          <w:szCs w:val="24"/>
        </w:rPr>
        <w:t>At the very end of the project, The Queen Bees will explain our work in layman’s terms, and present our findings to the students, faculty, staff, and potential employers, along with other interested parties via Zoom, or other telecommunication software.</w:t>
      </w:r>
    </w:p>
    <w:p w14:paraId="69171311" w14:textId="5FB0C353"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Background</w:t>
      </w:r>
    </w:p>
    <w:p w14:paraId="1C27DF3D" w14:textId="77777777" w:rsidR="003B71DE" w:rsidRPr="00C74855" w:rsidRDefault="003B71DE" w:rsidP="003B71DE">
      <w:pPr>
        <w:rPr>
          <w:rFonts w:ascii="Open Sans" w:hAnsi="Open Sans" w:cs="Open Sans"/>
          <w:color w:val="000000" w:themeColor="text1"/>
          <w:sz w:val="24"/>
          <w:szCs w:val="24"/>
          <w:shd w:val="clear" w:color="auto" w:fill="F9F9F9"/>
        </w:rPr>
      </w:pPr>
      <w:r w:rsidRPr="00C74855">
        <w:rPr>
          <w:rFonts w:ascii="Open Sans" w:hAnsi="Open Sans" w:cs="Open Sans"/>
          <w:color w:val="000000" w:themeColor="text1"/>
          <w:sz w:val="24"/>
          <w:szCs w:val="24"/>
          <w:shd w:val="clear" w:color="auto" w:fill="F9F9F9"/>
        </w:rPr>
        <w:t>In the United States, the honeybee generates approximately $700 million due to the production of honey and use of beeswax in an array of consumer products from candles to soaps, to reusable wraps replacing single use plastic products. Since 1947 the number of managed honeybee colonies has dropped from 6 million to less than 2.5 million today. Commercial beekeepers have been suffering from high levels of hive loss, crippling pollination demand for a wide variety of crops, many of which are market traded commodities.</w:t>
      </w:r>
      <w:r w:rsidRPr="00C74855">
        <w:rPr>
          <w:rStyle w:val="FootnoteReference"/>
          <w:rFonts w:ascii="Open Sans" w:hAnsi="Open Sans" w:cs="Open Sans"/>
          <w:color w:val="000000" w:themeColor="text1"/>
          <w:sz w:val="24"/>
          <w:szCs w:val="24"/>
          <w:shd w:val="clear" w:color="auto" w:fill="F9F9F9"/>
        </w:rPr>
        <w:footnoteReference w:id="1"/>
      </w:r>
      <w:r w:rsidRPr="00C74855">
        <w:rPr>
          <w:rFonts w:ascii="Open Sans" w:hAnsi="Open Sans" w:cs="Open Sans"/>
          <w:color w:val="000000" w:themeColor="text1"/>
          <w:sz w:val="24"/>
          <w:szCs w:val="24"/>
          <w:shd w:val="clear" w:color="auto" w:fill="F9F9F9"/>
        </w:rPr>
        <w:t xml:space="preserve"> </w:t>
      </w:r>
    </w:p>
    <w:p w14:paraId="40ABD5D7" w14:textId="77777777" w:rsidR="003B71DE" w:rsidRPr="00C74855" w:rsidRDefault="003B71DE" w:rsidP="003B71DE">
      <w:pPr>
        <w:rPr>
          <w:rFonts w:ascii="Open Sans" w:hAnsi="Open Sans" w:cs="Open Sans"/>
          <w:color w:val="000000" w:themeColor="text1"/>
          <w:sz w:val="24"/>
          <w:szCs w:val="24"/>
          <w:shd w:val="clear" w:color="auto" w:fill="F9F9F9"/>
        </w:rPr>
      </w:pPr>
      <w:r w:rsidRPr="00C74855">
        <w:rPr>
          <w:rFonts w:ascii="Open Sans" w:hAnsi="Open Sans" w:cs="Open Sans"/>
          <w:color w:val="000000" w:themeColor="text1"/>
          <w:sz w:val="24"/>
          <w:szCs w:val="24"/>
          <w:shd w:val="clear" w:color="auto" w:fill="F9F9F9"/>
        </w:rPr>
        <w:t>The estimated value of the added revenue to crop production from pollinators is $18 billion with honeybees making up a significant portion of this value. Honeybee decline was first noticed as an issue in 2006, at which time it was determined that the collapse of many colonies was due to a combination of pesticide use and pollutants, agricultural production practices, and factors related to loss of habitat.</w:t>
      </w:r>
      <w:r w:rsidRPr="00C74855">
        <w:rPr>
          <w:rStyle w:val="FootnoteReference"/>
          <w:rFonts w:ascii="Open Sans" w:hAnsi="Open Sans" w:cs="Open Sans"/>
          <w:color w:val="000000" w:themeColor="text1"/>
          <w:sz w:val="24"/>
          <w:szCs w:val="24"/>
          <w:shd w:val="clear" w:color="auto" w:fill="F9F9F9"/>
        </w:rPr>
        <w:footnoteReference w:id="2"/>
      </w:r>
      <w:r w:rsidRPr="00C74855">
        <w:rPr>
          <w:rFonts w:ascii="Open Sans" w:hAnsi="Open Sans" w:cs="Open Sans"/>
          <w:color w:val="000000" w:themeColor="text1"/>
          <w:sz w:val="24"/>
          <w:szCs w:val="24"/>
          <w:shd w:val="clear" w:color="auto" w:fill="F9F9F9"/>
        </w:rPr>
        <w:t xml:space="preserve"> </w:t>
      </w:r>
    </w:p>
    <w:p w14:paraId="1B422BC9" w14:textId="43DD1978" w:rsidR="003B71DE" w:rsidRPr="00C74855" w:rsidRDefault="003B71DE" w:rsidP="003B71DE">
      <w:pPr>
        <w:rPr>
          <w:rFonts w:ascii="Open Sans" w:hAnsi="Open Sans" w:cs="Open Sans"/>
          <w:color w:val="000000" w:themeColor="text1"/>
          <w:sz w:val="24"/>
          <w:szCs w:val="24"/>
          <w:shd w:val="clear" w:color="auto" w:fill="F9F9F9"/>
        </w:rPr>
      </w:pPr>
      <w:r w:rsidRPr="00C74855">
        <w:rPr>
          <w:rFonts w:ascii="Open Sans" w:hAnsi="Open Sans" w:cs="Open Sans"/>
          <w:color w:val="000000" w:themeColor="text1"/>
          <w:sz w:val="24"/>
          <w:szCs w:val="24"/>
          <w:shd w:val="clear" w:color="auto" w:fill="F9F9F9"/>
        </w:rPr>
        <w:t>The health of the honeybee population is critical to 70% of plants grown and has been linked to improved yields in many other products that do not require pollinators for survival.</w:t>
      </w:r>
      <w:r w:rsidRPr="00C74855">
        <w:rPr>
          <w:rStyle w:val="FootnoteReference"/>
          <w:rFonts w:ascii="Open Sans" w:hAnsi="Open Sans" w:cs="Open Sans"/>
          <w:color w:val="000000" w:themeColor="text1"/>
          <w:sz w:val="24"/>
          <w:szCs w:val="24"/>
          <w:shd w:val="clear" w:color="auto" w:fill="F9F9F9"/>
        </w:rPr>
        <w:footnoteReference w:id="3"/>
      </w:r>
      <w:r w:rsidRPr="00C74855">
        <w:rPr>
          <w:rFonts w:ascii="Open Sans" w:hAnsi="Open Sans" w:cs="Open Sans"/>
          <w:color w:val="000000" w:themeColor="text1"/>
          <w:sz w:val="24"/>
          <w:szCs w:val="24"/>
          <w:shd w:val="clear" w:color="auto" w:fill="F9F9F9"/>
        </w:rPr>
        <w:t xml:space="preserve">  With honeybee health critical to many of the commodities currently on the market, is there a link between production of honey, an indicator of colony health, and the production of other market traded commodities?</w:t>
      </w:r>
    </w:p>
    <w:p w14:paraId="580751B5" w14:textId="77777777" w:rsidR="00E37359" w:rsidRPr="00C74855" w:rsidRDefault="00E37359"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p>
    <w:p w14:paraId="76D68B9B" w14:textId="14DF5D34"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lastRenderedPageBreak/>
        <w:t>Scope</w:t>
      </w:r>
    </w:p>
    <w:p w14:paraId="0AD52CB9" w14:textId="77777777" w:rsidR="00087026" w:rsidRPr="00C74855" w:rsidRDefault="00087026" w:rsidP="00E37359">
      <w:pPr>
        <w:rPr>
          <w:rFonts w:ascii="Open Sans" w:hAnsi="Open Sans" w:cs="Open Sans"/>
          <w:color w:val="000000" w:themeColor="text1"/>
          <w:sz w:val="24"/>
          <w:szCs w:val="24"/>
        </w:rPr>
      </w:pPr>
      <w:r w:rsidRPr="00C74855">
        <w:rPr>
          <w:rFonts w:ascii="Open Sans" w:hAnsi="Open Sans" w:cs="Open Sans"/>
          <w:color w:val="000000" w:themeColor="text1"/>
          <w:sz w:val="24"/>
          <w:szCs w:val="24"/>
        </w:rPr>
        <w:t>With honeybee health critical to many of the commodities currently on the market, we are trying to figure out is there a link between production of honey, and the production of other market traded commodities?</w:t>
      </w:r>
    </w:p>
    <w:p w14:paraId="2F2171E6" w14:textId="77777777" w:rsidR="00087026" w:rsidRPr="00C74855" w:rsidRDefault="00087026" w:rsidP="00E37359">
      <w:pPr>
        <w:rPr>
          <w:rFonts w:ascii="Open Sans" w:hAnsi="Open Sans" w:cs="Open Sans"/>
          <w:color w:val="000000" w:themeColor="text1"/>
          <w:sz w:val="24"/>
          <w:szCs w:val="24"/>
        </w:rPr>
      </w:pPr>
      <w:r w:rsidRPr="00C74855">
        <w:rPr>
          <w:rFonts w:ascii="Open Sans" w:hAnsi="Open Sans" w:cs="Open Sans"/>
          <w:color w:val="000000" w:themeColor="text1"/>
          <w:sz w:val="24"/>
          <w:szCs w:val="24"/>
        </w:rPr>
        <w:t>We’ll be using what we learned in the program.</w:t>
      </w:r>
    </w:p>
    <w:p w14:paraId="311B6357" w14:textId="1B86201F" w:rsidR="00087026" w:rsidRPr="00C74855" w:rsidRDefault="00087026" w:rsidP="00E37359">
      <w:p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For </w:t>
      </w:r>
      <w:r w:rsidR="00E37359" w:rsidRPr="00C74855">
        <w:rPr>
          <w:rFonts w:ascii="Open Sans" w:hAnsi="Open Sans" w:cs="Open Sans"/>
          <w:color w:val="000000" w:themeColor="text1"/>
          <w:sz w:val="24"/>
          <w:szCs w:val="24"/>
        </w:rPr>
        <w:t>now,</w:t>
      </w:r>
      <w:r w:rsidRPr="00C74855">
        <w:rPr>
          <w:rFonts w:ascii="Open Sans" w:hAnsi="Open Sans" w:cs="Open Sans"/>
          <w:color w:val="000000" w:themeColor="text1"/>
          <w:sz w:val="24"/>
          <w:szCs w:val="24"/>
        </w:rPr>
        <w:t xml:space="preserve"> we are going to focus on just commodity production effected by honey production and not the monetary value of how it affects inflation.</w:t>
      </w:r>
    </w:p>
    <w:p w14:paraId="02BED1D5" w14:textId="5A531097" w:rsidR="00087026" w:rsidRPr="00C74855" w:rsidRDefault="00087026" w:rsidP="00E37359">
      <w:p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We are planning to keep the </w:t>
      </w:r>
      <w:r w:rsidR="00E37359" w:rsidRPr="00C74855">
        <w:rPr>
          <w:rFonts w:ascii="Open Sans" w:hAnsi="Open Sans" w:cs="Open Sans"/>
          <w:color w:val="000000" w:themeColor="text1"/>
          <w:sz w:val="24"/>
          <w:szCs w:val="24"/>
        </w:rPr>
        <w:t>effects</w:t>
      </w:r>
      <w:r w:rsidRPr="00C74855">
        <w:rPr>
          <w:rFonts w:ascii="Open Sans" w:hAnsi="Open Sans" w:cs="Open Sans"/>
          <w:color w:val="000000" w:themeColor="text1"/>
          <w:sz w:val="24"/>
          <w:szCs w:val="24"/>
        </w:rPr>
        <w:t xml:space="preserve"> of climate change and/ or other factors for causes of colony losses as secondary data in case needed. </w:t>
      </w:r>
    </w:p>
    <w:p w14:paraId="2A398A90" w14:textId="77777777" w:rsidR="003B71DE" w:rsidRPr="00C74855" w:rsidRDefault="003B71DE" w:rsidP="003B71DE">
      <w:pPr>
        <w:rPr>
          <w:rFonts w:ascii="Open Sans" w:hAnsi="Open Sans" w:cs="Open Sans"/>
          <w:color w:val="000000" w:themeColor="text1"/>
        </w:rPr>
      </w:pPr>
    </w:p>
    <w:p w14:paraId="4039C570" w14:textId="7C856DC2"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Functional requirements</w:t>
      </w:r>
    </w:p>
    <w:p w14:paraId="523CC3CE" w14:textId="77777777" w:rsidR="00087026" w:rsidRPr="00C74855" w:rsidRDefault="00087026" w:rsidP="00087026">
      <w:pPr>
        <w:numPr>
          <w:ilvl w:val="0"/>
          <w:numId w:val="4"/>
        </w:numPr>
        <w:spacing w:before="100" w:beforeAutospacing="1" w:after="100" w:afterAutospacing="1" w:line="240" w:lineRule="auto"/>
        <w:rPr>
          <w:rFonts w:ascii="Open Sans" w:eastAsia="Times New Roman" w:hAnsi="Open Sans" w:cs="Open Sans"/>
          <w:color w:val="000000" w:themeColor="text1"/>
          <w:sz w:val="24"/>
          <w:szCs w:val="24"/>
        </w:rPr>
      </w:pPr>
      <w:r w:rsidRPr="00C74855">
        <w:rPr>
          <w:rFonts w:ascii="Open Sans" w:eastAsia="Times New Roman" w:hAnsi="Open Sans" w:cs="Open Sans"/>
          <w:b/>
          <w:bCs/>
          <w:color w:val="000000" w:themeColor="text1"/>
          <w:sz w:val="24"/>
          <w:szCs w:val="24"/>
        </w:rPr>
        <w:t>Programs / languages to be used –</w:t>
      </w:r>
      <w:r w:rsidRPr="00C74855">
        <w:rPr>
          <w:rFonts w:ascii="Open Sans" w:eastAsia="Times New Roman" w:hAnsi="Open Sans" w:cs="Open Sans"/>
          <w:color w:val="000000" w:themeColor="text1"/>
          <w:sz w:val="24"/>
          <w:szCs w:val="24"/>
        </w:rPr>
        <w:t xml:space="preserve"> </w:t>
      </w:r>
    </w:p>
    <w:p w14:paraId="00308A0F" w14:textId="77777777" w:rsidR="00087026" w:rsidRPr="00C74855" w:rsidRDefault="00087026" w:rsidP="00087026">
      <w:pPr>
        <w:spacing w:before="100" w:beforeAutospacing="1" w:after="100" w:afterAutospacing="1"/>
        <w:ind w:left="36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R, Python, Tableau, Trello Kanban, GitHub.</w:t>
      </w:r>
    </w:p>
    <w:p w14:paraId="612D1B38" w14:textId="77777777" w:rsidR="00087026" w:rsidRPr="00C74855" w:rsidRDefault="00087026" w:rsidP="00087026">
      <w:pPr>
        <w:numPr>
          <w:ilvl w:val="0"/>
          <w:numId w:val="4"/>
        </w:numPr>
        <w:spacing w:before="100" w:beforeAutospacing="1" w:after="100" w:afterAutospacing="1" w:line="240" w:lineRule="auto"/>
        <w:rPr>
          <w:rFonts w:ascii="Open Sans" w:eastAsia="Times New Roman" w:hAnsi="Open Sans" w:cs="Open Sans"/>
          <w:b/>
          <w:bCs/>
          <w:color w:val="000000" w:themeColor="text1"/>
          <w:sz w:val="24"/>
          <w:szCs w:val="24"/>
        </w:rPr>
      </w:pPr>
      <w:r w:rsidRPr="00C74855">
        <w:rPr>
          <w:rFonts w:ascii="Open Sans" w:eastAsia="Times New Roman" w:hAnsi="Open Sans" w:cs="Open Sans"/>
          <w:b/>
          <w:bCs/>
          <w:color w:val="000000" w:themeColor="text1"/>
          <w:sz w:val="24"/>
          <w:szCs w:val="24"/>
        </w:rPr>
        <w:t>Information about your dataset and source –</w:t>
      </w:r>
      <w:r w:rsidRPr="00C74855">
        <w:rPr>
          <w:rFonts w:ascii="Open Sans" w:eastAsia="Times New Roman" w:hAnsi="Open Sans" w:cs="Open Sans"/>
          <w:color w:val="000000" w:themeColor="text1"/>
          <w:sz w:val="24"/>
          <w:szCs w:val="24"/>
        </w:rPr>
        <w:t xml:space="preserve"> </w:t>
      </w:r>
    </w:p>
    <w:p w14:paraId="1A7A0EE9" w14:textId="77777777" w:rsidR="00087026" w:rsidRPr="00C74855" w:rsidRDefault="00087026" w:rsidP="00087026">
      <w:pPr>
        <w:spacing w:before="100" w:beforeAutospacing="1" w:after="100" w:afterAutospacing="1"/>
        <w:ind w:left="360"/>
        <w:rPr>
          <w:rFonts w:ascii="Open Sans" w:eastAsia="Times New Roman" w:hAnsi="Open Sans" w:cs="Open Sans"/>
          <w:b/>
          <w:bCs/>
          <w:color w:val="000000" w:themeColor="text1"/>
          <w:sz w:val="24"/>
          <w:szCs w:val="24"/>
        </w:rPr>
      </w:pPr>
      <w:r w:rsidRPr="00C74855">
        <w:rPr>
          <w:rFonts w:ascii="Open Sans" w:eastAsia="Times New Roman" w:hAnsi="Open Sans" w:cs="Open Sans"/>
          <w:color w:val="000000" w:themeColor="text1"/>
          <w:sz w:val="24"/>
          <w:szCs w:val="24"/>
        </w:rPr>
        <w:t xml:space="preserve">We’ll be using two datasets - </w:t>
      </w:r>
    </w:p>
    <w:p w14:paraId="579AC128" w14:textId="77777777" w:rsidR="00087026" w:rsidRPr="00C74855" w:rsidRDefault="00087026" w:rsidP="00087026">
      <w:pPr>
        <w:pStyle w:val="ListParagraph"/>
        <w:numPr>
          <w:ilvl w:val="1"/>
          <w:numId w:val="4"/>
        </w:numPr>
        <w:spacing w:after="0" w:line="240" w:lineRule="auto"/>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b/>
          <w:bCs/>
          <w:color w:val="000000" w:themeColor="text1"/>
          <w:sz w:val="24"/>
          <w:szCs w:val="24"/>
        </w:rPr>
        <w:t>USDA_Production_Supply_And_Distribution</w:t>
      </w:r>
      <w:proofErr w:type="spellEnd"/>
      <w:r w:rsidRPr="00C74855">
        <w:rPr>
          <w:rFonts w:ascii="Open Sans" w:eastAsia="Times New Roman" w:hAnsi="Open Sans" w:cs="Open Sans"/>
          <w:b/>
          <w:bCs/>
          <w:color w:val="000000" w:themeColor="text1"/>
          <w:sz w:val="24"/>
          <w:szCs w:val="24"/>
        </w:rPr>
        <w:t xml:space="preserve"> – </w:t>
      </w:r>
      <w:r w:rsidRPr="00C74855">
        <w:rPr>
          <w:rFonts w:ascii="Open Sans" w:eastAsia="Times New Roman" w:hAnsi="Open Sans" w:cs="Open Sans"/>
          <w:color w:val="000000" w:themeColor="text1"/>
          <w:sz w:val="24"/>
          <w:szCs w:val="24"/>
        </w:rPr>
        <w:t>It comes from Kaggle. It provides information on USDA ‘s estimations of Production, Supply and Distribution of soft commodities worldwide over the years.</w:t>
      </w:r>
    </w:p>
    <w:p w14:paraId="66F1046E" w14:textId="77777777" w:rsidR="00087026" w:rsidRPr="00C74855" w:rsidRDefault="00087026" w:rsidP="00087026">
      <w:pPr>
        <w:rPr>
          <w:rFonts w:ascii="Open Sans" w:eastAsia="Times New Roman" w:hAnsi="Open Sans" w:cs="Open Sans"/>
          <w:color w:val="000000" w:themeColor="text1"/>
          <w:sz w:val="24"/>
          <w:szCs w:val="24"/>
        </w:rPr>
      </w:pPr>
    </w:p>
    <w:p w14:paraId="4743D530" w14:textId="77777777" w:rsidR="00087026" w:rsidRPr="00C74855" w:rsidRDefault="00087026" w:rsidP="00087026">
      <w:pPr>
        <w:spacing w:before="158" w:after="158"/>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 xml:space="preserve">Some variables of the </w:t>
      </w:r>
      <w:proofErr w:type="spellStart"/>
      <w:r w:rsidRPr="00C74855">
        <w:rPr>
          <w:rFonts w:ascii="Open Sans" w:eastAsia="Times New Roman" w:hAnsi="Open Sans" w:cs="Open Sans"/>
          <w:b/>
          <w:bCs/>
          <w:color w:val="000000" w:themeColor="text1"/>
          <w:sz w:val="24"/>
          <w:szCs w:val="24"/>
        </w:rPr>
        <w:t>USDA_Production_Supply_And_Distribution</w:t>
      </w:r>
      <w:proofErr w:type="spellEnd"/>
      <w:r w:rsidRPr="00C74855">
        <w:rPr>
          <w:rFonts w:ascii="Open Sans" w:eastAsia="Times New Roman" w:hAnsi="Open Sans" w:cs="Open Sans"/>
          <w:b/>
          <w:bCs/>
          <w:color w:val="000000" w:themeColor="text1"/>
          <w:sz w:val="24"/>
          <w:szCs w:val="24"/>
        </w:rPr>
        <w:t xml:space="preserve"> </w:t>
      </w:r>
      <w:r w:rsidRPr="00C74855">
        <w:rPr>
          <w:rFonts w:ascii="Open Sans" w:eastAsia="Times New Roman" w:hAnsi="Open Sans" w:cs="Open Sans"/>
          <w:color w:val="000000" w:themeColor="text1"/>
          <w:sz w:val="24"/>
          <w:szCs w:val="24"/>
        </w:rPr>
        <w:t>dataset is provided below:</w:t>
      </w:r>
    </w:p>
    <w:p w14:paraId="10567B7D" w14:textId="77777777" w:rsidR="00087026" w:rsidRPr="00C74855" w:rsidRDefault="00087026" w:rsidP="00087026">
      <w:pPr>
        <w:rPr>
          <w:rFonts w:ascii="Open Sans" w:eastAsia="Times New Roman" w:hAnsi="Open Sans" w:cs="Open Sans"/>
          <w:color w:val="000000" w:themeColor="text1"/>
          <w:sz w:val="24"/>
          <w:szCs w:val="24"/>
        </w:rPr>
      </w:pPr>
    </w:p>
    <w:p w14:paraId="60CC3736"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i/>
          <w:iC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Commodity_Description</w:t>
      </w:r>
      <w:proofErr w:type="spellEnd"/>
      <w:r w:rsidRPr="00C74855">
        <w:rPr>
          <w:rFonts w:ascii="Open Sans" w:eastAsia="Times New Roman" w:hAnsi="Open Sans" w:cs="Open Sans"/>
          <w:i/>
          <w:iCs/>
          <w:color w:val="000000" w:themeColor="text1"/>
          <w:sz w:val="24"/>
          <w:szCs w:val="24"/>
          <w:bdr w:val="none" w:sz="0" w:space="0" w:color="auto" w:frame="1"/>
        </w:rPr>
        <w:t xml:space="preserve">: </w:t>
      </w:r>
      <w:r w:rsidRPr="00C74855">
        <w:rPr>
          <w:rFonts w:ascii="Open Sans" w:eastAsia="Times New Roman" w:hAnsi="Open Sans" w:cs="Open Sans"/>
          <w:color w:val="000000" w:themeColor="text1"/>
          <w:sz w:val="24"/>
          <w:szCs w:val="24"/>
          <w:bdr w:val="none" w:sz="0" w:space="0" w:color="auto" w:frame="1"/>
        </w:rPr>
        <w:t>Gives the product name.</w:t>
      </w:r>
    </w:p>
    <w:p w14:paraId="156EF36D"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Country_Code</w:t>
      </w:r>
      <w:proofErr w:type="spellEnd"/>
      <w:r w:rsidRPr="00C74855">
        <w:rPr>
          <w:rFonts w:ascii="Open Sans" w:eastAsia="Times New Roman" w:hAnsi="Open Sans" w:cs="Open Sans"/>
          <w:i/>
          <w:iCs/>
          <w:color w:val="000000" w:themeColor="text1"/>
          <w:sz w:val="24"/>
          <w:szCs w:val="24"/>
          <w:bdr w:val="none" w:sz="0" w:space="0" w:color="auto" w:frame="1"/>
        </w:rPr>
        <w:t>:</w:t>
      </w:r>
      <w:r w:rsidRPr="00C74855">
        <w:rPr>
          <w:rFonts w:ascii="Open Sans" w:eastAsia="Times New Roman" w:hAnsi="Open Sans" w:cs="Open Sans"/>
          <w:color w:val="000000" w:themeColor="text1"/>
          <w:sz w:val="24"/>
          <w:szCs w:val="24"/>
          <w:bdr w:val="none" w:sz="0" w:space="0" w:color="auto" w:frame="1"/>
        </w:rPr>
        <w:t xml:space="preserve"> Codes for Different Countries.</w:t>
      </w:r>
    </w:p>
    <w:p w14:paraId="5C7D6A26"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Country_Name</w:t>
      </w:r>
      <w:proofErr w:type="spellEnd"/>
      <w:r w:rsidRPr="00C74855">
        <w:rPr>
          <w:rFonts w:ascii="Open Sans" w:eastAsia="Times New Roman" w:hAnsi="Open Sans" w:cs="Open Sans"/>
          <w:i/>
          <w:iCs/>
          <w:color w:val="000000" w:themeColor="text1"/>
          <w:sz w:val="24"/>
          <w:szCs w:val="24"/>
          <w:bdr w:val="none" w:sz="0" w:space="0" w:color="auto" w:frame="1"/>
        </w:rPr>
        <w:t>:</w:t>
      </w:r>
      <w:r w:rsidRPr="00C74855">
        <w:rPr>
          <w:rFonts w:ascii="Open Sans" w:eastAsia="Times New Roman" w:hAnsi="Open Sans" w:cs="Open Sans"/>
          <w:color w:val="000000" w:themeColor="text1"/>
          <w:sz w:val="24"/>
          <w:szCs w:val="24"/>
          <w:bdr w:val="none" w:sz="0" w:space="0" w:color="auto" w:frame="1"/>
        </w:rPr>
        <w:t xml:space="preserve"> Country’s Full Name.</w:t>
      </w:r>
    </w:p>
    <w:p w14:paraId="525E0D91" w14:textId="77777777" w:rsidR="00087026" w:rsidRPr="00C74855" w:rsidRDefault="00087026" w:rsidP="00087026">
      <w:pPr>
        <w:pStyle w:val="ListParagraph"/>
        <w:numPr>
          <w:ilvl w:val="0"/>
          <w:numId w:val="5"/>
        </w:numPr>
        <w:shd w:val="clear" w:color="auto" w:fill="FFFFFF"/>
        <w:spacing w:before="180" w:after="0" w:line="300" w:lineRule="atLeast"/>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i/>
          <w:iCs/>
          <w:color w:val="000000" w:themeColor="text1"/>
          <w:sz w:val="24"/>
          <w:szCs w:val="24"/>
        </w:rPr>
        <w:t>Year:</w:t>
      </w:r>
      <w:r w:rsidRPr="00C74855">
        <w:rPr>
          <w:rFonts w:ascii="Open Sans" w:eastAsia="Times New Roman" w:hAnsi="Open Sans" w:cs="Open Sans"/>
          <w:color w:val="000000" w:themeColor="text1"/>
          <w:sz w:val="24"/>
          <w:szCs w:val="24"/>
        </w:rPr>
        <w:t xml:space="preserve"> Year for the Attribute event occurrence</w:t>
      </w:r>
    </w:p>
    <w:p w14:paraId="7D3B64BD"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i/>
          <w:iCs/>
          <w:color w:val="000000" w:themeColor="text1"/>
          <w:sz w:val="24"/>
          <w:szCs w:val="24"/>
          <w:bdr w:val="none" w:sz="0" w:space="0" w:color="auto" w:frame="1"/>
        </w:rPr>
        <w:lastRenderedPageBreak/>
        <w:t>Description:</w:t>
      </w:r>
      <w:r w:rsidRPr="00C74855">
        <w:rPr>
          <w:rFonts w:ascii="Open Sans" w:eastAsia="Times New Roman" w:hAnsi="Open Sans" w:cs="Open Sans"/>
          <w:color w:val="000000" w:themeColor="text1"/>
          <w:sz w:val="24"/>
          <w:szCs w:val="24"/>
          <w:bdr w:val="none" w:sz="0" w:space="0" w:color="auto" w:frame="1"/>
        </w:rPr>
        <w:t xml:space="preserve"> </w:t>
      </w:r>
      <w:r w:rsidRPr="00C74855">
        <w:rPr>
          <w:rFonts w:ascii="Open Sans" w:eastAsia="Times New Roman" w:hAnsi="Open Sans" w:cs="Open Sans"/>
          <w:color w:val="000000" w:themeColor="text1"/>
          <w:sz w:val="24"/>
          <w:szCs w:val="24"/>
        </w:rPr>
        <w:t>Type of data (Production, Consumption, Distribution and their derivatives)</w:t>
      </w:r>
    </w:p>
    <w:p w14:paraId="6A94AA88"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Unit_Description</w:t>
      </w:r>
      <w:proofErr w:type="spellEnd"/>
      <w:r w:rsidRPr="00C74855">
        <w:rPr>
          <w:rFonts w:ascii="Open Sans" w:eastAsia="Times New Roman" w:hAnsi="Open Sans" w:cs="Open Sans"/>
          <w:i/>
          <w:iCs/>
          <w:color w:val="000000" w:themeColor="text1"/>
          <w:sz w:val="24"/>
          <w:szCs w:val="24"/>
          <w:bdr w:val="none" w:sz="0" w:space="0" w:color="auto" w:frame="1"/>
        </w:rPr>
        <w:t>:</w:t>
      </w:r>
      <w:r w:rsidRPr="00C74855">
        <w:rPr>
          <w:rFonts w:ascii="Open Sans" w:eastAsia="Times New Roman" w:hAnsi="Open Sans" w:cs="Open Sans"/>
          <w:color w:val="000000" w:themeColor="text1"/>
          <w:sz w:val="24"/>
          <w:szCs w:val="24"/>
          <w:bdr w:val="none" w:sz="0" w:space="0" w:color="auto" w:frame="1"/>
        </w:rPr>
        <w:t xml:space="preserve"> </w:t>
      </w:r>
      <w:r w:rsidRPr="00C74855">
        <w:rPr>
          <w:rFonts w:ascii="Open Sans" w:eastAsia="Times New Roman" w:hAnsi="Open Sans" w:cs="Open Sans"/>
          <w:color w:val="000000" w:themeColor="text1"/>
          <w:sz w:val="24"/>
          <w:szCs w:val="24"/>
        </w:rPr>
        <w:t>Unit of Measure. This is helpful because not all commodities use the same UOM as standard.</w:t>
      </w:r>
    </w:p>
    <w:p w14:paraId="645F179E"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i/>
          <w:iCs/>
          <w:color w:val="000000" w:themeColor="text1"/>
          <w:sz w:val="24"/>
          <w:szCs w:val="24"/>
          <w:bdr w:val="none" w:sz="0" w:space="0" w:color="auto" w:frame="1"/>
        </w:rPr>
        <w:t>Value:</w:t>
      </w:r>
      <w:r w:rsidRPr="00C74855">
        <w:rPr>
          <w:rFonts w:ascii="Open Sans" w:eastAsia="Times New Roman" w:hAnsi="Open Sans" w:cs="Open Sans"/>
          <w:color w:val="000000" w:themeColor="text1"/>
          <w:sz w:val="24"/>
          <w:szCs w:val="24"/>
          <w:bdr w:val="none" w:sz="0" w:space="0" w:color="auto" w:frame="1"/>
        </w:rPr>
        <w:t xml:space="preserve"> </w:t>
      </w:r>
      <w:r w:rsidRPr="00C74855">
        <w:rPr>
          <w:rFonts w:ascii="Open Sans" w:eastAsia="Times New Roman" w:hAnsi="Open Sans" w:cs="Open Sans"/>
          <w:color w:val="000000" w:themeColor="text1"/>
          <w:sz w:val="24"/>
          <w:szCs w:val="24"/>
        </w:rPr>
        <w:t>Quantitative value</w:t>
      </w:r>
    </w:p>
    <w:p w14:paraId="2F19FE0A" w14:textId="77777777" w:rsidR="00087026" w:rsidRPr="00C74855" w:rsidRDefault="00087026" w:rsidP="00087026">
      <w:pPr>
        <w:shd w:val="clear" w:color="auto" w:fill="FFFFFF"/>
        <w:ind w:left="720"/>
        <w:textAlignment w:val="baseline"/>
        <w:rPr>
          <w:rFonts w:ascii="Open Sans" w:eastAsia="Times New Roman" w:hAnsi="Open Sans" w:cs="Open Sans"/>
          <w:color w:val="000000" w:themeColor="text1"/>
          <w:sz w:val="24"/>
          <w:szCs w:val="24"/>
        </w:rPr>
      </w:pPr>
    </w:p>
    <w:p w14:paraId="13337FDB" w14:textId="77777777" w:rsidR="00087026" w:rsidRPr="00C74855" w:rsidRDefault="00087026" w:rsidP="00087026">
      <w:pPr>
        <w:rPr>
          <w:rFonts w:ascii="Open Sans" w:eastAsia="Times New Roman" w:hAnsi="Open Sans" w:cs="Open Sans"/>
          <w:color w:val="000000" w:themeColor="text1"/>
          <w:sz w:val="24"/>
          <w:szCs w:val="24"/>
        </w:rPr>
      </w:pPr>
    </w:p>
    <w:p w14:paraId="39BCAD35" w14:textId="77777777" w:rsidR="00087026" w:rsidRPr="00C74855" w:rsidRDefault="00087026" w:rsidP="00087026">
      <w:pPr>
        <w:spacing w:before="100" w:beforeAutospacing="1" w:after="100" w:afterAutospacing="1"/>
        <w:ind w:firstLine="720"/>
        <w:rPr>
          <w:rFonts w:ascii="Open Sans" w:hAnsi="Open Sans" w:cs="Open Sans"/>
          <w:color w:val="000000" w:themeColor="text1"/>
          <w:sz w:val="24"/>
          <w:szCs w:val="24"/>
          <w:shd w:val="clear" w:color="auto" w:fill="F8F8F8"/>
        </w:rPr>
      </w:pPr>
      <w:r w:rsidRPr="00C74855">
        <w:rPr>
          <w:rFonts w:ascii="Open Sans" w:hAnsi="Open Sans" w:cs="Open Sans"/>
          <w:b/>
          <w:bCs/>
          <w:color w:val="000000" w:themeColor="text1"/>
          <w:sz w:val="24"/>
          <w:szCs w:val="24"/>
          <w:shd w:val="clear" w:color="auto" w:fill="F8F8F8"/>
        </w:rPr>
        <w:t xml:space="preserve">2. </w:t>
      </w:r>
      <w:proofErr w:type="spellStart"/>
      <w:r w:rsidRPr="00C74855">
        <w:rPr>
          <w:rFonts w:ascii="Open Sans" w:hAnsi="Open Sans" w:cs="Open Sans"/>
          <w:b/>
          <w:bCs/>
          <w:color w:val="000000" w:themeColor="text1"/>
          <w:sz w:val="24"/>
          <w:szCs w:val="24"/>
          <w:shd w:val="clear" w:color="auto" w:fill="F8F8F8"/>
        </w:rPr>
        <w:t>HoneyProduction</w:t>
      </w:r>
      <w:proofErr w:type="spellEnd"/>
      <w:r w:rsidRPr="00C74855">
        <w:rPr>
          <w:rFonts w:ascii="Open Sans" w:hAnsi="Open Sans" w:cs="Open Sans"/>
          <w:color w:val="000000" w:themeColor="text1"/>
          <w:sz w:val="24"/>
          <w:szCs w:val="24"/>
          <w:shd w:val="clear" w:color="auto" w:fill="F8F8F8"/>
        </w:rPr>
        <w:t xml:space="preserve"> – This dataset also comes from Kaggle. </w:t>
      </w:r>
    </w:p>
    <w:p w14:paraId="164D8A05" w14:textId="77777777" w:rsidR="00087026" w:rsidRPr="00C74855" w:rsidRDefault="00087026" w:rsidP="00087026">
      <w:pPr>
        <w:rPr>
          <w:rFonts w:ascii="Open Sans" w:eastAsia="Times New Roman" w:hAnsi="Open Sans" w:cs="Open Sans"/>
          <w:color w:val="000000" w:themeColor="text1"/>
          <w:sz w:val="24"/>
          <w:szCs w:val="24"/>
          <w:shd w:val="clear" w:color="auto" w:fill="FFFFFF"/>
        </w:rPr>
      </w:pPr>
      <w:r w:rsidRPr="00C74855">
        <w:rPr>
          <w:rFonts w:ascii="Open Sans" w:eastAsia="Times New Roman" w:hAnsi="Open Sans" w:cs="Open Sans"/>
          <w:color w:val="000000" w:themeColor="text1"/>
          <w:sz w:val="24"/>
          <w:szCs w:val="24"/>
          <w:shd w:val="clear" w:color="auto" w:fill="FFFFFF"/>
        </w:rPr>
        <w:t>This dataset provides insight into honey production supply and demand in America by state from 1998 to 2012.</w:t>
      </w:r>
    </w:p>
    <w:p w14:paraId="37B4AB66" w14:textId="77777777" w:rsidR="00087026" w:rsidRPr="00C74855" w:rsidRDefault="00087026" w:rsidP="00087026">
      <w:pPr>
        <w:rPr>
          <w:rFonts w:ascii="Open Sans" w:eastAsia="Times New Roman" w:hAnsi="Open Sans" w:cs="Open Sans"/>
          <w:color w:val="000000" w:themeColor="text1"/>
          <w:sz w:val="24"/>
          <w:szCs w:val="24"/>
          <w:shd w:val="clear" w:color="auto" w:fill="FFFFFF"/>
        </w:rPr>
      </w:pPr>
    </w:p>
    <w:p w14:paraId="292029C5" w14:textId="77777777" w:rsidR="00087026" w:rsidRPr="00C74855" w:rsidRDefault="00087026" w:rsidP="00087026">
      <w:pPr>
        <w:spacing w:before="158" w:after="158"/>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 xml:space="preserve">Some variables of the </w:t>
      </w:r>
      <w:proofErr w:type="spellStart"/>
      <w:r w:rsidRPr="00C74855">
        <w:rPr>
          <w:rFonts w:ascii="Open Sans" w:eastAsia="Times New Roman" w:hAnsi="Open Sans" w:cs="Open Sans"/>
          <w:color w:val="000000" w:themeColor="text1"/>
          <w:sz w:val="24"/>
          <w:szCs w:val="24"/>
        </w:rPr>
        <w:t>honeyproduction</w:t>
      </w:r>
      <w:proofErr w:type="spellEnd"/>
      <w:r w:rsidRPr="00C74855">
        <w:rPr>
          <w:rFonts w:ascii="Open Sans" w:eastAsia="Times New Roman" w:hAnsi="Open Sans" w:cs="Open Sans"/>
          <w:color w:val="000000" w:themeColor="text1"/>
          <w:sz w:val="24"/>
          <w:szCs w:val="24"/>
        </w:rPr>
        <w:t xml:space="preserve"> dataset are provided below:</w:t>
      </w:r>
    </w:p>
    <w:p w14:paraId="51EF2981"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numcol</w:t>
      </w:r>
      <w:proofErr w:type="spellEnd"/>
      <w:r w:rsidRPr="00C74855">
        <w:rPr>
          <w:rFonts w:ascii="Open Sans" w:eastAsia="Times New Roman" w:hAnsi="Open Sans" w:cs="Open Sans"/>
          <w:color w:val="000000" w:themeColor="text1"/>
          <w:sz w:val="24"/>
          <w:szCs w:val="24"/>
        </w:rPr>
        <w:t xml:space="preserve">: Number of </w:t>
      </w:r>
      <w:proofErr w:type="gramStart"/>
      <w:r w:rsidRPr="00C74855">
        <w:rPr>
          <w:rFonts w:ascii="Open Sans" w:eastAsia="Times New Roman" w:hAnsi="Open Sans" w:cs="Open Sans"/>
          <w:color w:val="000000" w:themeColor="text1"/>
          <w:sz w:val="24"/>
          <w:szCs w:val="24"/>
        </w:rPr>
        <w:t>honey</w:t>
      </w:r>
      <w:proofErr w:type="gramEnd"/>
      <w:r w:rsidRPr="00C74855">
        <w:rPr>
          <w:rFonts w:ascii="Open Sans" w:eastAsia="Times New Roman" w:hAnsi="Open Sans" w:cs="Open Sans"/>
          <w:color w:val="000000" w:themeColor="text1"/>
          <w:sz w:val="24"/>
          <w:szCs w:val="24"/>
        </w:rPr>
        <w:t xml:space="preserve"> producing colonies. Honey producing colonies are the maximum number of colonies from which honey was taken during the year. It is possible to take honey from colonies which did not survive the entire year</w:t>
      </w:r>
    </w:p>
    <w:p w14:paraId="5F1829E1"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yieldpercol</w:t>
      </w:r>
      <w:proofErr w:type="spellEnd"/>
      <w:r w:rsidRPr="00C74855">
        <w:rPr>
          <w:rFonts w:ascii="Open Sans" w:eastAsia="Times New Roman" w:hAnsi="Open Sans" w:cs="Open Sans"/>
          <w:color w:val="000000" w:themeColor="text1"/>
          <w:sz w:val="24"/>
          <w:szCs w:val="24"/>
        </w:rPr>
        <w:t>: Honey yield per colony. Unit is pounds</w:t>
      </w:r>
    </w:p>
    <w:p w14:paraId="3D0B8BC8"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totalprod</w:t>
      </w:r>
      <w:proofErr w:type="spellEnd"/>
      <w:r w:rsidRPr="00C74855">
        <w:rPr>
          <w:rFonts w:ascii="Open Sans" w:eastAsia="Times New Roman" w:hAnsi="Open Sans" w:cs="Open Sans"/>
          <w:color w:val="000000" w:themeColor="text1"/>
          <w:sz w:val="24"/>
          <w:szCs w:val="24"/>
        </w:rPr>
        <w:t>: Total production (</w:t>
      </w:r>
      <w:proofErr w:type="spellStart"/>
      <w:r w:rsidRPr="00C74855">
        <w:rPr>
          <w:rFonts w:ascii="Open Sans" w:eastAsia="Times New Roman" w:hAnsi="Open Sans" w:cs="Open Sans"/>
          <w:color w:val="000000" w:themeColor="text1"/>
          <w:sz w:val="24"/>
          <w:szCs w:val="24"/>
        </w:rPr>
        <w:t>numcol</w:t>
      </w:r>
      <w:proofErr w:type="spellEnd"/>
      <w:r w:rsidRPr="00C74855">
        <w:rPr>
          <w:rFonts w:ascii="Open Sans" w:eastAsia="Times New Roman" w:hAnsi="Open Sans" w:cs="Open Sans"/>
          <w:color w:val="000000" w:themeColor="text1"/>
          <w:sz w:val="24"/>
          <w:szCs w:val="24"/>
        </w:rPr>
        <w:t xml:space="preserve"> x </w:t>
      </w:r>
      <w:proofErr w:type="spellStart"/>
      <w:r w:rsidRPr="00C74855">
        <w:rPr>
          <w:rFonts w:ascii="Open Sans" w:eastAsia="Times New Roman" w:hAnsi="Open Sans" w:cs="Open Sans"/>
          <w:color w:val="000000" w:themeColor="text1"/>
          <w:sz w:val="24"/>
          <w:szCs w:val="24"/>
        </w:rPr>
        <w:t>yieldpercol</w:t>
      </w:r>
      <w:proofErr w:type="spellEnd"/>
      <w:r w:rsidRPr="00C74855">
        <w:rPr>
          <w:rFonts w:ascii="Open Sans" w:eastAsia="Times New Roman" w:hAnsi="Open Sans" w:cs="Open Sans"/>
          <w:color w:val="000000" w:themeColor="text1"/>
          <w:sz w:val="24"/>
          <w:szCs w:val="24"/>
        </w:rPr>
        <w:t>). Unit is pounds</w:t>
      </w:r>
    </w:p>
    <w:p w14:paraId="7EFE58D6"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i/>
          <w:iCs/>
          <w:color w:val="000000" w:themeColor="text1"/>
          <w:sz w:val="24"/>
          <w:szCs w:val="24"/>
          <w:bdr w:val="none" w:sz="0" w:space="0" w:color="auto" w:frame="1"/>
        </w:rPr>
        <w:t>stocks</w:t>
      </w:r>
      <w:r w:rsidRPr="00C74855">
        <w:rPr>
          <w:rFonts w:ascii="Open Sans" w:eastAsia="Times New Roman" w:hAnsi="Open Sans" w:cs="Open Sans"/>
          <w:color w:val="000000" w:themeColor="text1"/>
          <w:sz w:val="24"/>
          <w:szCs w:val="24"/>
        </w:rPr>
        <w:t>: Refers to stocks held by producers. Unit is pounds</w:t>
      </w:r>
    </w:p>
    <w:p w14:paraId="7EA2FA22"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priceperlb</w:t>
      </w:r>
      <w:proofErr w:type="spellEnd"/>
      <w:r w:rsidRPr="00C74855">
        <w:rPr>
          <w:rFonts w:ascii="Open Sans" w:eastAsia="Times New Roman" w:hAnsi="Open Sans" w:cs="Open Sans"/>
          <w:color w:val="000000" w:themeColor="text1"/>
          <w:sz w:val="24"/>
          <w:szCs w:val="24"/>
        </w:rPr>
        <w:t>: Refers to average price per pound. Unit is dollars.</w:t>
      </w:r>
    </w:p>
    <w:p w14:paraId="4D62D5E0"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prodvalue</w:t>
      </w:r>
      <w:proofErr w:type="spellEnd"/>
      <w:r w:rsidRPr="00C74855">
        <w:rPr>
          <w:rFonts w:ascii="Open Sans" w:eastAsia="Times New Roman" w:hAnsi="Open Sans" w:cs="Open Sans"/>
          <w:color w:val="000000" w:themeColor="text1"/>
          <w:sz w:val="24"/>
          <w:szCs w:val="24"/>
        </w:rPr>
        <w:t>: Value of production (</w:t>
      </w:r>
      <w:proofErr w:type="spellStart"/>
      <w:r w:rsidRPr="00C74855">
        <w:rPr>
          <w:rFonts w:ascii="Open Sans" w:eastAsia="Times New Roman" w:hAnsi="Open Sans" w:cs="Open Sans"/>
          <w:color w:val="000000" w:themeColor="text1"/>
          <w:sz w:val="24"/>
          <w:szCs w:val="24"/>
        </w:rPr>
        <w:t>totalprod</w:t>
      </w:r>
      <w:proofErr w:type="spellEnd"/>
      <w:r w:rsidRPr="00C74855">
        <w:rPr>
          <w:rFonts w:ascii="Open Sans" w:eastAsia="Times New Roman" w:hAnsi="Open Sans" w:cs="Open Sans"/>
          <w:color w:val="000000" w:themeColor="text1"/>
          <w:sz w:val="24"/>
          <w:szCs w:val="24"/>
        </w:rPr>
        <w:t xml:space="preserve"> x </w:t>
      </w:r>
      <w:proofErr w:type="spellStart"/>
      <w:r w:rsidRPr="00C74855">
        <w:rPr>
          <w:rFonts w:ascii="Open Sans" w:eastAsia="Times New Roman" w:hAnsi="Open Sans" w:cs="Open Sans"/>
          <w:color w:val="000000" w:themeColor="text1"/>
          <w:sz w:val="24"/>
          <w:szCs w:val="24"/>
        </w:rPr>
        <w:t>priceperlb</w:t>
      </w:r>
      <w:proofErr w:type="spellEnd"/>
      <w:r w:rsidRPr="00C74855">
        <w:rPr>
          <w:rFonts w:ascii="Open Sans" w:eastAsia="Times New Roman" w:hAnsi="Open Sans" w:cs="Open Sans"/>
          <w:color w:val="000000" w:themeColor="text1"/>
          <w:sz w:val="24"/>
          <w:szCs w:val="24"/>
        </w:rPr>
        <w:t>). Unit is dollars.</w:t>
      </w:r>
    </w:p>
    <w:p w14:paraId="63B3BF06" w14:textId="77777777" w:rsidR="00087026" w:rsidRPr="00C74855" w:rsidRDefault="00087026" w:rsidP="00087026">
      <w:pPr>
        <w:rPr>
          <w:rFonts w:ascii="Open Sans" w:eastAsia="Times New Roman" w:hAnsi="Open Sans" w:cs="Open Sans"/>
          <w:color w:val="000000" w:themeColor="text1"/>
          <w:sz w:val="24"/>
          <w:szCs w:val="24"/>
        </w:rPr>
      </w:pPr>
    </w:p>
    <w:p w14:paraId="01B4426B" w14:textId="77777777" w:rsidR="00087026" w:rsidRPr="00C74855" w:rsidRDefault="00087026" w:rsidP="00087026">
      <w:pPr>
        <w:numPr>
          <w:ilvl w:val="0"/>
          <w:numId w:val="4"/>
        </w:numPr>
        <w:spacing w:before="100" w:beforeAutospacing="1" w:after="100" w:afterAutospacing="1" w:line="240" w:lineRule="auto"/>
        <w:rPr>
          <w:rFonts w:ascii="Open Sans" w:eastAsia="Times New Roman" w:hAnsi="Open Sans" w:cs="Open Sans"/>
          <w:b/>
          <w:bCs/>
          <w:color w:val="000000" w:themeColor="text1"/>
          <w:sz w:val="24"/>
          <w:szCs w:val="24"/>
        </w:rPr>
      </w:pPr>
      <w:r w:rsidRPr="00C74855">
        <w:rPr>
          <w:rFonts w:ascii="Open Sans" w:eastAsia="Times New Roman" w:hAnsi="Open Sans" w:cs="Open Sans"/>
          <w:b/>
          <w:bCs/>
          <w:color w:val="000000" w:themeColor="text1"/>
          <w:sz w:val="24"/>
          <w:szCs w:val="24"/>
        </w:rPr>
        <w:t>Variables and analyses you'll utilize to answer the questions in the business objectives section</w:t>
      </w:r>
    </w:p>
    <w:p w14:paraId="7B64B24C" w14:textId="77777777" w:rsidR="00087026" w:rsidRPr="00C74855" w:rsidRDefault="00087026" w:rsidP="00087026">
      <w:pPr>
        <w:spacing w:before="300" w:after="30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Some of the analyses that will be used are:</w:t>
      </w:r>
    </w:p>
    <w:p w14:paraId="61190CFD" w14:textId="77777777" w:rsidR="00087026" w:rsidRPr="00C74855" w:rsidRDefault="00087026" w:rsidP="00087026">
      <w:pPr>
        <w:rPr>
          <w:rFonts w:ascii="Open Sans" w:hAnsi="Open Sans" w:cs="Open Sans"/>
          <w:color w:val="000000" w:themeColor="text1"/>
          <w:sz w:val="24"/>
          <w:szCs w:val="24"/>
        </w:rPr>
      </w:pPr>
      <w:r w:rsidRPr="00C74855">
        <w:rPr>
          <w:rFonts w:ascii="Open Sans" w:hAnsi="Open Sans" w:cs="Open Sans"/>
          <w:color w:val="000000" w:themeColor="text1"/>
          <w:sz w:val="24"/>
          <w:szCs w:val="24"/>
        </w:rPr>
        <w:t>Structural Equation Modeling or Canonical Correlation</w:t>
      </w:r>
    </w:p>
    <w:p w14:paraId="19142EBD" w14:textId="77777777" w:rsidR="00087026" w:rsidRPr="00C74855" w:rsidRDefault="00087026" w:rsidP="00087026">
      <w:pPr>
        <w:rPr>
          <w:rFonts w:ascii="Open Sans" w:hAnsi="Open Sans" w:cs="Open Sans"/>
          <w:color w:val="000000" w:themeColor="text1"/>
          <w:sz w:val="24"/>
          <w:szCs w:val="24"/>
        </w:rPr>
      </w:pPr>
      <w:r w:rsidRPr="00C74855">
        <w:rPr>
          <w:rFonts w:ascii="Open Sans" w:hAnsi="Open Sans" w:cs="Open Sans"/>
          <w:color w:val="000000" w:themeColor="text1"/>
          <w:sz w:val="24"/>
          <w:szCs w:val="24"/>
        </w:rPr>
        <w:t>MANCOVA or Dependent t-Test</w:t>
      </w:r>
    </w:p>
    <w:p w14:paraId="3651C08F" w14:textId="77777777" w:rsidR="00087026" w:rsidRPr="00C74855" w:rsidRDefault="00087026" w:rsidP="00087026">
      <w:p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Mean of </w:t>
      </w:r>
      <w:proofErr w:type="spellStart"/>
      <w:r w:rsidRPr="00C74855">
        <w:rPr>
          <w:rFonts w:ascii="Open Sans" w:hAnsi="Open Sans" w:cs="Open Sans"/>
          <w:color w:val="000000" w:themeColor="text1"/>
          <w:sz w:val="24"/>
          <w:szCs w:val="24"/>
        </w:rPr>
        <w:t>priceperlb</w:t>
      </w:r>
      <w:proofErr w:type="spellEnd"/>
      <w:r w:rsidRPr="00C74855">
        <w:rPr>
          <w:rFonts w:ascii="Open Sans" w:hAnsi="Open Sans" w:cs="Open Sans"/>
          <w:color w:val="000000" w:themeColor="text1"/>
          <w:sz w:val="24"/>
          <w:szCs w:val="24"/>
        </w:rPr>
        <w:t xml:space="preserve"> per state yearly OR ANCOVA/ ANOVA</w:t>
      </w:r>
    </w:p>
    <w:p w14:paraId="7954F4C1" w14:textId="77777777" w:rsidR="00087026" w:rsidRPr="00C74855" w:rsidRDefault="00087026" w:rsidP="00087026">
      <w:pPr>
        <w:rPr>
          <w:rFonts w:ascii="Open Sans" w:hAnsi="Open Sans" w:cs="Open Sans"/>
          <w:color w:val="000000" w:themeColor="text1"/>
          <w:sz w:val="24"/>
          <w:szCs w:val="24"/>
        </w:rPr>
      </w:pPr>
      <w:r w:rsidRPr="00C74855">
        <w:rPr>
          <w:rFonts w:ascii="Open Sans" w:hAnsi="Open Sans" w:cs="Open Sans"/>
          <w:color w:val="000000" w:themeColor="text1"/>
          <w:sz w:val="24"/>
          <w:szCs w:val="24"/>
        </w:rPr>
        <w:t>Simple Linear Regression OR Make Association.</w:t>
      </w:r>
    </w:p>
    <w:p w14:paraId="25D09534" w14:textId="3CE0A1E2" w:rsidR="003B71DE" w:rsidRPr="00C74855" w:rsidRDefault="00F17C45" w:rsidP="00087026">
      <w:pPr>
        <w:jc w:val="center"/>
        <w:rPr>
          <w:rFonts w:ascii="Open Sans" w:eastAsia="Times New Roman" w:hAnsi="Open Sans" w:cs="Open Sans"/>
          <w:noProof/>
          <w:color w:val="000000" w:themeColor="text1"/>
          <w:sz w:val="24"/>
          <w:szCs w:val="24"/>
        </w:rPr>
      </w:pPr>
      <w:r w:rsidRPr="00C74855">
        <w:rPr>
          <w:rFonts w:ascii="Open Sans" w:eastAsia="Times New Roman" w:hAnsi="Open Sans" w:cs="Open Sans"/>
          <w:noProof/>
          <w:color w:val="000000" w:themeColor="text1"/>
        </w:rPr>
        <w:pict w14:anchorId="107E2421">
          <v:rect id="_x0000_i1025" style="width:468pt;height:.6pt" o:hralign="center" o:hrstd="t" o:hrnoshade="t" o:hr="t" fillcolor="#333" stroked="f"/>
        </w:pict>
      </w:r>
    </w:p>
    <w:p w14:paraId="690E3B9A" w14:textId="4DF8AAC1"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lastRenderedPageBreak/>
        <w:t>Personnel requirements</w:t>
      </w:r>
    </w:p>
    <w:p w14:paraId="1916741F" w14:textId="3B596ECC"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 xml:space="preserve">We are a team of 5. Our </w:t>
      </w:r>
      <w:r w:rsidR="00E37359" w:rsidRPr="00C74855">
        <w:rPr>
          <w:rFonts w:ascii="Open Sans" w:eastAsia="Times New Roman" w:hAnsi="Open Sans" w:cs="Open Sans"/>
          <w:color w:val="000000" w:themeColor="text1"/>
          <w:sz w:val="24"/>
          <w:szCs w:val="24"/>
        </w:rPr>
        <w:t>instructor</w:t>
      </w:r>
      <w:r w:rsidRPr="00C74855">
        <w:rPr>
          <w:rFonts w:ascii="Open Sans" w:eastAsia="Times New Roman" w:hAnsi="Open Sans" w:cs="Open Sans"/>
          <w:color w:val="000000" w:themeColor="text1"/>
          <w:sz w:val="24"/>
          <w:szCs w:val="24"/>
        </w:rPr>
        <w:t xml:space="preserve"> is Dr. Saleh.</w:t>
      </w:r>
    </w:p>
    <w:p w14:paraId="0D719AB6" w14:textId="77777777"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The team members will share different responsibilities every week and the Scrum Master will keep rotating weekly. We’ll use Slack to discuss the Daily Stand Ups.</w:t>
      </w:r>
    </w:p>
    <w:p w14:paraId="5A48FC9A" w14:textId="65FDCBC0"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 xml:space="preserve">By 12 pm EST, all </w:t>
      </w:r>
      <w:r w:rsidR="00E37359" w:rsidRPr="00C74855">
        <w:rPr>
          <w:rFonts w:ascii="Open Sans" w:eastAsia="Times New Roman" w:hAnsi="Open Sans" w:cs="Open Sans"/>
          <w:color w:val="000000" w:themeColor="text1"/>
          <w:sz w:val="24"/>
          <w:szCs w:val="24"/>
        </w:rPr>
        <w:t>teammates</w:t>
      </w:r>
      <w:r w:rsidRPr="00C74855">
        <w:rPr>
          <w:rFonts w:ascii="Open Sans" w:eastAsia="Times New Roman" w:hAnsi="Open Sans" w:cs="Open Sans"/>
          <w:color w:val="000000" w:themeColor="text1"/>
          <w:sz w:val="24"/>
          <w:szCs w:val="24"/>
        </w:rPr>
        <w:t xml:space="preserve"> will Slack their Daily </w:t>
      </w:r>
      <w:r w:rsidR="00E37359" w:rsidRPr="00C74855">
        <w:rPr>
          <w:rFonts w:ascii="Open Sans" w:eastAsia="Times New Roman" w:hAnsi="Open Sans" w:cs="Open Sans"/>
          <w:color w:val="000000" w:themeColor="text1"/>
          <w:sz w:val="24"/>
          <w:szCs w:val="24"/>
        </w:rPr>
        <w:t>Stand-Up</w:t>
      </w:r>
      <w:r w:rsidRPr="00C74855">
        <w:rPr>
          <w:rFonts w:ascii="Open Sans" w:eastAsia="Times New Roman" w:hAnsi="Open Sans" w:cs="Open Sans"/>
          <w:color w:val="000000" w:themeColor="text1"/>
          <w:sz w:val="24"/>
          <w:szCs w:val="24"/>
        </w:rPr>
        <w:t xml:space="preserve"> points.</w:t>
      </w:r>
    </w:p>
    <w:p w14:paraId="3D0F7A89" w14:textId="77777777"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Team meetings are scheduled every Saturday at 12 EST.</w:t>
      </w:r>
    </w:p>
    <w:p w14:paraId="15DCA467" w14:textId="77777777"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Team meeting with Dr. Saleh is scheduled for Mondays at 8pm EST.</w:t>
      </w:r>
    </w:p>
    <w:p w14:paraId="4C9BB399" w14:textId="4DD07D4F"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 xml:space="preserve">Dependability (committing to </w:t>
      </w:r>
      <w:r w:rsidR="00E37359" w:rsidRPr="00C74855">
        <w:rPr>
          <w:rFonts w:ascii="Open Sans" w:eastAsia="Times New Roman" w:hAnsi="Open Sans" w:cs="Open Sans"/>
          <w:color w:val="000000" w:themeColor="text1"/>
          <w:sz w:val="24"/>
          <w:szCs w:val="24"/>
        </w:rPr>
        <w:t>deadlines) and</w:t>
      </w:r>
      <w:r w:rsidRPr="00C74855">
        <w:rPr>
          <w:rFonts w:ascii="Open Sans" w:eastAsia="Times New Roman" w:hAnsi="Open Sans" w:cs="Open Sans"/>
          <w:color w:val="000000" w:themeColor="text1"/>
          <w:sz w:val="24"/>
          <w:szCs w:val="24"/>
        </w:rPr>
        <w:t xml:space="preserve"> Active Involvement (everyone contributes) will help in the Project’s success.</w:t>
      </w:r>
    </w:p>
    <w:p w14:paraId="57BB9729" w14:textId="77777777" w:rsidR="003B71DE" w:rsidRPr="00C74855" w:rsidRDefault="003B71DE" w:rsidP="003B71DE">
      <w:pPr>
        <w:rPr>
          <w:rFonts w:ascii="Open Sans" w:hAnsi="Open Sans" w:cs="Open Sans"/>
          <w:color w:val="000000" w:themeColor="text1"/>
        </w:rPr>
      </w:pPr>
    </w:p>
    <w:p w14:paraId="523D98DE" w14:textId="6802FDE5"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Delivery schedule</w:t>
      </w:r>
    </w:p>
    <w:p w14:paraId="1E4CA1BA" w14:textId="74EC1A35"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1:</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Project Planning</w:t>
      </w:r>
      <w:r w:rsidRPr="00C74855">
        <w:rPr>
          <w:rFonts w:ascii="Open Sans" w:hAnsi="Open Sans" w:cs="Open Sans"/>
          <w:color w:val="000000" w:themeColor="text1"/>
          <w:sz w:val="24"/>
          <w:szCs w:val="24"/>
        </w:rPr>
        <w:t xml:space="preserve"> – Create group, come up with name, topic, establish group dynamics. Create Kanban &amp; Set up </w:t>
      </w:r>
      <w:r w:rsidR="00E37359" w:rsidRPr="00C74855">
        <w:rPr>
          <w:rFonts w:ascii="Open Sans" w:hAnsi="Open Sans" w:cs="Open Sans"/>
          <w:color w:val="000000" w:themeColor="text1"/>
          <w:sz w:val="24"/>
          <w:szCs w:val="24"/>
        </w:rPr>
        <w:t>GitHub</w:t>
      </w:r>
      <w:r w:rsidRPr="00C74855">
        <w:rPr>
          <w:rFonts w:ascii="Open Sans" w:hAnsi="Open Sans" w:cs="Open Sans"/>
          <w:color w:val="000000" w:themeColor="text1"/>
          <w:sz w:val="24"/>
          <w:szCs w:val="24"/>
        </w:rPr>
        <w:t>. Set meeting times. Import dataset into R for quick overview and light data wrangling. Study the dataset and ask questions. Come up with evaluation questions &amp; analysis. Educate ourselves on bees, honey production, agriculture, and commodities. Create project proposal. Finish Lesson 1.</w:t>
      </w:r>
    </w:p>
    <w:p w14:paraId="7CE51B5B" w14:textId="77777777"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2:</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Data Wrangling</w:t>
      </w:r>
      <w:r w:rsidRPr="00C74855">
        <w:rPr>
          <w:rFonts w:ascii="Open Sans" w:hAnsi="Open Sans" w:cs="Open Sans"/>
          <w:color w:val="000000" w:themeColor="text1"/>
          <w:sz w:val="24"/>
          <w:szCs w:val="24"/>
        </w:rPr>
        <w:t xml:space="preserve"> – Finalize analyses with Instructor. Determine analysis specifications. Assign evaluation question. Clean up, recode, transform, and organize datasets. Combine datasets. Test for assumptions. Look at possible correlations. Is the data normally distributed? What are some predictive models we can make from it? Visualize the data to see if there </w:t>
      </w:r>
      <w:proofErr w:type="gramStart"/>
      <w:r w:rsidRPr="00C74855">
        <w:rPr>
          <w:rFonts w:ascii="Open Sans" w:hAnsi="Open Sans" w:cs="Open Sans"/>
          <w:color w:val="000000" w:themeColor="text1"/>
          <w:sz w:val="24"/>
          <w:szCs w:val="24"/>
        </w:rPr>
        <w:t>is</w:t>
      </w:r>
      <w:proofErr w:type="gramEnd"/>
      <w:r w:rsidRPr="00C74855">
        <w:rPr>
          <w:rFonts w:ascii="Open Sans" w:hAnsi="Open Sans" w:cs="Open Sans"/>
          <w:color w:val="000000" w:themeColor="text1"/>
          <w:sz w:val="24"/>
          <w:szCs w:val="24"/>
        </w:rPr>
        <w:t xml:space="preserve"> any interesting findings. Choose next week’s scrum master. Present work to team. Create week 2 summary document. Perform code review and submit all code used for data wrangling. Finish Lesson 2.</w:t>
      </w:r>
    </w:p>
    <w:p w14:paraId="7C577A80" w14:textId="77777777"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3:</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Exploratory Analyses</w:t>
      </w:r>
      <w:r w:rsidRPr="00C74855">
        <w:rPr>
          <w:rFonts w:ascii="Open Sans" w:hAnsi="Open Sans" w:cs="Open Sans"/>
          <w:color w:val="000000" w:themeColor="text1"/>
          <w:sz w:val="24"/>
          <w:szCs w:val="24"/>
        </w:rPr>
        <w:t xml:space="preserve"> – Look at correlation matrices. Create visual graphics of data. Integrate data into Tableau to begin exploring visuals. Perform Modeling/Optimization in R and Machine Learning in Python. Ensure all data is ready for final analyses. Choose next week’s scrum master. Present work to team. Create week 3 summary document. Perform code review and submit all code used for analyses. Finish Lesson 3. </w:t>
      </w:r>
    </w:p>
    <w:p w14:paraId="430377DC" w14:textId="70B83188"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lastRenderedPageBreak/>
        <w:t>Week 4:</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Final Analysis &amp; Conclusions</w:t>
      </w:r>
      <w:r w:rsidRPr="00C74855">
        <w:rPr>
          <w:rFonts w:ascii="Open Sans" w:hAnsi="Open Sans" w:cs="Open Sans"/>
          <w:color w:val="000000" w:themeColor="text1"/>
          <w:sz w:val="24"/>
          <w:szCs w:val="24"/>
        </w:rPr>
        <w:t xml:space="preserve"> – Perform final analyses. Go through the iterative process. Present findings to team. Review and validate findings from the previous </w:t>
      </w:r>
      <w:r w:rsidR="00E37359" w:rsidRPr="00C74855">
        <w:rPr>
          <w:rFonts w:ascii="Open Sans" w:hAnsi="Open Sans" w:cs="Open Sans"/>
          <w:color w:val="000000" w:themeColor="text1"/>
          <w:sz w:val="24"/>
          <w:szCs w:val="24"/>
        </w:rPr>
        <w:t>week and</w:t>
      </w:r>
      <w:r w:rsidRPr="00C74855">
        <w:rPr>
          <w:rFonts w:ascii="Open Sans" w:hAnsi="Open Sans" w:cs="Open Sans"/>
          <w:color w:val="000000" w:themeColor="text1"/>
          <w:sz w:val="24"/>
          <w:szCs w:val="24"/>
        </w:rPr>
        <w:t xml:space="preserve"> draw insights/conclusions. Choose next week’s Scrum Master. Create Week 4 summary document. Perform code review and submit all code used for </w:t>
      </w:r>
      <w:r w:rsidR="00E37359" w:rsidRPr="00C74855">
        <w:rPr>
          <w:rFonts w:ascii="Open Sans" w:hAnsi="Open Sans" w:cs="Open Sans"/>
          <w:color w:val="000000" w:themeColor="text1"/>
          <w:sz w:val="24"/>
          <w:szCs w:val="24"/>
        </w:rPr>
        <w:t>conclusions</w:t>
      </w:r>
      <w:r w:rsidRPr="00C74855">
        <w:rPr>
          <w:rFonts w:ascii="Open Sans" w:hAnsi="Open Sans" w:cs="Open Sans"/>
          <w:color w:val="000000" w:themeColor="text1"/>
          <w:sz w:val="24"/>
          <w:szCs w:val="24"/>
        </w:rPr>
        <w:t xml:space="preserve">. Finish Lesson 4. </w:t>
      </w:r>
    </w:p>
    <w:p w14:paraId="771A1A65" w14:textId="77777777"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5:</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 xml:space="preserve">Data Visualization &amp; Reporting – </w:t>
      </w:r>
      <w:r w:rsidRPr="00C74855">
        <w:rPr>
          <w:rFonts w:ascii="Open Sans" w:hAnsi="Open Sans" w:cs="Open Sans"/>
          <w:color w:val="000000" w:themeColor="text1"/>
          <w:sz w:val="24"/>
          <w:szCs w:val="24"/>
        </w:rPr>
        <w:t xml:space="preserve">Establish presentation structure. Compile findings into a Power Point slideshow. Integrate Tableau graphics. Refine presentation Aesthetics. Set the tone of the presentation. Go over ppt with Dr. Saleh. Choose next week’s Scrum master. Create Week 5 summary document. Perform code review and submit all code used for data visualization &amp; reporting. </w:t>
      </w:r>
    </w:p>
    <w:p w14:paraId="55D31800" w14:textId="7C616F27"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6:</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 xml:space="preserve">Presentation! – </w:t>
      </w:r>
      <w:r w:rsidRPr="00C74855">
        <w:rPr>
          <w:rFonts w:ascii="Open Sans" w:hAnsi="Open Sans" w:cs="Open Sans"/>
          <w:color w:val="000000" w:themeColor="text1"/>
          <w:sz w:val="24"/>
          <w:szCs w:val="24"/>
        </w:rPr>
        <w:t xml:space="preserve">Make final touches to the Power Point presentation. Practice presentation delivery several times. Work on public speaking tips and feedback shared within group. Utilize presentation checklist. Record presentation. Present!!! Create Week 6 summary document. Finish Final lesson. Celebrate!! </w:t>
      </w:r>
    </w:p>
    <w:p w14:paraId="483EDBB1" w14:textId="52A2F30F"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Other requirements</w:t>
      </w:r>
    </w:p>
    <w:p w14:paraId="50536742" w14:textId="77777777" w:rsidR="003B71DE" w:rsidRPr="00C74855" w:rsidRDefault="003B71DE" w:rsidP="003B71DE">
      <w:pPr>
        <w:rPr>
          <w:rFonts w:ascii="Open Sans" w:hAnsi="Open Sans" w:cs="Open Sans"/>
          <w:color w:val="000000" w:themeColor="text1"/>
        </w:rPr>
      </w:pPr>
    </w:p>
    <w:p w14:paraId="57D6DC2B" w14:textId="2AAD1C87"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Assumptions</w:t>
      </w:r>
    </w:p>
    <w:p w14:paraId="4E2C40CE" w14:textId="7EF1F01A" w:rsidR="003B71DE" w:rsidRPr="00C74855" w:rsidRDefault="00C74855" w:rsidP="003B71DE">
      <w:pPr>
        <w:rPr>
          <w:rFonts w:ascii="Open Sans" w:hAnsi="Open Sans" w:cs="Open Sans"/>
          <w:color w:val="000000" w:themeColor="text1"/>
        </w:rPr>
      </w:pPr>
      <w:r>
        <w:rPr>
          <w:rFonts w:ascii="Open Sans" w:hAnsi="Open Sans" w:cs="Open Sans"/>
          <w:color w:val="000000" w:themeColor="text1"/>
        </w:rPr>
        <w:t>All statistical programming and BI software should be up to date for proposal use. All datasets seem viable and provide relevant information to the proposal questions provided. Each team member is prepared for their portion of the work on the proposal schedule and other roadblocks aside. Changes in the variables may impact the project deadline and quality.</w:t>
      </w:r>
    </w:p>
    <w:p w14:paraId="0E74EC99" w14:textId="12BF0FE8"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Limitations</w:t>
      </w:r>
    </w:p>
    <w:p w14:paraId="46D1EE6E" w14:textId="5F54F7D6" w:rsidR="003B71DE" w:rsidRPr="00C74855" w:rsidRDefault="00C74855" w:rsidP="003B71DE">
      <w:pPr>
        <w:rPr>
          <w:rFonts w:ascii="Open Sans" w:hAnsi="Open Sans" w:cs="Open Sans"/>
          <w:color w:val="000000" w:themeColor="text1"/>
        </w:rPr>
      </w:pPr>
      <w:proofErr w:type="gramStart"/>
      <w:r>
        <w:rPr>
          <w:rFonts w:ascii="Open Sans" w:hAnsi="Open Sans" w:cs="Open Sans"/>
          <w:color w:val="000000" w:themeColor="text1"/>
        </w:rPr>
        <w:t>As long as</w:t>
      </w:r>
      <w:proofErr w:type="gramEnd"/>
      <w:r>
        <w:rPr>
          <w:rFonts w:ascii="Open Sans" w:hAnsi="Open Sans" w:cs="Open Sans"/>
          <w:color w:val="000000" w:themeColor="text1"/>
        </w:rPr>
        <w:t xml:space="preserve"> all the statistical software, analysis, and other project tasks run according to schedule, there should be no delays in the final project. Limitations with the data may come into play, and there may be other variables that we have not foreseen as necessary. They may also be other variables that we realize are important to the final proposal questions. These unforeseen variables may result in delays.</w:t>
      </w:r>
    </w:p>
    <w:p w14:paraId="0452FDB1" w14:textId="7EDB1429" w:rsidR="00C74855"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lastRenderedPageBreak/>
        <w:t>Risks</w:t>
      </w:r>
    </w:p>
    <w:p w14:paraId="7593D448" w14:textId="1B5B4BB1" w:rsidR="00B65DEE" w:rsidRPr="00C74855" w:rsidRDefault="00C74855" w:rsidP="00264BFB">
      <w:pPr>
        <w:rPr>
          <w:rFonts w:ascii="Open Sans" w:hAnsi="Open Sans" w:cs="Open Sans"/>
          <w:color w:val="000000" w:themeColor="text1"/>
        </w:rPr>
      </w:pPr>
      <w:r>
        <w:rPr>
          <w:rFonts w:ascii="Open Sans" w:hAnsi="Open Sans" w:cs="Open Sans"/>
          <w:color w:val="000000" w:themeColor="text1"/>
        </w:rPr>
        <w:t xml:space="preserve">There are no risks to motivation from the team, or assistance to the group from leadership and mentors. There is the </w:t>
      </w:r>
      <w:r w:rsidR="00186AF5">
        <w:rPr>
          <w:rFonts w:ascii="Open Sans" w:hAnsi="Open Sans" w:cs="Open Sans"/>
          <w:color w:val="000000" w:themeColor="text1"/>
        </w:rPr>
        <w:t>possibility of setbacks in the timeline or unforeseen issues with the study, however; we should be right on track or ahead of schedule. The risks to the project are minimal and failure to complete is highly unlikely.</w:t>
      </w:r>
    </w:p>
    <w:sectPr w:rsidR="00B65DEE" w:rsidRPr="00C74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2307" w14:textId="77777777" w:rsidR="00F17C45" w:rsidRDefault="00F17C45" w:rsidP="003B71DE">
      <w:pPr>
        <w:spacing w:after="0" w:line="240" w:lineRule="auto"/>
      </w:pPr>
      <w:r>
        <w:separator/>
      </w:r>
    </w:p>
  </w:endnote>
  <w:endnote w:type="continuationSeparator" w:id="0">
    <w:p w14:paraId="36BE9F28" w14:textId="77777777" w:rsidR="00F17C45" w:rsidRDefault="00F17C45" w:rsidP="003B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F9F5" w14:textId="77777777" w:rsidR="00F17C45" w:rsidRDefault="00F17C45" w:rsidP="003B71DE">
      <w:pPr>
        <w:spacing w:after="0" w:line="240" w:lineRule="auto"/>
      </w:pPr>
      <w:r>
        <w:separator/>
      </w:r>
    </w:p>
  </w:footnote>
  <w:footnote w:type="continuationSeparator" w:id="0">
    <w:p w14:paraId="64E52348" w14:textId="77777777" w:rsidR="00F17C45" w:rsidRDefault="00F17C45" w:rsidP="003B71DE">
      <w:pPr>
        <w:spacing w:after="0" w:line="240" w:lineRule="auto"/>
      </w:pPr>
      <w:r>
        <w:continuationSeparator/>
      </w:r>
    </w:p>
  </w:footnote>
  <w:footnote w:id="1">
    <w:p w14:paraId="619CCBCE" w14:textId="77777777" w:rsidR="003B71DE" w:rsidRDefault="003B71DE" w:rsidP="003B71DE">
      <w:pPr>
        <w:pStyle w:val="NormalWeb"/>
        <w:spacing w:before="0" w:beforeAutospacing="0" w:after="0" w:afterAutospacing="0"/>
        <w:ind w:left="567" w:hanging="567"/>
      </w:pPr>
      <w:r>
        <w:rPr>
          <w:rStyle w:val="FootnoteReference"/>
          <w:rFonts w:ascii="Open Sans" w:hAnsi="Open Sans" w:cs="Open Sans"/>
          <w:sz w:val="20"/>
          <w:szCs w:val="20"/>
        </w:rPr>
        <w:footnoteRef/>
      </w:r>
      <w:r>
        <w:rPr>
          <w:rFonts w:ascii="Open Sans" w:hAnsi="Open Sans" w:cs="Open Sans"/>
          <w:sz w:val="20"/>
          <w:szCs w:val="20"/>
        </w:rPr>
        <w:t xml:space="preserve"> “Impacts on the Food Supply.” </w:t>
      </w:r>
      <w:r>
        <w:rPr>
          <w:rFonts w:ascii="Open Sans" w:hAnsi="Open Sans" w:cs="Open Sans"/>
          <w:i/>
          <w:iCs/>
          <w:sz w:val="20"/>
          <w:szCs w:val="20"/>
        </w:rPr>
        <w:t>Center for Food Safety</w:t>
      </w:r>
      <w:r>
        <w:rPr>
          <w:rFonts w:ascii="Open Sans" w:hAnsi="Open Sans" w:cs="Open Sans"/>
          <w:sz w:val="20"/>
          <w:szCs w:val="20"/>
        </w:rPr>
        <w:t xml:space="preserve">, Center for Food Safety, 2022, https://www.centerforfoodsafety.org/issues/304/pollinators-and-pesticides/impacts-on-the-food-supply. </w:t>
      </w:r>
    </w:p>
  </w:footnote>
  <w:footnote w:id="2">
    <w:p w14:paraId="57438B28" w14:textId="77777777" w:rsidR="003B71DE" w:rsidRDefault="003B71DE" w:rsidP="003B71DE">
      <w:pPr>
        <w:pStyle w:val="NormalWeb"/>
        <w:spacing w:before="0" w:beforeAutospacing="0" w:after="0" w:afterAutospacing="0"/>
        <w:ind w:left="567" w:hanging="567"/>
      </w:pPr>
      <w:r>
        <w:rPr>
          <w:rStyle w:val="FootnoteReference"/>
          <w:rFonts w:ascii="Open Sans" w:hAnsi="Open Sans" w:cs="Open Sans"/>
          <w:sz w:val="20"/>
          <w:szCs w:val="20"/>
        </w:rPr>
        <w:footnoteRef/>
      </w:r>
      <w:r>
        <w:rPr>
          <w:rFonts w:ascii="Open Sans" w:hAnsi="Open Sans" w:cs="Open Sans"/>
          <w:sz w:val="20"/>
          <w:szCs w:val="20"/>
        </w:rPr>
        <w:t xml:space="preserve"> </w:t>
      </w:r>
      <w:proofErr w:type="spellStart"/>
      <w:r>
        <w:rPr>
          <w:rFonts w:ascii="Open Sans" w:hAnsi="Open Sans" w:cs="Open Sans"/>
          <w:sz w:val="20"/>
          <w:szCs w:val="20"/>
        </w:rPr>
        <w:t>Nowierski</w:t>
      </w:r>
      <w:proofErr w:type="spellEnd"/>
      <w:r>
        <w:rPr>
          <w:rFonts w:ascii="Open Sans" w:hAnsi="Open Sans" w:cs="Open Sans"/>
          <w:sz w:val="20"/>
          <w:szCs w:val="20"/>
        </w:rPr>
        <w:t xml:space="preserve">, Posted by Robert M., et al. “Pollinators at a Crossroads.” </w:t>
      </w:r>
      <w:r>
        <w:rPr>
          <w:rFonts w:ascii="Open Sans" w:hAnsi="Open Sans" w:cs="Open Sans"/>
          <w:i/>
          <w:iCs/>
          <w:sz w:val="20"/>
          <w:szCs w:val="20"/>
        </w:rPr>
        <w:t>USDA</w:t>
      </w:r>
      <w:r>
        <w:rPr>
          <w:rFonts w:ascii="Open Sans" w:hAnsi="Open Sans" w:cs="Open Sans"/>
          <w:sz w:val="20"/>
          <w:szCs w:val="20"/>
        </w:rPr>
        <w:t xml:space="preserve">, USDA, 29 July 2021, https://www.usda.gov/media/blog/2020/06/24/pollinators-crossroads. </w:t>
      </w:r>
    </w:p>
  </w:footnote>
  <w:footnote w:id="3">
    <w:p w14:paraId="553E57E5" w14:textId="77777777" w:rsidR="003B71DE" w:rsidRDefault="003B71DE" w:rsidP="003B71DE">
      <w:pPr>
        <w:pStyle w:val="FootnoteText"/>
      </w:pPr>
      <w:r>
        <w:rPr>
          <w:rStyle w:val="FootnoteReference"/>
          <w:rFonts w:ascii="Open Sans" w:hAnsi="Open Sans" w:cs="Open Sans"/>
        </w:rPr>
        <w:footnoteRef/>
      </w:r>
      <w:r>
        <w:rPr>
          <w:rFonts w:ascii="Open Sans" w:hAnsi="Open Sans" w:cs="Open Sans"/>
        </w:rPr>
        <w:t xml:space="preserve"> “Impacts on the Food Supply”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519CF"/>
    <w:multiLevelType w:val="hybridMultilevel"/>
    <w:tmpl w:val="F1E8DF56"/>
    <w:lvl w:ilvl="0" w:tplc="C8E8FC5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D75C2"/>
    <w:multiLevelType w:val="multilevel"/>
    <w:tmpl w:val="EDC8D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31462"/>
    <w:multiLevelType w:val="multilevel"/>
    <w:tmpl w:val="89B67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13FE3"/>
    <w:multiLevelType w:val="hybridMultilevel"/>
    <w:tmpl w:val="868ADC16"/>
    <w:lvl w:ilvl="0" w:tplc="0E4824C8">
      <w:start w:val="1"/>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C1C24"/>
    <w:multiLevelType w:val="hybridMultilevel"/>
    <w:tmpl w:val="FDAEC1A4"/>
    <w:lvl w:ilvl="0" w:tplc="DB4235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871D1"/>
    <w:multiLevelType w:val="hybridMultilevel"/>
    <w:tmpl w:val="0986B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7DF15360"/>
    <w:multiLevelType w:val="hybridMultilevel"/>
    <w:tmpl w:val="11507C60"/>
    <w:lvl w:ilvl="0" w:tplc="CB6A3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268195">
    <w:abstractNumId w:val="3"/>
  </w:num>
  <w:num w:numId="2" w16cid:durableId="1059472343">
    <w:abstractNumId w:val="0"/>
  </w:num>
  <w:num w:numId="3" w16cid:durableId="1012029878">
    <w:abstractNumId w:val="6"/>
  </w:num>
  <w:num w:numId="4" w16cid:durableId="1966037372">
    <w:abstractNumId w:val="2"/>
    <w:lvlOverride w:ilvl="0"/>
    <w:lvlOverride w:ilvl="1">
      <w:startOverride w:val="1"/>
    </w:lvlOverride>
    <w:lvlOverride w:ilvl="2"/>
    <w:lvlOverride w:ilvl="3"/>
    <w:lvlOverride w:ilvl="4"/>
    <w:lvlOverride w:ilvl="5"/>
    <w:lvlOverride w:ilvl="6"/>
    <w:lvlOverride w:ilvl="7"/>
    <w:lvlOverride w:ilvl="8"/>
  </w:num>
  <w:num w:numId="5" w16cid:durableId="1896546605">
    <w:abstractNumId w:val="5"/>
  </w:num>
  <w:num w:numId="6" w16cid:durableId="1510413540">
    <w:abstractNumId w:val="1"/>
  </w:num>
  <w:num w:numId="7" w16cid:durableId="799372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14528"/>
    <w:rsid w:val="00087026"/>
    <w:rsid w:val="000D0ADE"/>
    <w:rsid w:val="0012281E"/>
    <w:rsid w:val="00144F51"/>
    <w:rsid w:val="0016227B"/>
    <w:rsid w:val="00183ACF"/>
    <w:rsid w:val="00186AF5"/>
    <w:rsid w:val="00191F4A"/>
    <w:rsid w:val="001A64E7"/>
    <w:rsid w:val="00264BFB"/>
    <w:rsid w:val="002F6520"/>
    <w:rsid w:val="00316C78"/>
    <w:rsid w:val="0033780F"/>
    <w:rsid w:val="00341D74"/>
    <w:rsid w:val="00363FFA"/>
    <w:rsid w:val="003B44E3"/>
    <w:rsid w:val="003B50EF"/>
    <w:rsid w:val="003B71DE"/>
    <w:rsid w:val="003C6EFB"/>
    <w:rsid w:val="004435C4"/>
    <w:rsid w:val="00487632"/>
    <w:rsid w:val="004B56F7"/>
    <w:rsid w:val="004C1EB3"/>
    <w:rsid w:val="004F7A3B"/>
    <w:rsid w:val="005F0925"/>
    <w:rsid w:val="006A68AE"/>
    <w:rsid w:val="006D60B1"/>
    <w:rsid w:val="006F3184"/>
    <w:rsid w:val="006F4862"/>
    <w:rsid w:val="0072381B"/>
    <w:rsid w:val="0074161B"/>
    <w:rsid w:val="00754037"/>
    <w:rsid w:val="00754C18"/>
    <w:rsid w:val="007A1EC2"/>
    <w:rsid w:val="007F78F2"/>
    <w:rsid w:val="008D2CA5"/>
    <w:rsid w:val="008D706E"/>
    <w:rsid w:val="009215F5"/>
    <w:rsid w:val="00927D79"/>
    <w:rsid w:val="00A278EB"/>
    <w:rsid w:val="00A4002D"/>
    <w:rsid w:val="00A46695"/>
    <w:rsid w:val="00B549F1"/>
    <w:rsid w:val="00BA0609"/>
    <w:rsid w:val="00BD65E5"/>
    <w:rsid w:val="00C731A5"/>
    <w:rsid w:val="00C74855"/>
    <w:rsid w:val="00CA0A83"/>
    <w:rsid w:val="00CA2767"/>
    <w:rsid w:val="00D51763"/>
    <w:rsid w:val="00D6587F"/>
    <w:rsid w:val="00DB1E93"/>
    <w:rsid w:val="00DC7391"/>
    <w:rsid w:val="00DD0143"/>
    <w:rsid w:val="00E11849"/>
    <w:rsid w:val="00E37359"/>
    <w:rsid w:val="00EA11FF"/>
    <w:rsid w:val="00F17C45"/>
    <w:rsid w:val="00F87427"/>
    <w:rsid w:val="00FB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paragraph" w:styleId="ListParagraph">
    <w:name w:val="List Paragraph"/>
    <w:basedOn w:val="Normal"/>
    <w:uiPriority w:val="34"/>
    <w:qFormat/>
    <w:rsid w:val="00CA2767"/>
    <w:pPr>
      <w:ind w:left="720"/>
      <w:contextualSpacing/>
    </w:pPr>
  </w:style>
  <w:style w:type="paragraph" w:styleId="FootnoteText">
    <w:name w:val="footnote text"/>
    <w:basedOn w:val="Normal"/>
    <w:link w:val="FootnoteTextChar"/>
    <w:uiPriority w:val="99"/>
    <w:semiHidden/>
    <w:unhideWhenUsed/>
    <w:rsid w:val="003B71DE"/>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3B71DE"/>
    <w:rPr>
      <w:rFonts w:eastAsia="Times New Roman" w:cs="Times New Roman"/>
      <w:sz w:val="20"/>
      <w:szCs w:val="20"/>
    </w:rPr>
  </w:style>
  <w:style w:type="character" w:styleId="FootnoteReference">
    <w:name w:val="footnote reference"/>
    <w:basedOn w:val="DefaultParagraphFont"/>
    <w:uiPriority w:val="99"/>
    <w:semiHidden/>
    <w:unhideWhenUsed/>
    <w:rsid w:val="003B71DE"/>
    <w:rPr>
      <w:rFonts w:ascii="Times New Roman" w:hAnsi="Times New Roman" w:cs="Times New Roman"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89667">
      <w:bodyDiv w:val="1"/>
      <w:marLeft w:val="0"/>
      <w:marRight w:val="0"/>
      <w:marTop w:val="0"/>
      <w:marBottom w:val="0"/>
      <w:divBdr>
        <w:top w:val="none" w:sz="0" w:space="0" w:color="auto"/>
        <w:left w:val="none" w:sz="0" w:space="0" w:color="auto"/>
        <w:bottom w:val="none" w:sz="0" w:space="0" w:color="auto"/>
        <w:right w:val="none" w:sz="0" w:space="0" w:color="auto"/>
      </w:divBdr>
    </w:div>
    <w:div w:id="521942640">
      <w:bodyDiv w:val="1"/>
      <w:marLeft w:val="0"/>
      <w:marRight w:val="0"/>
      <w:marTop w:val="0"/>
      <w:marBottom w:val="0"/>
      <w:divBdr>
        <w:top w:val="none" w:sz="0" w:space="0" w:color="auto"/>
        <w:left w:val="none" w:sz="0" w:space="0" w:color="auto"/>
        <w:bottom w:val="none" w:sz="0" w:space="0" w:color="auto"/>
        <w:right w:val="none" w:sz="0" w:space="0" w:color="auto"/>
      </w:divBdr>
    </w:div>
    <w:div w:id="556941529">
      <w:bodyDiv w:val="1"/>
      <w:marLeft w:val="0"/>
      <w:marRight w:val="0"/>
      <w:marTop w:val="0"/>
      <w:marBottom w:val="0"/>
      <w:divBdr>
        <w:top w:val="none" w:sz="0" w:space="0" w:color="auto"/>
        <w:left w:val="none" w:sz="0" w:space="0" w:color="auto"/>
        <w:bottom w:val="none" w:sz="0" w:space="0" w:color="auto"/>
        <w:right w:val="none" w:sz="0" w:space="0" w:color="auto"/>
      </w:divBdr>
    </w:div>
    <w:div w:id="1359888235">
      <w:bodyDiv w:val="1"/>
      <w:marLeft w:val="0"/>
      <w:marRight w:val="0"/>
      <w:marTop w:val="0"/>
      <w:marBottom w:val="0"/>
      <w:divBdr>
        <w:top w:val="none" w:sz="0" w:space="0" w:color="auto"/>
        <w:left w:val="none" w:sz="0" w:space="0" w:color="auto"/>
        <w:bottom w:val="none" w:sz="0" w:space="0" w:color="auto"/>
        <w:right w:val="none" w:sz="0" w:space="0" w:color="auto"/>
      </w:divBdr>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FBA33-EEDB-4A58-9706-BBEE3E52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Sonya Johnson</cp:lastModifiedBy>
  <cp:revision>2</cp:revision>
  <dcterms:created xsi:type="dcterms:W3CDTF">2022-06-26T23:56:00Z</dcterms:created>
  <dcterms:modified xsi:type="dcterms:W3CDTF">2022-06-26T23:56:00Z</dcterms:modified>
</cp:coreProperties>
</file>