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C41" w:rsidRPr="007F118F" w:rsidRDefault="00E52C41" w:rsidP="00616088">
      <w:pPr>
        <w:jc w:val="both"/>
        <w:rPr>
          <w:sz w:val="24"/>
          <w:szCs w:val="24"/>
        </w:rPr>
      </w:pPr>
      <w:r w:rsidRPr="007F118F">
        <w:rPr>
          <w:sz w:val="24"/>
          <w:szCs w:val="24"/>
        </w:rPr>
        <w:t xml:space="preserve">Name: </w:t>
      </w:r>
      <w:r w:rsidRPr="007F118F">
        <w:rPr>
          <w:b/>
          <w:sz w:val="24"/>
          <w:szCs w:val="24"/>
        </w:rPr>
        <w:t>V. Neha</w:t>
      </w:r>
    </w:p>
    <w:p w:rsidR="00470A94" w:rsidRPr="007F118F" w:rsidRDefault="001B64F0" w:rsidP="00616088">
      <w:pPr>
        <w:jc w:val="both"/>
        <w:rPr>
          <w:sz w:val="24"/>
          <w:szCs w:val="24"/>
        </w:rPr>
      </w:pPr>
      <w:r w:rsidRPr="007F118F">
        <w:rPr>
          <w:b/>
          <w:sz w:val="24"/>
          <w:szCs w:val="24"/>
        </w:rPr>
        <w:t>Email:</w:t>
      </w:r>
      <w:r w:rsidRPr="007F118F">
        <w:rPr>
          <w:sz w:val="24"/>
          <w:szCs w:val="24"/>
        </w:rPr>
        <w:t xml:space="preserve"> nehavivek2004@gmail.com | Phone: +91 86106 74901</w:t>
      </w:r>
    </w:p>
    <w:p w:rsidR="00470A94" w:rsidRPr="007F118F" w:rsidRDefault="001B64F0" w:rsidP="00616088">
      <w:pPr>
        <w:jc w:val="both"/>
        <w:rPr>
          <w:sz w:val="24"/>
          <w:szCs w:val="24"/>
        </w:rPr>
      </w:pPr>
      <w:r w:rsidRPr="007F118F">
        <w:rPr>
          <w:b/>
          <w:sz w:val="24"/>
          <w:szCs w:val="24"/>
        </w:rPr>
        <w:t>Permanent Address:</w:t>
      </w:r>
      <w:r w:rsidRPr="007F118F">
        <w:rPr>
          <w:sz w:val="24"/>
          <w:szCs w:val="24"/>
        </w:rPr>
        <w:t xml:space="preserve"> 2B, Guru Prasadh Enclave, Karnan Street, Kodambakkam, Chennai – 600024</w:t>
      </w:r>
    </w:p>
    <w:p w:rsidR="00470A94" w:rsidRPr="007F118F" w:rsidRDefault="001B64F0" w:rsidP="00616088">
      <w:pPr>
        <w:jc w:val="both"/>
        <w:rPr>
          <w:sz w:val="24"/>
          <w:szCs w:val="24"/>
        </w:rPr>
      </w:pPr>
      <w:r w:rsidRPr="007F118F">
        <w:rPr>
          <w:b/>
          <w:sz w:val="24"/>
          <w:szCs w:val="24"/>
        </w:rPr>
        <w:t>Current Address</w:t>
      </w:r>
      <w:r w:rsidRPr="007F118F">
        <w:rPr>
          <w:sz w:val="24"/>
          <w:szCs w:val="24"/>
        </w:rPr>
        <w:t>: A2, Sai Seven Hills Residency, 11th Street, Municipal Colony, Thanjavur – 613007</w:t>
      </w:r>
    </w:p>
    <w:p w:rsidR="00470A94" w:rsidRPr="00FD1DED" w:rsidRDefault="001B64F0" w:rsidP="00616088">
      <w:pPr>
        <w:jc w:val="both"/>
        <w:rPr>
          <w:sz w:val="24"/>
          <w:szCs w:val="24"/>
          <w:u w:val="single"/>
        </w:rPr>
      </w:pPr>
      <w:r w:rsidRPr="007F118F">
        <w:rPr>
          <w:b/>
          <w:sz w:val="24"/>
          <w:szCs w:val="24"/>
        </w:rPr>
        <w:br/>
      </w:r>
      <w:r w:rsidRPr="00FD1DED">
        <w:rPr>
          <w:b/>
          <w:sz w:val="24"/>
          <w:szCs w:val="24"/>
          <w:u w:val="single"/>
        </w:rPr>
        <w:t>CAREER OBJECTIVE</w:t>
      </w:r>
    </w:p>
    <w:p w:rsidR="00FD1DED" w:rsidRDefault="001B64F0" w:rsidP="00616088">
      <w:pPr>
        <w:jc w:val="both"/>
        <w:rPr>
          <w:sz w:val="24"/>
          <w:szCs w:val="24"/>
        </w:rPr>
      </w:pPr>
      <w:r w:rsidRPr="007F118F">
        <w:rPr>
          <w:sz w:val="24"/>
          <w:szCs w:val="24"/>
        </w:rPr>
        <w:t xml:space="preserve">A diligent and driven B.A. LL.B. (Hons.) student at SASTRA Deemed University, seeking an internship opportunity to gain deeper insights into the rapidly evolving fields of </w:t>
      </w:r>
      <w:r w:rsidR="00C431FF">
        <w:rPr>
          <w:sz w:val="24"/>
          <w:szCs w:val="24"/>
        </w:rPr>
        <w:t>intellectual prop</w:t>
      </w:r>
      <w:r w:rsidR="00BB57FA">
        <w:rPr>
          <w:sz w:val="24"/>
          <w:szCs w:val="24"/>
        </w:rPr>
        <w:t xml:space="preserve">erty rights with the aim of pursuing an academic career, contributing to research, teaching and the development of jurisprudence in the field. </w:t>
      </w:r>
    </w:p>
    <w:p w:rsidR="00470A94" w:rsidRPr="00FD1DED" w:rsidRDefault="001B64F0" w:rsidP="00616088">
      <w:pPr>
        <w:jc w:val="both"/>
        <w:rPr>
          <w:sz w:val="24"/>
          <w:szCs w:val="24"/>
          <w:u w:val="single"/>
        </w:rPr>
      </w:pPr>
      <w:r w:rsidRPr="007F118F">
        <w:rPr>
          <w:b/>
          <w:sz w:val="24"/>
          <w:szCs w:val="24"/>
        </w:rPr>
        <w:br/>
      </w:r>
      <w:r w:rsidRPr="00FD1DED">
        <w:rPr>
          <w:b/>
          <w:sz w:val="24"/>
          <w:szCs w:val="24"/>
          <w:u w:val="single"/>
        </w:rPr>
        <w:t>PERSONAL DETAILS</w:t>
      </w:r>
    </w:p>
    <w:p w:rsidR="00470A94" w:rsidRPr="007F118F" w:rsidRDefault="001B64F0" w:rsidP="00616088">
      <w:pPr>
        <w:jc w:val="both"/>
        <w:rPr>
          <w:sz w:val="24"/>
          <w:szCs w:val="24"/>
        </w:rPr>
      </w:pPr>
      <w:r w:rsidRPr="007F118F">
        <w:rPr>
          <w:b/>
          <w:sz w:val="24"/>
          <w:szCs w:val="24"/>
        </w:rPr>
        <w:t>Date of Birth:</w:t>
      </w:r>
      <w:r w:rsidRPr="007F118F">
        <w:rPr>
          <w:sz w:val="24"/>
          <w:szCs w:val="24"/>
        </w:rPr>
        <w:t xml:space="preserve"> 07 June 2004</w:t>
      </w:r>
    </w:p>
    <w:p w:rsidR="00470A94" w:rsidRPr="007F118F" w:rsidRDefault="001B64F0" w:rsidP="00616088">
      <w:pPr>
        <w:jc w:val="both"/>
        <w:rPr>
          <w:sz w:val="24"/>
          <w:szCs w:val="24"/>
        </w:rPr>
      </w:pPr>
      <w:r w:rsidRPr="007F118F">
        <w:rPr>
          <w:b/>
          <w:sz w:val="24"/>
          <w:szCs w:val="24"/>
        </w:rPr>
        <w:t>Gender</w:t>
      </w:r>
      <w:r w:rsidRPr="007F118F">
        <w:rPr>
          <w:sz w:val="24"/>
          <w:szCs w:val="24"/>
        </w:rPr>
        <w:t>: Female</w:t>
      </w:r>
    </w:p>
    <w:p w:rsidR="00470A94" w:rsidRPr="007F118F" w:rsidRDefault="001B64F0" w:rsidP="00616088">
      <w:pPr>
        <w:jc w:val="both"/>
        <w:rPr>
          <w:sz w:val="24"/>
          <w:szCs w:val="24"/>
        </w:rPr>
      </w:pPr>
      <w:r w:rsidRPr="007F118F">
        <w:rPr>
          <w:b/>
          <w:sz w:val="24"/>
          <w:szCs w:val="24"/>
        </w:rPr>
        <w:t>Parent’s Name</w:t>
      </w:r>
      <w:r w:rsidRPr="007F118F">
        <w:rPr>
          <w:sz w:val="24"/>
          <w:szCs w:val="24"/>
        </w:rPr>
        <w:t>: C. Vivekanandan</w:t>
      </w:r>
    </w:p>
    <w:p w:rsidR="00470A94" w:rsidRPr="00FD1DED" w:rsidRDefault="001B64F0" w:rsidP="00616088">
      <w:pPr>
        <w:jc w:val="both"/>
        <w:rPr>
          <w:sz w:val="24"/>
          <w:szCs w:val="24"/>
          <w:u w:val="single"/>
        </w:rPr>
      </w:pPr>
      <w:r w:rsidRPr="007F118F">
        <w:rPr>
          <w:b/>
          <w:sz w:val="24"/>
          <w:szCs w:val="24"/>
        </w:rPr>
        <w:br/>
      </w:r>
      <w:r w:rsidRPr="00FD1DED">
        <w:rPr>
          <w:b/>
          <w:sz w:val="24"/>
          <w:szCs w:val="24"/>
          <w:u w:val="single"/>
        </w:rPr>
        <w:t>EDUCATION</w:t>
      </w:r>
    </w:p>
    <w:p w:rsidR="007F118F" w:rsidRDefault="001B64F0" w:rsidP="006D6800">
      <w:pPr>
        <w:spacing w:after="0" w:line="240" w:lineRule="auto"/>
        <w:rPr>
          <w:sz w:val="24"/>
          <w:szCs w:val="24"/>
        </w:rPr>
      </w:pPr>
      <w:r w:rsidRPr="007F118F">
        <w:rPr>
          <w:b/>
          <w:sz w:val="24"/>
          <w:szCs w:val="24"/>
        </w:rPr>
        <w:t>B.A., LL.B. (Hons.) – SASTRA Deemed University (2021–2026)</w:t>
      </w:r>
      <w:r w:rsidRPr="007F118F">
        <w:rPr>
          <w:b/>
          <w:sz w:val="24"/>
          <w:szCs w:val="24"/>
        </w:rPr>
        <w:br/>
      </w:r>
      <w:r w:rsidR="001E1171">
        <w:rPr>
          <w:sz w:val="24"/>
          <w:szCs w:val="24"/>
        </w:rPr>
        <w:t>Subjects Pursuing at present: Intellectual Property Law, Cyber Law, Private International Law, Law and Medicine, Land Laws.</w:t>
      </w:r>
      <w:r w:rsidRPr="007F118F">
        <w:rPr>
          <w:sz w:val="24"/>
          <w:szCs w:val="24"/>
        </w:rPr>
        <w:br/>
      </w:r>
      <w:r w:rsidR="007F118F">
        <w:rPr>
          <w:sz w:val="24"/>
          <w:szCs w:val="24"/>
        </w:rPr>
        <w:t xml:space="preserve">Last Semester </w:t>
      </w:r>
      <w:r w:rsidRPr="007F118F">
        <w:rPr>
          <w:sz w:val="24"/>
          <w:szCs w:val="24"/>
        </w:rPr>
        <w:t>GPA: 9.4</w:t>
      </w:r>
    </w:p>
    <w:p w:rsidR="007F118F" w:rsidRDefault="001E1171" w:rsidP="006D68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Cumulative GPA: 8.84</w:t>
      </w:r>
    </w:p>
    <w:p w:rsidR="00FB05CB" w:rsidRPr="001E3F3D" w:rsidRDefault="001B64F0" w:rsidP="00FB05CB">
      <w:pPr>
        <w:spacing w:after="0" w:line="240" w:lineRule="auto"/>
        <w:rPr>
          <w:b/>
          <w:sz w:val="24"/>
          <w:szCs w:val="24"/>
          <w:u w:val="single"/>
        </w:rPr>
      </w:pPr>
      <w:r w:rsidRPr="007F118F">
        <w:rPr>
          <w:sz w:val="24"/>
          <w:szCs w:val="24"/>
        </w:rPr>
        <w:br/>
      </w:r>
      <w:r w:rsidRPr="001E3F3D">
        <w:rPr>
          <w:b/>
          <w:sz w:val="24"/>
          <w:szCs w:val="24"/>
          <w:u w:val="single"/>
        </w:rPr>
        <w:t xml:space="preserve">Online Course – </w:t>
      </w:r>
    </w:p>
    <w:p w:rsidR="00F8303F" w:rsidRPr="00FB05CB" w:rsidRDefault="00F8303F" w:rsidP="00F8303F">
      <w:pPr>
        <w:pStyle w:val="ListParagraph"/>
        <w:numPr>
          <w:ilvl w:val="0"/>
          <w:numId w:val="16"/>
        </w:numPr>
        <w:spacing w:after="0" w:line="240" w:lineRule="auto"/>
        <w:rPr>
          <w:b/>
          <w:sz w:val="24"/>
          <w:szCs w:val="24"/>
        </w:rPr>
      </w:pPr>
      <w:r w:rsidRPr="00FB05CB">
        <w:rPr>
          <w:b/>
          <w:sz w:val="24"/>
          <w:szCs w:val="24"/>
        </w:rPr>
        <w:t>NPTEL (Sep- Nov 2025)</w:t>
      </w:r>
    </w:p>
    <w:p w:rsidR="00F8303F" w:rsidRPr="001E3F3D" w:rsidRDefault="00F8303F" w:rsidP="001E3F3D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Artificial Intelligence, Law and Justice by NALSAR</w:t>
      </w:r>
    </w:p>
    <w:p w:rsidR="00F8303F" w:rsidRPr="00F8303F" w:rsidRDefault="001B64F0" w:rsidP="00F8303F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FB05CB">
        <w:rPr>
          <w:b/>
          <w:sz w:val="24"/>
          <w:szCs w:val="24"/>
        </w:rPr>
        <w:t>SWAYAM (Oct 2023)</w:t>
      </w:r>
      <w:r w:rsidRPr="00FB05CB">
        <w:rPr>
          <w:b/>
          <w:sz w:val="24"/>
          <w:szCs w:val="24"/>
        </w:rPr>
        <w:br/>
      </w:r>
      <w:r w:rsidRPr="00FB05CB">
        <w:rPr>
          <w:sz w:val="24"/>
          <w:szCs w:val="24"/>
        </w:rPr>
        <w:t>Research Methodology</w:t>
      </w:r>
      <w:r w:rsidR="00FB05CB">
        <w:rPr>
          <w:sz w:val="24"/>
          <w:szCs w:val="24"/>
        </w:rPr>
        <w:t xml:space="preserve"> by RJNLU</w:t>
      </w:r>
      <w:r w:rsidR="00F8303F">
        <w:rPr>
          <w:sz w:val="24"/>
          <w:szCs w:val="24"/>
        </w:rPr>
        <w:t xml:space="preserve"> | Marks: 78%</w:t>
      </w:r>
    </w:p>
    <w:p w:rsidR="00470A94" w:rsidRDefault="001B64F0" w:rsidP="00F8303F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F8303F">
        <w:rPr>
          <w:b/>
          <w:sz w:val="24"/>
          <w:szCs w:val="24"/>
        </w:rPr>
        <w:t>Yale University via Coursera (May 2024)</w:t>
      </w:r>
      <w:r w:rsidRPr="00F8303F">
        <w:rPr>
          <w:b/>
          <w:sz w:val="24"/>
          <w:szCs w:val="24"/>
        </w:rPr>
        <w:br/>
      </w:r>
      <w:r w:rsidRPr="00F8303F">
        <w:rPr>
          <w:sz w:val="24"/>
          <w:szCs w:val="24"/>
        </w:rPr>
        <w:t>Introduction to Psychology | GPA: 10</w:t>
      </w:r>
    </w:p>
    <w:p w:rsidR="00FD1DED" w:rsidRPr="00F8303F" w:rsidRDefault="00FD1DED" w:rsidP="00FD1DED">
      <w:pPr>
        <w:pStyle w:val="ListParagraph"/>
        <w:spacing w:after="0" w:line="240" w:lineRule="auto"/>
        <w:rPr>
          <w:sz w:val="24"/>
          <w:szCs w:val="24"/>
        </w:rPr>
      </w:pPr>
    </w:p>
    <w:p w:rsidR="001E3F3D" w:rsidRDefault="001E3F3D" w:rsidP="00616088">
      <w:pPr>
        <w:jc w:val="both"/>
        <w:rPr>
          <w:b/>
          <w:sz w:val="24"/>
          <w:szCs w:val="24"/>
        </w:rPr>
      </w:pPr>
    </w:p>
    <w:p w:rsidR="00470A94" w:rsidRPr="00FD1DED" w:rsidRDefault="001B64F0" w:rsidP="00616088">
      <w:pPr>
        <w:jc w:val="both"/>
        <w:rPr>
          <w:sz w:val="24"/>
          <w:szCs w:val="24"/>
          <w:u w:val="single"/>
        </w:rPr>
      </w:pPr>
      <w:r w:rsidRPr="007F118F">
        <w:rPr>
          <w:b/>
          <w:sz w:val="24"/>
          <w:szCs w:val="24"/>
        </w:rPr>
        <w:lastRenderedPageBreak/>
        <w:br/>
      </w:r>
      <w:r w:rsidRPr="00FD1DED">
        <w:rPr>
          <w:b/>
          <w:sz w:val="24"/>
          <w:szCs w:val="24"/>
          <w:u w:val="single"/>
        </w:rPr>
        <w:t>INTERNSHIP EXPERIENCE</w:t>
      </w:r>
    </w:p>
    <w:p w:rsidR="00E52C41" w:rsidRPr="007F118F" w:rsidRDefault="00E52C41" w:rsidP="00616088">
      <w:p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June 2022 – </w:t>
      </w:r>
      <w:proofErr w:type="spellStart"/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>Sevalaya</w:t>
      </w:r>
      <w:proofErr w:type="spellEnd"/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>, NGO, Chennai</w:t>
      </w:r>
    </w:p>
    <w:p w:rsidR="00E52C41" w:rsidRPr="00E52C41" w:rsidRDefault="00E52C41" w:rsidP="006160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Gained practical exposure to NGO operations, including donor relations and compliance with regulatory frameworks.</w:t>
      </w:r>
    </w:p>
    <w:p w:rsidR="00E52C41" w:rsidRPr="00E52C41" w:rsidRDefault="00E52C41" w:rsidP="006160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Mentored high school and higher secondary students by guiding them through career options tailored to their interests.</w:t>
      </w:r>
    </w:p>
    <w:p w:rsidR="00E52C41" w:rsidRPr="00E52C41" w:rsidRDefault="00E52C41" w:rsidP="006160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Conducted awareness sessions on hygiene and safety for adolescent girls.</w:t>
      </w:r>
    </w:p>
    <w:p w:rsidR="00E52C41" w:rsidRPr="00E52C41" w:rsidRDefault="00E52C41" w:rsidP="006160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Volunteered in elderly care activities, enhancing interpersonal communication and empathy.</w:t>
      </w:r>
    </w:p>
    <w:p w:rsidR="00E52C41" w:rsidRPr="00E52C41" w:rsidRDefault="00E52C41" w:rsidP="006160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Contributed to record-keeping and documentation processes.</w:t>
      </w:r>
    </w:p>
    <w:p w:rsidR="00E52C41" w:rsidRPr="00E52C41" w:rsidRDefault="00E52C41" w:rsidP="006160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Developed a comprehensive understanding of the operational and societal challenges faced by non-profit organizations.</w:t>
      </w:r>
    </w:p>
    <w:p w:rsidR="00E52C41" w:rsidRPr="00E52C41" w:rsidRDefault="00E52C41" w:rsidP="0061608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>June–July 2023 – Office of S. Ravi, Additional Public Prosecutor, Madras High Court (Madurai Bench)</w:t>
      </w:r>
    </w:p>
    <w:p w:rsidR="00E52C41" w:rsidRPr="00E52C41" w:rsidRDefault="00E52C41" w:rsidP="0061608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Observed and studied prosecution strategies in cases involving the NDPS Act, Prevention of Corruption Act, life imprisonment appeals, and IPC offenses.</w:t>
      </w:r>
    </w:p>
    <w:p w:rsidR="00E52C41" w:rsidRPr="00E52C41" w:rsidRDefault="00E52C41" w:rsidP="0061608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Gained insights into the role of public prosecutors in habeas corpus matters and the stance of law enforcement agencies.</w:t>
      </w:r>
    </w:p>
    <w:p w:rsidR="00E52C41" w:rsidRPr="00E52C41" w:rsidRDefault="00E52C41" w:rsidP="0061608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 xml:space="preserve">Conducted case law research using legal databases such as </w:t>
      </w:r>
      <w:proofErr w:type="spellStart"/>
      <w:r w:rsidRPr="00E52C41">
        <w:rPr>
          <w:rFonts w:eastAsia="Times New Roman" w:cs="Times New Roman"/>
          <w:sz w:val="24"/>
          <w:szCs w:val="24"/>
          <w:lang w:val="en-IN" w:eastAsia="en-IN"/>
        </w:rPr>
        <w:t>Manupatra</w:t>
      </w:r>
      <w:proofErr w:type="spellEnd"/>
      <w:r w:rsidRPr="00E52C41">
        <w:rPr>
          <w:rFonts w:eastAsia="Times New Roman" w:cs="Times New Roman"/>
          <w:sz w:val="24"/>
          <w:szCs w:val="24"/>
          <w:lang w:val="en-IN" w:eastAsia="en-IN"/>
        </w:rPr>
        <w:t>, SCC Online, Indian Kanoon, and Criminal Law Journals.</w:t>
      </w:r>
    </w:p>
    <w:p w:rsidR="00E52C41" w:rsidRPr="00E52C41" w:rsidRDefault="00E52C41" w:rsidP="0061608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Assisted in drafting petitions, counters, and notes of arguments for court proceedings.</w:t>
      </w:r>
    </w:p>
    <w:p w:rsidR="00E52C41" w:rsidRPr="00E52C41" w:rsidRDefault="00E52C41" w:rsidP="0061608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June–July 2024 – Chambers of Aditya </w:t>
      </w:r>
      <w:proofErr w:type="spellStart"/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>Narain</w:t>
      </w:r>
      <w:proofErr w:type="spellEnd"/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and Advocate-on-Record Arnav </w:t>
      </w:r>
      <w:proofErr w:type="spellStart"/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>Narain</w:t>
      </w:r>
      <w:proofErr w:type="spellEnd"/>
    </w:p>
    <w:p w:rsidR="00E52C41" w:rsidRPr="00E52C41" w:rsidRDefault="00E52C41" w:rsidP="0061608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Conducted detailed research on matters related to consumer protection laws and SEBI regulations.</w:t>
      </w:r>
    </w:p>
    <w:p w:rsidR="00E52C41" w:rsidRPr="00E52C41" w:rsidRDefault="00E52C41" w:rsidP="0061608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Assisted with legal drafting and provided case law support for ongoing proceedings.</w:t>
      </w:r>
    </w:p>
    <w:p w:rsidR="00E52C41" w:rsidRPr="00E52C41" w:rsidRDefault="00E52C41" w:rsidP="0061608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Maintained notes and prepared briefings during court arguments.</w:t>
      </w:r>
    </w:p>
    <w:p w:rsidR="00E52C41" w:rsidRPr="00E52C41" w:rsidRDefault="00E52C41" w:rsidP="0061608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 xml:space="preserve">Gained valuable courtroom exposure by observing proceedings at the National Consumer Disputes </w:t>
      </w:r>
      <w:proofErr w:type="spellStart"/>
      <w:r w:rsidRPr="00E52C41">
        <w:rPr>
          <w:rFonts w:eastAsia="Times New Roman" w:cs="Times New Roman"/>
          <w:sz w:val="24"/>
          <w:szCs w:val="24"/>
          <w:lang w:val="en-IN" w:eastAsia="en-IN"/>
        </w:rPr>
        <w:t>Redressal</w:t>
      </w:r>
      <w:proofErr w:type="spellEnd"/>
      <w:r w:rsidRPr="00E52C41">
        <w:rPr>
          <w:rFonts w:eastAsia="Times New Roman" w:cs="Times New Roman"/>
          <w:sz w:val="24"/>
          <w:szCs w:val="24"/>
          <w:lang w:val="en-IN" w:eastAsia="en-IN"/>
        </w:rPr>
        <w:t xml:space="preserve"> Commission and the Supreme Court of India.</w:t>
      </w:r>
    </w:p>
    <w:p w:rsidR="00E52C41" w:rsidRPr="00E52C41" w:rsidRDefault="00E52C41" w:rsidP="0061608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December 2024 – January 2025 – Legal Internship, Reliance </w:t>
      </w:r>
      <w:proofErr w:type="spellStart"/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>Jio</w:t>
      </w:r>
      <w:proofErr w:type="spellEnd"/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>Infocomm</w:t>
      </w:r>
      <w:proofErr w:type="spellEnd"/>
      <w:r w:rsidRPr="007F118F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Ltd., Mumbai</w:t>
      </w:r>
    </w:p>
    <w:p w:rsidR="00E52C41" w:rsidRPr="00E52C41" w:rsidRDefault="00E52C41" w:rsidP="0061608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Drafted electronic FIRs pertaining to the misuse of the company’s logo and domain names.</w:t>
      </w:r>
    </w:p>
    <w:p w:rsidR="00E52C41" w:rsidRPr="00E52C41" w:rsidRDefault="00E52C41" w:rsidP="0061608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lastRenderedPageBreak/>
        <w:t>Benchmarked terms and conditions of Reliance's service and entertainment applications.</w:t>
      </w:r>
    </w:p>
    <w:p w:rsidR="00E52C41" w:rsidRPr="00E52C41" w:rsidRDefault="00E52C41" w:rsidP="0061608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Researched legal issues surrounding consumer complaints and the regulatory powers of TRAI.</w:t>
      </w:r>
    </w:p>
    <w:p w:rsidR="00E52C41" w:rsidRPr="00E52C41" w:rsidRDefault="00E52C41" w:rsidP="0061608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Provided policy-oriented recommendations relating to the TRIPS Agreement, acting in the capacity of a legal stakeholder.</w:t>
      </w:r>
    </w:p>
    <w:p w:rsidR="00470A94" w:rsidRPr="007F118F" w:rsidRDefault="00E52C41" w:rsidP="0061608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IN" w:eastAsia="en-IN"/>
        </w:rPr>
      </w:pPr>
      <w:r w:rsidRPr="00E52C41">
        <w:rPr>
          <w:rFonts w:eastAsia="Times New Roman" w:cs="Times New Roman"/>
          <w:sz w:val="24"/>
          <w:szCs w:val="24"/>
          <w:lang w:val="en-IN" w:eastAsia="en-IN"/>
        </w:rPr>
        <w:t>Conducted comparative analysis of recent red herring prospectuses filed by telecom and technology-sector companies.</w:t>
      </w:r>
    </w:p>
    <w:p w:rsidR="00E0290C" w:rsidRDefault="00E0290C" w:rsidP="00616088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June 2025- July 2026- Judicial Internship, Under Hon’ble Justice Arijit Banerjee Calcutta High Court </w:t>
      </w:r>
    </w:p>
    <w:p w:rsidR="00E0290C" w:rsidRDefault="00E0290C" w:rsidP="00616088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Assisted in matters relating to arbitration, intellectual p</w:t>
      </w:r>
      <w:r w:rsidR="00FF0585">
        <w:rPr>
          <w:sz w:val="24"/>
          <w:szCs w:val="24"/>
        </w:rPr>
        <w:t>roperty and contempt proceeding.</w:t>
      </w:r>
    </w:p>
    <w:p w:rsidR="00FF0585" w:rsidRDefault="00FF0585" w:rsidP="00616088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Researched on issues on such application of principles of natural justice; levy of advertisement tax under the Kolkata Municipal Corporation Act</w:t>
      </w:r>
      <w:r w:rsidR="00CD0ACF">
        <w:rPr>
          <w:sz w:val="24"/>
          <w:szCs w:val="24"/>
        </w:rPr>
        <w:t>;</w:t>
      </w:r>
      <w:r w:rsidR="00616088">
        <w:rPr>
          <w:sz w:val="24"/>
          <w:szCs w:val="24"/>
        </w:rPr>
        <w:t xml:space="preserve"> passing off under trademark; regulation of trade secret in arbitration. </w:t>
      </w:r>
    </w:p>
    <w:p w:rsidR="00CD0ACF" w:rsidRDefault="00CD0ACF" w:rsidP="00616088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Prepared Research Article on Scope of Article 226, Evolution of Public Interest Litigation, Guiding Factors considered by court for granting of bail and Section 37 of Arbitration Act.</w:t>
      </w:r>
    </w:p>
    <w:p w:rsidR="00CD0ACF" w:rsidRDefault="00CD0ACF" w:rsidP="00616088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Provided case summaries, notes of arguments and pr</w:t>
      </w:r>
      <w:r w:rsidR="00616088">
        <w:rPr>
          <w:sz w:val="24"/>
          <w:szCs w:val="24"/>
        </w:rPr>
        <w:t xml:space="preserve">oofread judgements. </w:t>
      </w:r>
    </w:p>
    <w:p w:rsidR="00E0290C" w:rsidRPr="00616088" w:rsidRDefault="00616088" w:rsidP="00616088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Gained exposure to courtroom advocacy and judicial reasoning. Developed strong research and analytical skills. </w:t>
      </w:r>
    </w:p>
    <w:p w:rsidR="006316AE" w:rsidRPr="001E3F3D" w:rsidRDefault="006316AE" w:rsidP="006316AE">
      <w:pPr>
        <w:jc w:val="both"/>
        <w:rPr>
          <w:sz w:val="24"/>
          <w:szCs w:val="24"/>
          <w:u w:val="single"/>
        </w:rPr>
      </w:pPr>
      <w:r>
        <w:rPr>
          <w:b/>
          <w:sz w:val="24"/>
          <w:szCs w:val="24"/>
        </w:rPr>
        <w:br/>
      </w:r>
      <w:r w:rsidRPr="001E3F3D">
        <w:rPr>
          <w:b/>
          <w:sz w:val="24"/>
          <w:szCs w:val="24"/>
          <w:u w:val="single"/>
        </w:rPr>
        <w:t xml:space="preserve">ACHIEVEMENTS &amp; PUBLICATION </w:t>
      </w:r>
    </w:p>
    <w:p w:rsidR="00FC5992" w:rsidRDefault="004A5578" w:rsidP="00616088">
      <w:pPr>
        <w:pStyle w:val="ListBullet"/>
        <w:jc w:val="both"/>
        <w:rPr>
          <w:sz w:val="24"/>
          <w:szCs w:val="24"/>
        </w:rPr>
      </w:pPr>
      <w:r>
        <w:rPr>
          <w:sz w:val="24"/>
          <w:szCs w:val="24"/>
        </w:rPr>
        <w:t>September 2024- Aug 2025: Peer tutored on subjects of competition law, criminal law, tax, public international law and intellectual property law</w:t>
      </w:r>
      <w:bookmarkStart w:id="0" w:name="_GoBack"/>
      <w:bookmarkEnd w:id="0"/>
    </w:p>
    <w:p w:rsidR="00470A94" w:rsidRPr="007F118F" w:rsidRDefault="001B64F0" w:rsidP="00616088">
      <w:pPr>
        <w:pStyle w:val="ListBullet"/>
        <w:jc w:val="both"/>
        <w:rPr>
          <w:sz w:val="24"/>
          <w:szCs w:val="24"/>
        </w:rPr>
      </w:pPr>
      <w:r w:rsidRPr="007F118F">
        <w:rPr>
          <w:sz w:val="24"/>
          <w:szCs w:val="24"/>
        </w:rPr>
        <w:t>May 2024: Winner – Intra-college Appellate Moot Competition (Proposition on Competition Law)</w:t>
      </w:r>
    </w:p>
    <w:p w:rsidR="00470A94" w:rsidRPr="007F118F" w:rsidRDefault="001B64F0" w:rsidP="00616088">
      <w:pPr>
        <w:pStyle w:val="ListBullet"/>
        <w:jc w:val="both"/>
        <w:rPr>
          <w:sz w:val="24"/>
          <w:szCs w:val="24"/>
        </w:rPr>
      </w:pPr>
      <w:r w:rsidRPr="007F118F">
        <w:rPr>
          <w:sz w:val="24"/>
          <w:szCs w:val="24"/>
        </w:rPr>
        <w:t>Dec 2023: Research Paper Published – “Agricultural Labour: An Analysis on Employment, Age-wise Engagement and Comparative Study”, International Journal for Multidisciplinary Research</w:t>
      </w:r>
    </w:p>
    <w:p w:rsidR="00470A94" w:rsidRPr="001E3F3D" w:rsidRDefault="001B64F0" w:rsidP="00616088">
      <w:pPr>
        <w:jc w:val="both"/>
        <w:rPr>
          <w:sz w:val="24"/>
          <w:szCs w:val="24"/>
          <w:u w:val="single"/>
        </w:rPr>
      </w:pPr>
      <w:r w:rsidRPr="007F118F">
        <w:rPr>
          <w:b/>
          <w:sz w:val="24"/>
          <w:szCs w:val="24"/>
        </w:rPr>
        <w:br/>
      </w:r>
      <w:r w:rsidRPr="001E3F3D">
        <w:rPr>
          <w:b/>
          <w:sz w:val="24"/>
          <w:szCs w:val="24"/>
          <w:u w:val="single"/>
        </w:rPr>
        <w:t>AREAS OF INTEREST</w:t>
      </w:r>
    </w:p>
    <w:p w:rsidR="006D6800" w:rsidRDefault="00FC4D55" w:rsidP="00616088">
      <w:pPr>
        <w:pStyle w:val="ListBullet"/>
        <w:jc w:val="both"/>
        <w:rPr>
          <w:sz w:val="24"/>
          <w:szCs w:val="24"/>
        </w:rPr>
      </w:pPr>
      <w:r>
        <w:rPr>
          <w:sz w:val="24"/>
          <w:szCs w:val="24"/>
        </w:rPr>
        <w:t>Intellectual Property Law</w:t>
      </w:r>
    </w:p>
    <w:p w:rsidR="00470A94" w:rsidRPr="007F118F" w:rsidRDefault="001B64F0" w:rsidP="00616088">
      <w:pPr>
        <w:pStyle w:val="ListBullet"/>
        <w:jc w:val="both"/>
        <w:rPr>
          <w:sz w:val="24"/>
          <w:szCs w:val="24"/>
        </w:rPr>
      </w:pPr>
      <w:r w:rsidRPr="007F118F">
        <w:rPr>
          <w:sz w:val="24"/>
          <w:szCs w:val="24"/>
        </w:rPr>
        <w:t>Cyber Law</w:t>
      </w:r>
    </w:p>
    <w:p w:rsidR="00470A94" w:rsidRPr="007F118F" w:rsidRDefault="001B64F0" w:rsidP="00616088">
      <w:pPr>
        <w:pStyle w:val="ListBullet"/>
        <w:jc w:val="both"/>
        <w:rPr>
          <w:sz w:val="24"/>
          <w:szCs w:val="24"/>
        </w:rPr>
      </w:pPr>
      <w:r w:rsidRPr="007F118F">
        <w:rPr>
          <w:sz w:val="24"/>
          <w:szCs w:val="24"/>
        </w:rPr>
        <w:t>Competition Law</w:t>
      </w:r>
    </w:p>
    <w:p w:rsidR="00470A94" w:rsidRPr="006D6800" w:rsidRDefault="001B64F0" w:rsidP="006D6800">
      <w:pPr>
        <w:pStyle w:val="ListBullet"/>
        <w:jc w:val="both"/>
        <w:rPr>
          <w:sz w:val="24"/>
          <w:szCs w:val="24"/>
        </w:rPr>
      </w:pPr>
      <w:r w:rsidRPr="007F118F">
        <w:rPr>
          <w:sz w:val="24"/>
          <w:szCs w:val="24"/>
        </w:rPr>
        <w:t>Consumer Protection</w:t>
      </w:r>
    </w:p>
    <w:p w:rsidR="00470A94" w:rsidRPr="007F118F" w:rsidRDefault="001B64F0" w:rsidP="00616088">
      <w:pPr>
        <w:pStyle w:val="ListBullet"/>
        <w:jc w:val="both"/>
        <w:rPr>
          <w:sz w:val="24"/>
          <w:szCs w:val="24"/>
        </w:rPr>
      </w:pPr>
      <w:r w:rsidRPr="007F118F">
        <w:rPr>
          <w:sz w:val="24"/>
          <w:szCs w:val="24"/>
        </w:rPr>
        <w:lastRenderedPageBreak/>
        <w:t>Criminal Justice &amp; Investigation</w:t>
      </w:r>
    </w:p>
    <w:p w:rsidR="00470A94" w:rsidRPr="001E3F3D" w:rsidRDefault="001B64F0" w:rsidP="00616088">
      <w:pPr>
        <w:jc w:val="both"/>
        <w:rPr>
          <w:sz w:val="24"/>
          <w:szCs w:val="24"/>
          <w:u w:val="single"/>
        </w:rPr>
      </w:pPr>
      <w:r w:rsidRPr="007F118F">
        <w:rPr>
          <w:b/>
          <w:sz w:val="24"/>
          <w:szCs w:val="24"/>
        </w:rPr>
        <w:br/>
      </w:r>
      <w:r w:rsidRPr="001E3F3D">
        <w:rPr>
          <w:b/>
          <w:sz w:val="24"/>
          <w:szCs w:val="24"/>
          <w:u w:val="single"/>
        </w:rPr>
        <w:t>HOBBIES &amp; INTERESTS</w:t>
      </w:r>
    </w:p>
    <w:p w:rsidR="00470A94" w:rsidRDefault="001B64F0" w:rsidP="00616088">
      <w:pPr>
        <w:pStyle w:val="ListBullet"/>
        <w:jc w:val="both"/>
        <w:rPr>
          <w:sz w:val="24"/>
          <w:szCs w:val="24"/>
        </w:rPr>
      </w:pPr>
      <w:r w:rsidRPr="007F118F">
        <w:rPr>
          <w:sz w:val="24"/>
          <w:szCs w:val="24"/>
        </w:rPr>
        <w:t>Reading books across genres</w:t>
      </w:r>
    </w:p>
    <w:p w:rsidR="001E3F3D" w:rsidRPr="007F118F" w:rsidRDefault="001E3F3D" w:rsidP="00616088">
      <w:pPr>
        <w:pStyle w:val="ListBullet"/>
        <w:jc w:val="both"/>
        <w:rPr>
          <w:sz w:val="24"/>
          <w:szCs w:val="24"/>
        </w:rPr>
      </w:pPr>
      <w:r>
        <w:rPr>
          <w:sz w:val="24"/>
          <w:szCs w:val="24"/>
        </w:rPr>
        <w:t>Teach my peers and juniors</w:t>
      </w:r>
    </w:p>
    <w:p w:rsidR="00470A94" w:rsidRPr="007F118F" w:rsidRDefault="001B64F0" w:rsidP="00616088">
      <w:pPr>
        <w:pStyle w:val="ListBullet"/>
        <w:jc w:val="both"/>
        <w:rPr>
          <w:sz w:val="24"/>
          <w:szCs w:val="24"/>
        </w:rPr>
      </w:pPr>
      <w:r w:rsidRPr="007F118F">
        <w:rPr>
          <w:sz w:val="24"/>
          <w:szCs w:val="24"/>
        </w:rPr>
        <w:t>Traveling across India and abroad</w:t>
      </w:r>
    </w:p>
    <w:p w:rsidR="00470A94" w:rsidRPr="007F118F" w:rsidRDefault="001B64F0" w:rsidP="00616088">
      <w:pPr>
        <w:pStyle w:val="ListBullet"/>
        <w:jc w:val="both"/>
        <w:rPr>
          <w:sz w:val="24"/>
          <w:szCs w:val="24"/>
        </w:rPr>
      </w:pPr>
      <w:r w:rsidRPr="007F118F">
        <w:rPr>
          <w:sz w:val="24"/>
          <w:szCs w:val="24"/>
        </w:rPr>
        <w:t>Gaining knowledge about psychology, cybercrimes, and forensic sciences</w:t>
      </w:r>
    </w:p>
    <w:p w:rsidR="00470A94" w:rsidRPr="007F118F" w:rsidRDefault="00470A94" w:rsidP="00616088">
      <w:pPr>
        <w:pStyle w:val="ListBullet"/>
        <w:numPr>
          <w:ilvl w:val="0"/>
          <w:numId w:val="0"/>
        </w:numPr>
        <w:ind w:left="360"/>
        <w:jc w:val="both"/>
        <w:rPr>
          <w:sz w:val="24"/>
          <w:szCs w:val="24"/>
        </w:rPr>
      </w:pPr>
    </w:p>
    <w:sectPr w:rsidR="00470A94" w:rsidRPr="007F11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95AE4"/>
    <w:multiLevelType w:val="hybridMultilevel"/>
    <w:tmpl w:val="4A6C8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12DBE"/>
    <w:multiLevelType w:val="multilevel"/>
    <w:tmpl w:val="0C20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B3F66"/>
    <w:multiLevelType w:val="hybridMultilevel"/>
    <w:tmpl w:val="383EF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02A36"/>
    <w:multiLevelType w:val="hybridMultilevel"/>
    <w:tmpl w:val="457C1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963C7"/>
    <w:multiLevelType w:val="multilevel"/>
    <w:tmpl w:val="19C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B380F"/>
    <w:multiLevelType w:val="multilevel"/>
    <w:tmpl w:val="CF5E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C36C2"/>
    <w:multiLevelType w:val="multilevel"/>
    <w:tmpl w:val="045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5"/>
  </w:num>
  <w:num w:numId="13">
    <w:abstractNumId w:val="13"/>
  </w:num>
  <w:num w:numId="14">
    <w:abstractNumId w:val="9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64F0"/>
    <w:rsid w:val="001E1171"/>
    <w:rsid w:val="001E3F3D"/>
    <w:rsid w:val="0029639D"/>
    <w:rsid w:val="00326F90"/>
    <w:rsid w:val="00470A94"/>
    <w:rsid w:val="004A5578"/>
    <w:rsid w:val="00616088"/>
    <w:rsid w:val="006316AE"/>
    <w:rsid w:val="006D6800"/>
    <w:rsid w:val="007F118F"/>
    <w:rsid w:val="00803FB2"/>
    <w:rsid w:val="00AA1D8D"/>
    <w:rsid w:val="00B47730"/>
    <w:rsid w:val="00BB57FA"/>
    <w:rsid w:val="00C431FF"/>
    <w:rsid w:val="00CB0664"/>
    <w:rsid w:val="00CD0ACF"/>
    <w:rsid w:val="00E0290C"/>
    <w:rsid w:val="00E52C41"/>
    <w:rsid w:val="00EA571F"/>
    <w:rsid w:val="00F8303F"/>
    <w:rsid w:val="00F907DB"/>
    <w:rsid w:val="00FB05CB"/>
    <w:rsid w:val="00FC4D55"/>
    <w:rsid w:val="00FC5992"/>
    <w:rsid w:val="00FC693F"/>
    <w:rsid w:val="00FD1DED"/>
    <w:rsid w:val="00FF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354D3"/>
  <w14:defaultImageDpi w14:val="300"/>
  <w15:docId w15:val="{8ACADE1C-B458-424C-9F72-535510F0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7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C4A19F-0C16-49D4-B1EF-9E853A617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16</cp:revision>
  <dcterms:created xsi:type="dcterms:W3CDTF">2025-05-08T16:48:00Z</dcterms:created>
  <dcterms:modified xsi:type="dcterms:W3CDTF">2025-09-25T16:24:00Z</dcterms:modified>
  <cp:category/>
</cp:coreProperties>
</file>