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8DDA7" w14:textId="089B3023" w:rsidR="009C5F2B" w:rsidRDefault="00066BD6">
      <w:r>
        <w:rPr>
          <w:noProof/>
        </w:rPr>
        <w:drawing>
          <wp:inline distT="0" distB="0" distL="0" distR="0" wp14:anchorId="44926C02" wp14:editId="08238C6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C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D6"/>
    <w:rsid w:val="00066BD6"/>
    <w:rsid w:val="009C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0F96"/>
  <w15:chartTrackingRefBased/>
  <w15:docId w15:val="{6C37572C-FFFD-45CD-9AC7-F25273407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Algorithm Execution Time for Random Inputs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26000</c:v>
                </c:pt>
                <c:pt idx="1">
                  <c:v>13000</c:v>
                </c:pt>
                <c:pt idx="2">
                  <c:v>18000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2.76</c:v>
                </c:pt>
                <c:pt idx="1">
                  <c:v>0.66</c:v>
                </c:pt>
                <c:pt idx="2">
                  <c:v>1.24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FF-4C29-834F-4FE1AFDDDB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26000</c:v>
                </c:pt>
                <c:pt idx="1">
                  <c:v>13000</c:v>
                </c:pt>
                <c:pt idx="2">
                  <c:v>18000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1.1399999999999999</c:v>
                </c:pt>
                <c:pt idx="1">
                  <c:v>0.28999999999999998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FF-4C29-834F-4FE1AFDDDBC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26000</c:v>
                </c:pt>
                <c:pt idx="1">
                  <c:v>13000</c:v>
                </c:pt>
                <c:pt idx="2">
                  <c:v>18000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A6FF-4C29-834F-4FE1AFDDDB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77628528"/>
        <c:axId val="1977629360"/>
      </c:barChart>
      <c:catAx>
        <c:axId val="197762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629360"/>
        <c:crosses val="autoZero"/>
        <c:auto val="1"/>
        <c:lblAlgn val="ctr"/>
        <c:lblOffset val="100"/>
        <c:noMultiLvlLbl val="0"/>
      </c:catAx>
      <c:valAx>
        <c:axId val="197762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62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Adapa</dc:creator>
  <cp:keywords/>
  <dc:description/>
  <cp:lastModifiedBy>Neha Adapa</cp:lastModifiedBy>
  <cp:revision>1</cp:revision>
  <dcterms:created xsi:type="dcterms:W3CDTF">2021-10-10T19:23:00Z</dcterms:created>
  <dcterms:modified xsi:type="dcterms:W3CDTF">2021-10-10T19:30:00Z</dcterms:modified>
</cp:coreProperties>
</file>