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2CD" w:rsidRDefault="00FF177B">
      <w:pPr>
        <w:pBdr>
          <w:top w:val="nil"/>
          <w:left w:val="nil"/>
          <w:bottom w:val="nil"/>
          <w:right w:val="nil"/>
          <w:between w:val="nil"/>
        </w:pBdr>
        <w:spacing w:after="0" w:line="240" w:lineRule="auto"/>
        <w:ind w:left="504" w:right="504"/>
        <w:jc w:val="center"/>
        <w:rPr>
          <w:rFonts w:ascii="Bookman Old Style" w:eastAsia="Bookman Old Style" w:hAnsi="Bookman Old Style" w:cs="Bookman Old Style"/>
          <w:color w:val="000000"/>
          <w:sz w:val="72"/>
          <w:szCs w:val="72"/>
        </w:rPr>
      </w:pPr>
      <w:r>
        <w:rPr>
          <w:rFonts w:ascii="Times New Roman" w:eastAsia="Times New Roman" w:hAnsi="Times New Roman" w:cs="Times New Roman"/>
          <w:b/>
          <w:noProof/>
          <w:color w:val="000000"/>
          <w:sz w:val="32"/>
          <w:szCs w:val="32"/>
          <w:lang w:val="en-IN"/>
        </w:rPr>
        <w:drawing>
          <wp:inline distT="0" distB="0" distL="0" distR="0">
            <wp:extent cx="2872629" cy="1006101"/>
            <wp:effectExtent l="0" t="0" r="0" b="0"/>
            <wp:docPr id="5" name="image1.jpg" descr="E:\Divya_SOU\MSC\MSc_SEM4\Dissertation\WhatsApp Image 2022-02-03 at 5.24.38 PM.jpeg"/>
            <wp:cNvGraphicFramePr/>
            <a:graphic xmlns:a="http://schemas.openxmlformats.org/drawingml/2006/main">
              <a:graphicData uri="http://schemas.openxmlformats.org/drawingml/2006/picture">
                <pic:pic xmlns:pic="http://schemas.openxmlformats.org/drawingml/2006/picture">
                  <pic:nvPicPr>
                    <pic:cNvPr id="0" name="image1.jpg" descr="E:\Divya_SOU\MSC\MSc_SEM4\Dissertation\WhatsApp Image 2022-02-03 at 5.24.38 PM.jpeg"/>
                    <pic:cNvPicPr preferRelativeResize="0"/>
                  </pic:nvPicPr>
                  <pic:blipFill>
                    <a:blip r:embed="rId8"/>
                    <a:srcRect l="51668" t="14664" b="72344"/>
                    <a:stretch>
                      <a:fillRect/>
                    </a:stretch>
                  </pic:blipFill>
                  <pic:spPr>
                    <a:xfrm>
                      <a:off x="0" y="0"/>
                      <a:ext cx="2872629" cy="1006101"/>
                    </a:xfrm>
                    <a:prstGeom prst="rect">
                      <a:avLst/>
                    </a:prstGeom>
                    <a:ln/>
                  </pic:spPr>
                </pic:pic>
              </a:graphicData>
            </a:graphic>
          </wp:inline>
        </w:drawing>
      </w:r>
      <w:r>
        <w:rPr>
          <w:rFonts w:ascii="Bookman Old Style" w:eastAsia="Bookman Old Style" w:hAnsi="Bookman Old Style" w:cs="Bookman Old Style"/>
          <w:noProof/>
          <w:color w:val="000000"/>
          <w:sz w:val="60"/>
          <w:szCs w:val="60"/>
          <w:lang w:val="en-IN"/>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62925" cy="825500"/>
                <wp:effectExtent l="0" t="0" r="0" b="0"/>
                <wp:wrapNone/>
                <wp:docPr id="2" name="Rectangle 2"/>
                <wp:cNvGraphicFramePr/>
                <a:graphic xmlns:a="http://schemas.openxmlformats.org/drawingml/2006/main">
                  <a:graphicData uri="http://schemas.microsoft.com/office/word/2010/wordprocessingShape">
                    <wps:wsp>
                      <wps:cNvSpPr/>
                      <wps:spPr>
                        <a:xfrm>
                          <a:off x="1270888" y="3373600"/>
                          <a:ext cx="8150225" cy="812800"/>
                        </a:xfrm>
                        <a:prstGeom prst="rect">
                          <a:avLst/>
                        </a:prstGeom>
                        <a:solidFill>
                          <a:srgbClr val="205867"/>
                        </a:solidFill>
                        <a:ln w="12700" cap="flat" cmpd="sng">
                          <a:solidFill>
                            <a:srgbClr val="943634"/>
                          </a:solidFill>
                          <a:prstDash val="solid"/>
                          <a:round/>
                          <a:headEnd type="none" w="sm" len="sm"/>
                          <a:tailEnd type="none" w="sm" len="sm"/>
                        </a:ln>
                      </wps:spPr>
                      <wps:txbx>
                        <w:txbxContent>
                          <w:p w:rsidR="00FF42CD" w:rsidRDefault="00FF42C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0;margin-top:0;width:642.75pt;height: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" fillcolor="#205867" strokecolor="#943634" strokeweight="1pt">
                <v:stroke startarrowwidth="narrow" startarrowlength="short" endarrowwidth="narrow" endarrowlength="short" joinstyle="round"/>
                <v:textbox inset="2.53958mm,2.53958mm,2.53958mm,2.53958mm">
                  <w:txbxContent>
                    <w:p w:rsidR="00FF42CD" w:rsidRDefault="00FF42CD">
                      <w:pPr>
                        <w:spacing w:after="0" w:line="240" w:lineRule="auto"/>
                        <w:textDirection w:val="btLr"/>
                      </w:pPr>
                    </w:p>
                  </w:txbxContent>
                </v:textbox>
                <w10:wrap anchorx="page" anchory="page"/>
              </v:rect>
            </w:pict>
          </mc:Fallback>
        </mc:AlternateContent>
      </w:r>
      <w:r>
        <w:rPr>
          <w:rFonts w:ascii="Bookman Old Style" w:eastAsia="Bookman Old Style" w:hAnsi="Bookman Old Style" w:cs="Bookman Old Style"/>
          <w:noProof/>
          <w:color w:val="000000"/>
          <w:sz w:val="60"/>
          <w:szCs w:val="60"/>
          <w:lang w:val="en-IN"/>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03505" cy="10563225"/>
                <wp:effectExtent l="0" t="0" r="0" b="0"/>
                <wp:wrapNone/>
                <wp:docPr id="4" name="Rectangle 4"/>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12700" cap="flat" cmpd="sng">
                          <a:solidFill>
                            <a:srgbClr val="943634"/>
                          </a:solidFill>
                          <a:prstDash val="solid"/>
                          <a:round/>
                          <a:headEnd type="none" w="sm" len="sm"/>
                          <a:tailEnd type="none" w="sm" len="sm"/>
                        </a:ln>
                      </wps:spPr>
                      <wps:txbx>
                        <w:txbxContent>
                          <w:p w:rsidR="00FF42CD" w:rsidRDefault="00FF42C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27" style="position:absolute;left:0;text-align:left;margin-left:0;margin-top:0;width:8.15pt;height:831.7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" strokecolor="#943634" strokeweight="1pt">
                <v:stroke startarrowwidth="narrow" startarrowlength="short" endarrowwidth="narrow" endarrowlength="short" joinstyle="round"/>
                <v:textbox inset="2.53958mm,2.53958mm,2.53958mm,2.53958mm">
                  <w:txbxContent>
                    <w:p w:rsidR="00FF42CD" w:rsidRDefault="00FF42CD">
                      <w:pPr>
                        <w:spacing w:after="0" w:line="240" w:lineRule="auto"/>
                        <w:textDirection w:val="btLr"/>
                      </w:pPr>
                    </w:p>
                  </w:txbxContent>
                </v:textbox>
                <w10:wrap anchorx="margin" anchory="page"/>
              </v:rect>
            </w:pict>
          </mc:Fallback>
        </mc:AlternateContent>
      </w:r>
      <w:r>
        <w:rPr>
          <w:rFonts w:ascii="Bookman Old Style" w:eastAsia="Bookman Old Style" w:hAnsi="Bookman Old Style" w:cs="Bookman Old Style"/>
          <w:noProof/>
          <w:color w:val="000000"/>
          <w:sz w:val="60"/>
          <w:szCs w:val="60"/>
          <w:lang w:val="en-IN"/>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03505" cy="10563225"/>
                <wp:effectExtent l="0" t="0" r="0" b="0"/>
                <wp:wrapNone/>
                <wp:docPr id="1" name="Rectangle 1"/>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12700" cap="flat" cmpd="sng">
                          <a:solidFill>
                            <a:srgbClr val="943634"/>
                          </a:solidFill>
                          <a:prstDash val="solid"/>
                          <a:round/>
                          <a:headEnd type="none" w="sm" len="sm"/>
                          <a:tailEnd type="none" w="sm" len="sm"/>
                        </a:ln>
                      </wps:spPr>
                      <wps:txbx>
                        <w:txbxContent>
                          <w:p w:rsidR="00FF42CD" w:rsidRDefault="00FF42C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8" style="position:absolute;left:0;text-align:left;margin-left:0;margin-top:0;width:8.15pt;height:831.7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" strokecolor="#943634" strokeweight="1pt">
                <v:stroke startarrowwidth="narrow" startarrowlength="short" endarrowwidth="narrow" endarrowlength="short" joinstyle="round"/>
                <v:textbox inset="2.53958mm,2.53958mm,2.53958mm,2.53958mm">
                  <w:txbxContent>
                    <w:p w:rsidR="00FF42CD" w:rsidRDefault="00FF42CD">
                      <w:pPr>
                        <w:spacing w:after="0" w:line="240" w:lineRule="auto"/>
                        <w:textDirection w:val="btLr"/>
                      </w:pPr>
                    </w:p>
                  </w:txbxContent>
                </v:textbox>
                <w10:wrap anchorx="margin" anchory="page"/>
              </v:rect>
            </w:pict>
          </mc:Fallback>
        </mc:AlternateContent>
      </w:r>
      <w:r>
        <w:rPr>
          <w:rFonts w:ascii="Bookman Old Style" w:eastAsia="Bookman Old Style" w:hAnsi="Bookman Old Style" w:cs="Bookman Old Style"/>
          <w:noProof/>
          <w:color w:val="000000"/>
          <w:sz w:val="60"/>
          <w:szCs w:val="60"/>
          <w:lang w:val="en-IN"/>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162925" cy="825500"/>
                <wp:effectExtent l="0" t="0" r="0" b="0"/>
                <wp:wrapNone/>
                <wp:docPr id="3" name="Rectangle 3"/>
                <wp:cNvGraphicFramePr/>
                <a:graphic xmlns:a="http://schemas.openxmlformats.org/drawingml/2006/main">
                  <a:graphicData uri="http://schemas.microsoft.com/office/word/2010/wordprocessingShape">
                    <wps:wsp>
                      <wps:cNvSpPr/>
                      <wps:spPr>
                        <a:xfrm>
                          <a:off x="1270888" y="3373600"/>
                          <a:ext cx="8150225" cy="812800"/>
                        </a:xfrm>
                        <a:prstGeom prst="rect">
                          <a:avLst/>
                        </a:prstGeom>
                        <a:solidFill>
                          <a:srgbClr val="205867"/>
                        </a:solidFill>
                        <a:ln w="12700" cap="flat" cmpd="sng">
                          <a:solidFill>
                            <a:srgbClr val="943634"/>
                          </a:solidFill>
                          <a:prstDash val="solid"/>
                          <a:round/>
                          <a:headEnd type="none" w="sm" len="sm"/>
                          <a:tailEnd type="none" w="sm" len="sm"/>
                        </a:ln>
                      </wps:spPr>
                      <wps:txbx>
                        <w:txbxContent>
                          <w:p w:rsidR="00FF42CD" w:rsidRDefault="00FF42C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29" style="position:absolute;left:0;text-align:left;margin-left:0;margin-top:0;width:642.75pt;height:6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" fillcolor="#205867" strokecolor="#943634" strokeweight="1pt">
                <v:stroke startarrowwidth="narrow" startarrowlength="short" endarrowwidth="narrow" endarrowlength="short" joinstyle="round"/>
                <v:textbox inset="2.53958mm,2.53958mm,2.53958mm,2.53958mm">
                  <w:txbxContent>
                    <w:p w:rsidR="00FF42CD" w:rsidRDefault="00FF42CD">
                      <w:pPr>
                        <w:spacing w:after="0" w:line="240" w:lineRule="auto"/>
                        <w:textDirection w:val="btLr"/>
                      </w:pPr>
                    </w:p>
                  </w:txbxContent>
                </v:textbox>
                <w10:wrap anchorx="page" anchory="margin"/>
              </v:rect>
            </w:pict>
          </mc:Fallback>
        </mc:AlternateContent>
      </w:r>
    </w:p>
    <w:p w:rsidR="00197B0F" w:rsidRDefault="00197B0F" w:rsidP="00197B0F">
      <w:pPr>
        <w:pStyle w:val="NormalWeb"/>
        <w:spacing w:before="0" w:beforeAutospacing="0" w:after="0" w:afterAutospacing="0"/>
        <w:jc w:val="center"/>
        <w:rPr>
          <w:rFonts w:ascii="Arial" w:hAnsi="Arial" w:cs="Arial"/>
          <w:b/>
          <w:bCs/>
          <w:color w:val="000000"/>
          <w:sz w:val="44"/>
          <w:szCs w:val="44"/>
        </w:rPr>
      </w:pPr>
    </w:p>
    <w:p w:rsidR="00197B0F" w:rsidRPr="0037107C" w:rsidRDefault="00197B0F" w:rsidP="00197B0F">
      <w:pPr>
        <w:pStyle w:val="NormalWeb"/>
        <w:spacing w:before="0" w:beforeAutospacing="0" w:after="0" w:afterAutospacing="0"/>
        <w:jc w:val="center"/>
        <w:rPr>
          <w:color w:val="31849B" w:themeColor="accent5" w:themeShade="BF"/>
        </w:rPr>
      </w:pPr>
      <w:r w:rsidRPr="0037107C">
        <w:rPr>
          <w:rFonts w:ascii="Arial" w:hAnsi="Arial" w:cs="Arial"/>
          <w:b/>
          <w:bCs/>
          <w:color w:val="31849B" w:themeColor="accent5" w:themeShade="BF"/>
          <w:sz w:val="44"/>
          <w:szCs w:val="44"/>
        </w:rPr>
        <w:t>‘’ASSESSMENT OF SEDIMENT QUALITY WITH SPECIAL REFERENCE TO ORGANIC CARBON CONTENT’’</w:t>
      </w:r>
    </w:p>
    <w:p w:rsidR="00197B0F" w:rsidRDefault="00197B0F" w:rsidP="00197B0F">
      <w:pPr>
        <w:pBdr>
          <w:top w:val="nil"/>
          <w:left w:val="nil"/>
          <w:bottom w:val="nil"/>
          <w:right w:val="nil"/>
          <w:between w:val="nil"/>
        </w:pBdr>
        <w:spacing w:after="0" w:line="240" w:lineRule="auto"/>
        <w:ind w:right="504"/>
        <w:rPr>
          <w:rFonts w:ascii="Bookman Old Style" w:eastAsia="Bookman Old Style" w:hAnsi="Bookman Old Style" w:cs="Bookman Old Style"/>
          <w:b/>
          <w:color w:val="205968"/>
          <w:sz w:val="44"/>
          <w:szCs w:val="44"/>
        </w:rPr>
      </w:pPr>
      <w:r>
        <w:rPr>
          <w:rFonts w:ascii="Bookman Old Style" w:eastAsia="Bookman Old Style" w:hAnsi="Bookman Old Style" w:cs="Bookman Old Style"/>
          <w:b/>
          <w:color w:val="205968"/>
          <w:sz w:val="44"/>
          <w:szCs w:val="44"/>
        </w:rPr>
        <w:t xml:space="preserve">                 </w:t>
      </w:r>
    </w:p>
    <w:p w:rsidR="00FF42CD" w:rsidRDefault="00197B0F" w:rsidP="00197B0F">
      <w:pPr>
        <w:pBdr>
          <w:top w:val="nil"/>
          <w:left w:val="nil"/>
          <w:bottom w:val="nil"/>
          <w:right w:val="nil"/>
          <w:between w:val="nil"/>
        </w:pBdr>
        <w:spacing w:after="0" w:line="240" w:lineRule="auto"/>
        <w:ind w:right="504"/>
        <w:rPr>
          <w:rFonts w:ascii="Times New Roman" w:eastAsia="Times New Roman" w:hAnsi="Times New Roman" w:cs="Times New Roman"/>
          <w:b/>
          <w:color w:val="205968"/>
          <w:sz w:val="28"/>
          <w:szCs w:val="28"/>
        </w:rPr>
      </w:pPr>
      <w:r>
        <w:rPr>
          <w:rFonts w:ascii="Bookman Old Style" w:eastAsia="Bookman Old Style" w:hAnsi="Bookman Old Style" w:cs="Bookman Old Style"/>
          <w:b/>
          <w:color w:val="205968"/>
          <w:sz w:val="44"/>
          <w:szCs w:val="44"/>
        </w:rPr>
        <w:t xml:space="preserve">                   </w:t>
      </w:r>
      <w:r w:rsidR="00FF177B">
        <w:rPr>
          <w:rFonts w:ascii="Times New Roman" w:eastAsia="Times New Roman" w:hAnsi="Times New Roman" w:cs="Times New Roman"/>
          <w:b/>
          <w:color w:val="205968"/>
          <w:sz w:val="28"/>
          <w:szCs w:val="28"/>
        </w:rPr>
        <w:t>A DISSERTATION PROJECT</w:t>
      </w:r>
    </w:p>
    <w:p w:rsidR="00FF42CD" w:rsidRDefault="00FF42CD">
      <w:pPr>
        <w:pBdr>
          <w:top w:val="nil"/>
          <w:left w:val="nil"/>
          <w:bottom w:val="nil"/>
          <w:right w:val="nil"/>
          <w:between w:val="nil"/>
        </w:pBdr>
        <w:spacing w:after="0" w:line="240" w:lineRule="auto"/>
        <w:ind w:left="504" w:right="504"/>
        <w:jc w:val="center"/>
        <w:rPr>
          <w:rFonts w:ascii="Times New Roman" w:eastAsia="Times New Roman" w:hAnsi="Times New Roman" w:cs="Times New Roman"/>
          <w:b/>
          <w:color w:val="205968"/>
          <w:sz w:val="28"/>
          <w:szCs w:val="28"/>
        </w:rPr>
      </w:pP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205968"/>
          <w:sz w:val="32"/>
          <w:szCs w:val="32"/>
        </w:rPr>
      </w:pPr>
      <w:r>
        <w:rPr>
          <w:rFonts w:ascii="Times New Roman" w:eastAsia="Times New Roman" w:hAnsi="Times New Roman" w:cs="Times New Roman"/>
          <w:i/>
          <w:color w:val="205968"/>
          <w:sz w:val="32"/>
          <w:szCs w:val="32"/>
        </w:rPr>
        <w:t>Submitted</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205968"/>
          <w:sz w:val="32"/>
          <w:szCs w:val="32"/>
        </w:rPr>
      </w:pPr>
      <w:r>
        <w:rPr>
          <w:rFonts w:ascii="Times New Roman" w:eastAsia="Times New Roman" w:hAnsi="Times New Roman" w:cs="Times New Roman"/>
          <w:i/>
          <w:color w:val="205968"/>
          <w:sz w:val="32"/>
          <w:szCs w:val="32"/>
        </w:rPr>
        <w:t>to</w:t>
      </w:r>
    </w:p>
    <w:p w:rsidR="00FF42CD" w:rsidRDefault="00FF177B">
      <w:pPr>
        <w:spacing w:after="0"/>
        <w:ind w:left="504" w:right="504"/>
        <w:jc w:val="center"/>
        <w:rPr>
          <w:rFonts w:ascii="Times New Roman" w:eastAsia="Times New Roman" w:hAnsi="Times New Roman" w:cs="Times New Roman"/>
          <w:b/>
          <w:color w:val="632423"/>
          <w:sz w:val="28"/>
          <w:szCs w:val="28"/>
        </w:rPr>
      </w:pPr>
      <w:r>
        <w:rPr>
          <w:rFonts w:ascii="Times New Roman" w:eastAsia="Times New Roman" w:hAnsi="Times New Roman" w:cs="Times New Roman"/>
          <w:b/>
          <w:color w:val="632423"/>
          <w:sz w:val="28"/>
          <w:szCs w:val="28"/>
        </w:rPr>
        <w:t>DEPARTMENT OF CHEMISTRY,</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28"/>
          <w:szCs w:val="28"/>
        </w:rPr>
      </w:pPr>
      <w:r>
        <w:rPr>
          <w:rFonts w:ascii="Times New Roman" w:eastAsia="Times New Roman" w:hAnsi="Times New Roman" w:cs="Times New Roman"/>
          <w:b/>
          <w:color w:val="632423"/>
          <w:sz w:val="28"/>
          <w:szCs w:val="28"/>
        </w:rPr>
        <w:t>INSTITUTE OF SCIENCES, SILVER OAK UNIVERSITY</w:t>
      </w:r>
    </w:p>
    <w:p w:rsidR="00FF42CD" w:rsidRDefault="00FF42CD">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000000"/>
          <w:sz w:val="32"/>
          <w:szCs w:val="32"/>
        </w:rPr>
      </w:pP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205968"/>
          <w:sz w:val="36"/>
          <w:szCs w:val="36"/>
        </w:rPr>
      </w:pPr>
      <w:r>
        <w:rPr>
          <w:rFonts w:ascii="Times New Roman" w:eastAsia="Times New Roman" w:hAnsi="Times New Roman" w:cs="Times New Roman"/>
          <w:color w:val="205968"/>
          <w:sz w:val="36"/>
          <w:szCs w:val="36"/>
        </w:rPr>
        <w:t xml:space="preserve">For the Award of the Degree of </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205968"/>
          <w:sz w:val="36"/>
          <w:szCs w:val="36"/>
        </w:rPr>
      </w:pPr>
      <w:r>
        <w:rPr>
          <w:rFonts w:ascii="Times New Roman" w:eastAsia="Times New Roman" w:hAnsi="Times New Roman" w:cs="Times New Roman"/>
          <w:color w:val="205968"/>
          <w:sz w:val="36"/>
          <w:szCs w:val="36"/>
        </w:rPr>
        <w:t>Master of Science</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205968"/>
          <w:sz w:val="36"/>
          <w:szCs w:val="36"/>
        </w:rPr>
      </w:pPr>
      <w:r>
        <w:rPr>
          <w:rFonts w:ascii="Times New Roman" w:eastAsia="Times New Roman" w:hAnsi="Times New Roman" w:cs="Times New Roman"/>
          <w:color w:val="205968"/>
          <w:sz w:val="36"/>
          <w:szCs w:val="36"/>
        </w:rPr>
        <w:t>in Chemistry</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205968"/>
          <w:sz w:val="36"/>
          <w:szCs w:val="36"/>
        </w:rPr>
        <w:t>FEBRUARY-2022</w:t>
      </w:r>
    </w:p>
    <w:p w:rsidR="00197B0F" w:rsidRDefault="00197B0F" w:rsidP="00197B0F">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B</w:t>
      </w:r>
      <w:r w:rsidR="00FF177B">
        <w:rPr>
          <w:rFonts w:ascii="Times New Roman" w:eastAsia="Times New Roman" w:hAnsi="Times New Roman" w:cs="Times New Roman"/>
          <w:i/>
          <w:color w:val="000000"/>
          <w:sz w:val="32"/>
          <w:szCs w:val="32"/>
        </w:rPr>
        <w:t>y</w:t>
      </w:r>
      <w:r>
        <w:rPr>
          <w:rFonts w:ascii="Times New Roman" w:eastAsia="Times New Roman" w:hAnsi="Times New Roman" w:cs="Times New Roman"/>
          <w:i/>
          <w:color w:val="000000"/>
          <w:sz w:val="32"/>
          <w:szCs w:val="32"/>
        </w:rPr>
        <w:t xml:space="preserve"> </w:t>
      </w:r>
    </w:p>
    <w:p w:rsidR="00FF42CD" w:rsidRPr="00197B0F" w:rsidRDefault="00197B0F" w:rsidP="00197B0F">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000000"/>
          <w:sz w:val="36"/>
          <w:szCs w:val="36"/>
        </w:rPr>
      </w:pPr>
      <w:r w:rsidRPr="00197B0F">
        <w:rPr>
          <w:rFonts w:ascii="Times New Roman" w:eastAsia="Times New Roman" w:hAnsi="Times New Roman" w:cs="Times New Roman"/>
          <w:b/>
          <w:color w:val="632423"/>
          <w:sz w:val="36"/>
          <w:szCs w:val="36"/>
        </w:rPr>
        <w:t>KANANI SAHILBHAI SHAILESHBHAI</w:t>
      </w:r>
    </w:p>
    <w:p w:rsidR="00FF42CD" w:rsidRDefault="00197B0F">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36"/>
          <w:szCs w:val="36"/>
        </w:rPr>
      </w:pPr>
      <w:r>
        <w:rPr>
          <w:rFonts w:ascii="Times New Roman" w:eastAsia="Times New Roman" w:hAnsi="Times New Roman" w:cs="Times New Roman"/>
          <w:color w:val="632423"/>
          <w:sz w:val="36"/>
          <w:szCs w:val="36"/>
        </w:rPr>
        <w:t>[200507021130</w:t>
      </w:r>
      <w:r w:rsidR="00FF177B">
        <w:rPr>
          <w:rFonts w:ascii="Times New Roman" w:eastAsia="Times New Roman" w:hAnsi="Times New Roman" w:cs="Times New Roman"/>
          <w:color w:val="632423"/>
          <w:sz w:val="36"/>
          <w:szCs w:val="36"/>
        </w:rPr>
        <w:t>]</w:t>
      </w:r>
    </w:p>
    <w:p w:rsidR="00FF42CD" w:rsidRDefault="00FF42CD">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32"/>
          <w:szCs w:val="32"/>
        </w:rPr>
      </w:pP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632423"/>
          <w:sz w:val="36"/>
          <w:szCs w:val="36"/>
        </w:rPr>
      </w:pPr>
      <w:r>
        <w:rPr>
          <w:rFonts w:ascii="Times New Roman" w:eastAsia="Times New Roman" w:hAnsi="Times New Roman" w:cs="Times New Roman"/>
          <w:i/>
          <w:color w:val="632423"/>
          <w:sz w:val="36"/>
          <w:szCs w:val="36"/>
        </w:rPr>
        <w:t xml:space="preserve">Under the Guidance </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632423"/>
          <w:sz w:val="32"/>
          <w:szCs w:val="32"/>
        </w:rPr>
      </w:pPr>
      <w:r>
        <w:rPr>
          <w:rFonts w:ascii="Times New Roman" w:eastAsia="Times New Roman" w:hAnsi="Times New Roman" w:cs="Times New Roman"/>
          <w:i/>
          <w:color w:val="632423"/>
          <w:sz w:val="32"/>
          <w:szCs w:val="32"/>
        </w:rPr>
        <w:t>of</w:t>
      </w:r>
    </w:p>
    <w:p w:rsidR="00FF42CD" w:rsidRDefault="00FF42CD">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36"/>
          <w:szCs w:val="36"/>
        </w:rPr>
      </w:pPr>
    </w:p>
    <w:p w:rsidR="00FF42CD" w:rsidRDefault="00197B0F">
      <w:pPr>
        <w:pBdr>
          <w:top w:val="nil"/>
          <w:left w:val="nil"/>
          <w:bottom w:val="nil"/>
          <w:right w:val="nil"/>
          <w:between w:val="nil"/>
        </w:pBdr>
        <w:tabs>
          <w:tab w:val="center" w:pos="4680"/>
          <w:tab w:val="left" w:pos="8112"/>
        </w:tabs>
        <w:spacing w:after="0" w:line="240" w:lineRule="auto"/>
        <w:ind w:left="504" w:right="504"/>
        <w:rPr>
          <w:rFonts w:ascii="Times New Roman" w:eastAsia="Times New Roman" w:hAnsi="Times New Roman" w:cs="Times New Roman"/>
          <w:b/>
          <w:color w:val="632423"/>
          <w:sz w:val="36"/>
          <w:szCs w:val="36"/>
        </w:rPr>
      </w:pPr>
      <w:r>
        <w:rPr>
          <w:rFonts w:ascii="Times New Roman" w:eastAsia="Times New Roman" w:hAnsi="Times New Roman" w:cs="Times New Roman"/>
          <w:b/>
          <w:color w:val="632423"/>
          <w:sz w:val="36"/>
          <w:szCs w:val="36"/>
        </w:rPr>
        <w:tab/>
        <w:t>Dr. SHALINI</w:t>
      </w:r>
      <w:r w:rsidR="00855542">
        <w:rPr>
          <w:rFonts w:ascii="Times New Roman" w:eastAsia="Times New Roman" w:hAnsi="Times New Roman" w:cs="Times New Roman"/>
          <w:b/>
          <w:color w:val="632423"/>
          <w:sz w:val="36"/>
          <w:szCs w:val="36"/>
        </w:rPr>
        <w:t xml:space="preserve"> CHATURVEDI</w:t>
      </w:r>
      <w:r>
        <w:rPr>
          <w:rFonts w:ascii="Times New Roman" w:eastAsia="Times New Roman" w:hAnsi="Times New Roman" w:cs="Times New Roman"/>
          <w:b/>
          <w:color w:val="632423"/>
          <w:sz w:val="36"/>
          <w:szCs w:val="36"/>
        </w:rPr>
        <w:t xml:space="preserve"> </w:t>
      </w:r>
      <w:r w:rsidR="00FF177B">
        <w:rPr>
          <w:rFonts w:ascii="Times New Roman" w:eastAsia="Times New Roman" w:hAnsi="Times New Roman" w:cs="Times New Roman"/>
          <w:b/>
          <w:color w:val="632423"/>
          <w:sz w:val="36"/>
          <w:szCs w:val="36"/>
        </w:rPr>
        <w:tab/>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28"/>
          <w:szCs w:val="28"/>
        </w:rPr>
      </w:pPr>
      <w:r>
        <w:rPr>
          <w:rFonts w:ascii="Times New Roman" w:eastAsia="Times New Roman" w:hAnsi="Times New Roman" w:cs="Times New Roman"/>
          <w:color w:val="632423"/>
          <w:sz w:val="28"/>
          <w:szCs w:val="28"/>
        </w:rPr>
        <w:t xml:space="preserve">Assistant Professor, </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28"/>
          <w:szCs w:val="28"/>
        </w:rPr>
      </w:pPr>
      <w:r>
        <w:rPr>
          <w:rFonts w:ascii="Times New Roman" w:eastAsia="Times New Roman" w:hAnsi="Times New Roman" w:cs="Times New Roman"/>
          <w:color w:val="632423"/>
          <w:sz w:val="28"/>
          <w:szCs w:val="28"/>
        </w:rPr>
        <w:t>Department of Chemistry,</w:t>
      </w:r>
    </w:p>
    <w:p w:rsidR="00FF42CD" w:rsidRDefault="00FF177B">
      <w:pPr>
        <w:pBdr>
          <w:top w:val="nil"/>
          <w:left w:val="nil"/>
          <w:bottom w:val="nil"/>
          <w:right w:val="nil"/>
          <w:between w:val="nil"/>
        </w:pBdr>
        <w:spacing w:after="0" w:line="240" w:lineRule="auto"/>
        <w:ind w:left="504" w:right="504"/>
        <w:jc w:val="center"/>
        <w:rPr>
          <w:rFonts w:ascii="Bookman Old Style" w:eastAsia="Bookman Old Style" w:hAnsi="Bookman Old Style" w:cs="Bookman Old Style"/>
          <w:color w:val="000000"/>
          <w:sz w:val="28"/>
          <w:szCs w:val="28"/>
        </w:rPr>
      </w:pPr>
      <w:r>
        <w:rPr>
          <w:rFonts w:ascii="Times New Roman" w:eastAsia="Times New Roman" w:hAnsi="Times New Roman" w:cs="Times New Roman"/>
          <w:color w:val="632423"/>
          <w:sz w:val="28"/>
          <w:szCs w:val="28"/>
        </w:rPr>
        <w:t>Institute of Sciences, Silver Oak University, Ahmedabad, Gujarat, India-382481</w:t>
      </w:r>
    </w:p>
    <w:p w:rsidR="00FF42CD" w:rsidRDefault="00FF177B">
      <w:pPr>
        <w:ind w:left="504" w:right="504"/>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lang w:val="en-IN"/>
        </w:rPr>
        <w:lastRenderedPageBreak/>
        <w:drawing>
          <wp:inline distT="0" distB="0" distL="0" distR="0">
            <wp:extent cx="2872629" cy="1006101"/>
            <wp:effectExtent l="0" t="0" r="0" b="0"/>
            <wp:docPr id="6" name="image1.jpg" descr="E:\Divya_SOU\MSC\MSc_SEM4\Dissertation\WhatsApp Image 2022-02-03 at 5.24.38 PM.jpeg"/>
            <wp:cNvGraphicFramePr/>
            <a:graphic xmlns:a="http://schemas.openxmlformats.org/drawingml/2006/main">
              <a:graphicData uri="http://schemas.openxmlformats.org/drawingml/2006/picture">
                <pic:pic xmlns:pic="http://schemas.openxmlformats.org/drawingml/2006/picture">
                  <pic:nvPicPr>
                    <pic:cNvPr id="0" name="image1.jpg" descr="E:\Divya_SOU\MSC\MSc_SEM4\Dissertation\WhatsApp Image 2022-02-03 at 5.24.38 PM.jpeg"/>
                    <pic:cNvPicPr preferRelativeResize="0"/>
                  </pic:nvPicPr>
                  <pic:blipFill>
                    <a:blip r:embed="rId8"/>
                    <a:srcRect l="51668" t="14664" b="72344"/>
                    <a:stretch>
                      <a:fillRect/>
                    </a:stretch>
                  </pic:blipFill>
                  <pic:spPr>
                    <a:xfrm>
                      <a:off x="0" y="0"/>
                      <a:ext cx="2872629" cy="1006101"/>
                    </a:xfrm>
                    <a:prstGeom prst="rect">
                      <a:avLst/>
                    </a:prstGeom>
                    <a:ln/>
                  </pic:spPr>
                </pic:pic>
              </a:graphicData>
            </a:graphic>
          </wp:inline>
        </w:drawing>
      </w:r>
    </w:p>
    <w:p w:rsidR="00FF42CD" w:rsidRDefault="00FF177B">
      <w:pPr>
        <w:ind w:left="504" w:right="504"/>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CERTIFICATE</w:t>
      </w:r>
    </w:p>
    <w:p w:rsidR="00FF42CD" w:rsidRPr="00E92F49" w:rsidRDefault="00FF42CD">
      <w:pPr>
        <w:widowControl w:val="0"/>
        <w:pBdr>
          <w:top w:val="nil"/>
          <w:left w:val="nil"/>
          <w:bottom w:val="nil"/>
          <w:right w:val="nil"/>
          <w:between w:val="nil"/>
        </w:pBdr>
        <w:spacing w:after="0" w:line="240" w:lineRule="auto"/>
        <w:ind w:left="504" w:right="504"/>
        <w:jc w:val="both"/>
        <w:rPr>
          <w:rFonts w:ascii="Times New Roman" w:eastAsia="Times New Roman" w:hAnsi="Times New Roman" w:cs="Times New Roman"/>
          <w:color w:val="000000"/>
          <w:sz w:val="28"/>
          <w:szCs w:val="28"/>
        </w:rPr>
      </w:pPr>
    </w:p>
    <w:p w:rsidR="00FF42CD" w:rsidRPr="00E92F49" w:rsidRDefault="00855542">
      <w:pPr>
        <w:widowControl w:val="0"/>
        <w:pBdr>
          <w:top w:val="nil"/>
          <w:left w:val="nil"/>
          <w:bottom w:val="nil"/>
          <w:right w:val="nil"/>
          <w:between w:val="nil"/>
        </w:pBdr>
        <w:spacing w:after="0" w:line="240" w:lineRule="auto"/>
        <w:ind w:left="504" w:right="504"/>
        <w:jc w:val="both"/>
        <w:rPr>
          <w:rFonts w:ascii="Times New Roman" w:eastAsia="Times New Roman" w:hAnsi="Times New Roman" w:cs="Times New Roman"/>
          <w:color w:val="000000"/>
          <w:sz w:val="28"/>
          <w:szCs w:val="28"/>
        </w:rPr>
      </w:pPr>
      <w:r w:rsidRPr="00E92F49">
        <w:rPr>
          <w:rFonts w:ascii="Times New Roman" w:eastAsia="Times New Roman" w:hAnsi="Times New Roman" w:cs="Times New Roman"/>
          <w:color w:val="000000"/>
          <w:sz w:val="28"/>
          <w:szCs w:val="28"/>
        </w:rPr>
        <w:t>This is to certify that Mr. KANANI SAHILBHAI SHAILESHBHAI</w:t>
      </w:r>
      <w:r w:rsidRPr="00E92F49">
        <w:rPr>
          <w:rFonts w:ascii="Times New Roman" w:eastAsia="Times New Roman" w:hAnsi="Times New Roman" w:cs="Times New Roman"/>
          <w:color w:val="000000"/>
          <w:sz w:val="28"/>
          <w:szCs w:val="28"/>
          <w:u w:val="single"/>
        </w:rPr>
        <w:t xml:space="preserve"> (</w:t>
      </w:r>
      <w:proofErr w:type="spellStart"/>
      <w:r w:rsidRPr="00E92F49">
        <w:rPr>
          <w:rFonts w:ascii="Times New Roman" w:eastAsia="Times New Roman" w:hAnsi="Times New Roman" w:cs="Times New Roman"/>
          <w:color w:val="000000"/>
          <w:sz w:val="28"/>
          <w:szCs w:val="28"/>
          <w:u w:val="single"/>
        </w:rPr>
        <w:t>Enrollmet</w:t>
      </w:r>
      <w:proofErr w:type="spellEnd"/>
      <w:r w:rsidRPr="00E92F49">
        <w:rPr>
          <w:rFonts w:ascii="Times New Roman" w:eastAsia="Times New Roman" w:hAnsi="Times New Roman" w:cs="Times New Roman"/>
          <w:color w:val="000000"/>
          <w:sz w:val="28"/>
          <w:szCs w:val="28"/>
          <w:u w:val="single"/>
        </w:rPr>
        <w:t xml:space="preserve"> No. 200507021130</w:t>
      </w:r>
      <w:r w:rsidR="00FF177B" w:rsidRPr="00E92F49">
        <w:rPr>
          <w:rFonts w:ascii="Times New Roman" w:eastAsia="Times New Roman" w:hAnsi="Times New Roman" w:cs="Times New Roman"/>
          <w:color w:val="000000"/>
          <w:sz w:val="28"/>
          <w:szCs w:val="28"/>
          <w:u w:val="single"/>
        </w:rPr>
        <w:t>)</w:t>
      </w:r>
      <w:r w:rsidR="00FF177B" w:rsidRPr="00E92F49">
        <w:rPr>
          <w:rFonts w:ascii="Times New Roman" w:eastAsia="Times New Roman" w:hAnsi="Times New Roman" w:cs="Times New Roman"/>
          <w:color w:val="000000"/>
          <w:sz w:val="28"/>
          <w:szCs w:val="28"/>
        </w:rPr>
        <w:t xml:space="preserve"> student of M.Sc. in Chemistry has carried out the dissertation under my supervision at Department of Chemistry, Silver Oak Institute of Science (SOIS), Silver Oak University, Gujarat, India.</w:t>
      </w:r>
    </w:p>
    <w:p w:rsidR="00FF42CD" w:rsidRPr="00E92F49" w:rsidRDefault="00FF177B">
      <w:pPr>
        <w:widowControl w:val="0"/>
        <w:pBdr>
          <w:top w:val="nil"/>
          <w:left w:val="nil"/>
          <w:bottom w:val="nil"/>
          <w:right w:val="nil"/>
          <w:between w:val="nil"/>
        </w:pBdr>
        <w:spacing w:after="0" w:line="240" w:lineRule="auto"/>
        <w:ind w:left="504" w:right="504"/>
        <w:jc w:val="both"/>
        <w:rPr>
          <w:rFonts w:ascii="Times New Roman" w:eastAsia="Times New Roman" w:hAnsi="Times New Roman" w:cs="Times New Roman"/>
          <w:color w:val="000000"/>
          <w:sz w:val="28"/>
          <w:szCs w:val="28"/>
        </w:rPr>
      </w:pPr>
      <w:r w:rsidRPr="00E92F49">
        <w:rPr>
          <w:rFonts w:ascii="Times New Roman" w:eastAsia="Times New Roman" w:hAnsi="Times New Roman" w:cs="Times New Roman"/>
          <w:color w:val="000000"/>
          <w:sz w:val="28"/>
          <w:szCs w:val="28"/>
        </w:rPr>
        <w:t>The dissertat</w:t>
      </w:r>
      <w:r w:rsidR="00855542" w:rsidRPr="00E92F49">
        <w:rPr>
          <w:rFonts w:ascii="Times New Roman" w:eastAsia="Times New Roman" w:hAnsi="Times New Roman" w:cs="Times New Roman"/>
          <w:color w:val="000000"/>
          <w:sz w:val="28"/>
          <w:szCs w:val="28"/>
        </w:rPr>
        <w:t>ion entitled “</w:t>
      </w:r>
      <w:r w:rsidR="00855542" w:rsidRPr="00E92F49">
        <w:rPr>
          <w:rFonts w:ascii="Arial" w:hAnsi="Arial" w:cs="Arial"/>
          <w:color w:val="000000"/>
          <w:sz w:val="28"/>
          <w:szCs w:val="28"/>
        </w:rPr>
        <w:t>ASSESSMENT OF SEDIMENT QUALITY WITH SPECIAL REFERENCE TO ORGANIC CARBON CONTENT</w:t>
      </w:r>
      <w:r w:rsidRPr="00E92F49">
        <w:rPr>
          <w:rFonts w:ascii="Times New Roman" w:eastAsia="Times New Roman" w:hAnsi="Times New Roman" w:cs="Times New Roman"/>
          <w:color w:val="000000"/>
          <w:sz w:val="28"/>
          <w:szCs w:val="28"/>
        </w:rPr>
        <w:t xml:space="preserve">” is a record of </w:t>
      </w:r>
      <w:proofErr w:type="spellStart"/>
      <w:r w:rsidRPr="00E92F49">
        <w:rPr>
          <w:rFonts w:ascii="Times New Roman" w:eastAsia="Times New Roman" w:hAnsi="Times New Roman" w:cs="Times New Roman"/>
          <w:color w:val="000000"/>
          <w:sz w:val="28"/>
          <w:szCs w:val="28"/>
        </w:rPr>
        <w:t>bonafied</w:t>
      </w:r>
      <w:proofErr w:type="spellEnd"/>
      <w:r w:rsidRPr="00E92F49">
        <w:rPr>
          <w:rFonts w:ascii="Times New Roman" w:eastAsia="Times New Roman" w:hAnsi="Times New Roman" w:cs="Times New Roman"/>
          <w:color w:val="000000"/>
          <w:sz w:val="28"/>
          <w:szCs w:val="28"/>
        </w:rPr>
        <w:t xml:space="preserve"> research work carried out by him/her under my supervision and guidance for partial fulfilment for award of degree of Master of Science (Chemistry).</w:t>
      </w:r>
    </w:p>
    <w:p w:rsidR="00FF42CD" w:rsidRPr="00E92F49" w:rsidRDefault="00FF42CD">
      <w:pPr>
        <w:widowControl w:val="0"/>
        <w:pBdr>
          <w:top w:val="nil"/>
          <w:left w:val="nil"/>
          <w:bottom w:val="nil"/>
          <w:right w:val="nil"/>
          <w:between w:val="nil"/>
        </w:pBdr>
        <w:spacing w:after="0" w:line="240" w:lineRule="auto"/>
        <w:ind w:left="504" w:right="504"/>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spacing w:after="0" w:line="240" w:lineRule="auto"/>
        <w:ind w:left="504" w:right="504"/>
        <w:rPr>
          <w:rFonts w:ascii="Times New Roman" w:eastAsia="Times New Roman" w:hAnsi="Times New Roman" w:cs="Times New Roman"/>
          <w:color w:val="000000"/>
          <w:sz w:val="42"/>
          <w:szCs w:val="42"/>
        </w:rPr>
      </w:pPr>
    </w:p>
    <w:p w:rsidR="00FF42CD" w:rsidRDefault="00FF177B">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w:t>
      </w:r>
    </w:p>
    <w:p w:rsidR="00FF42CD" w:rsidRDefault="00FF177B">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r>
        <w:rPr>
          <w:rFonts w:ascii="Times New Roman" w:eastAsia="Times New Roman" w:hAnsi="Times New Roman" w:cs="Times New Roman"/>
          <w:color w:val="000000"/>
          <w:sz w:val="28"/>
          <w:szCs w:val="28"/>
        </w:rPr>
        <w:tab/>
      </w: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177B">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tbl>
      <w:tblPr>
        <w:tblStyle w:val="a"/>
        <w:tblW w:w="8901" w:type="dxa"/>
        <w:tblInd w:w="675" w:type="dxa"/>
        <w:tblBorders>
          <w:top w:val="nil"/>
          <w:left w:val="nil"/>
          <w:bottom w:val="nil"/>
          <w:right w:val="nil"/>
          <w:insideH w:val="nil"/>
          <w:insideV w:val="nil"/>
        </w:tblBorders>
        <w:tblLayout w:type="fixed"/>
        <w:tblLook w:val="0400" w:firstRow="0" w:lastRow="0" w:firstColumn="0" w:lastColumn="0" w:noHBand="0" w:noVBand="1"/>
      </w:tblPr>
      <w:tblGrid>
        <w:gridCol w:w="4678"/>
        <w:gridCol w:w="4223"/>
      </w:tblGrid>
      <w:tr w:rsidR="00FF42CD">
        <w:tc>
          <w:tcPr>
            <w:tcW w:w="4678"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Name of Guide &amp; Designation</w:t>
            </w:r>
          </w:p>
        </w:tc>
        <w:tc>
          <w:tcPr>
            <w:tcW w:w="4223"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Forwarded by,</w:t>
            </w:r>
          </w:p>
        </w:tc>
      </w:tr>
      <w:tr w:rsidR="00FF42CD">
        <w:tc>
          <w:tcPr>
            <w:tcW w:w="4678" w:type="dxa"/>
          </w:tcPr>
          <w:p w:rsidR="00FF42CD" w:rsidRDefault="00855542" w:rsidP="00855542">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Dr. </w:t>
            </w:r>
            <w:proofErr w:type="spellStart"/>
            <w:r>
              <w:rPr>
                <w:rFonts w:ascii="Times New Roman" w:eastAsia="Times New Roman" w:hAnsi="Times New Roman" w:cs="Times New Roman"/>
                <w:b/>
                <w:color w:val="000000"/>
                <w:sz w:val="28"/>
                <w:szCs w:val="28"/>
              </w:rPr>
              <w:t>Salini</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Chaturvedi</w:t>
            </w:r>
            <w:proofErr w:type="spellEnd"/>
          </w:p>
        </w:tc>
        <w:tc>
          <w:tcPr>
            <w:tcW w:w="4223"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Dr. </w:t>
            </w:r>
            <w:proofErr w:type="spellStart"/>
            <w:r>
              <w:rPr>
                <w:rFonts w:ascii="Times New Roman" w:eastAsia="Times New Roman" w:hAnsi="Times New Roman" w:cs="Times New Roman"/>
                <w:b/>
                <w:color w:val="000000"/>
                <w:sz w:val="28"/>
                <w:szCs w:val="28"/>
              </w:rPr>
              <w:t>Manthan</w:t>
            </w:r>
            <w:proofErr w:type="spellEnd"/>
            <w:r>
              <w:rPr>
                <w:rFonts w:ascii="Times New Roman" w:eastAsia="Times New Roman" w:hAnsi="Times New Roman" w:cs="Times New Roman"/>
                <w:b/>
                <w:color w:val="000000"/>
                <w:sz w:val="28"/>
                <w:szCs w:val="28"/>
              </w:rPr>
              <w:t xml:space="preserve"> Panchal</w:t>
            </w:r>
          </w:p>
        </w:tc>
      </w:tr>
      <w:tr w:rsidR="00FF42CD">
        <w:tc>
          <w:tcPr>
            <w:tcW w:w="4678" w:type="dxa"/>
          </w:tcPr>
          <w:p w:rsidR="00FF42CD" w:rsidRDefault="00FF177B">
            <w:pPr>
              <w:widowControl w:val="0"/>
              <w:pBdr>
                <w:top w:val="nil"/>
                <w:left w:val="nil"/>
                <w:bottom w:val="nil"/>
                <w:right w:val="nil"/>
                <w:between w:val="nil"/>
              </w:pBdr>
              <w:tabs>
                <w:tab w:val="left" w:pos="5130"/>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Assistant Professor</w:t>
            </w:r>
          </w:p>
        </w:tc>
        <w:tc>
          <w:tcPr>
            <w:tcW w:w="4223"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Principal of Science</w:t>
            </w:r>
          </w:p>
        </w:tc>
      </w:tr>
      <w:tr w:rsidR="00FF42CD">
        <w:tc>
          <w:tcPr>
            <w:tcW w:w="4678" w:type="dxa"/>
          </w:tcPr>
          <w:p w:rsidR="00FF42CD" w:rsidRDefault="00FF177B">
            <w:pPr>
              <w:widowControl w:val="0"/>
              <w:pBdr>
                <w:top w:val="nil"/>
                <w:left w:val="nil"/>
                <w:bottom w:val="nil"/>
                <w:right w:val="nil"/>
                <w:between w:val="nil"/>
              </w:pBdr>
              <w:tabs>
                <w:tab w:val="left" w:pos="5130"/>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Silver Oak Institute of Science,</w:t>
            </w:r>
          </w:p>
        </w:tc>
        <w:tc>
          <w:tcPr>
            <w:tcW w:w="4223"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Associate Professor</w:t>
            </w:r>
          </w:p>
        </w:tc>
      </w:tr>
      <w:tr w:rsidR="00FF42CD">
        <w:tc>
          <w:tcPr>
            <w:tcW w:w="4678"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Silver Oak University</w:t>
            </w:r>
          </w:p>
        </w:tc>
        <w:tc>
          <w:tcPr>
            <w:tcW w:w="4223" w:type="dxa"/>
          </w:tcPr>
          <w:p w:rsidR="00FF42CD" w:rsidRDefault="00FF177B">
            <w:pPr>
              <w:widowControl w:val="0"/>
              <w:pBdr>
                <w:top w:val="nil"/>
                <w:left w:val="nil"/>
                <w:bottom w:val="nil"/>
                <w:right w:val="nil"/>
                <w:between w:val="nil"/>
              </w:pBdr>
              <w:tabs>
                <w:tab w:val="left" w:pos="4860"/>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Silver Oak Institute of Science</w:t>
            </w:r>
            <w:r>
              <w:rPr>
                <w:rFonts w:ascii="Times New Roman" w:eastAsia="Times New Roman" w:hAnsi="Times New Roman" w:cs="Times New Roman"/>
                <w:color w:val="000000"/>
                <w:sz w:val="28"/>
                <w:szCs w:val="28"/>
              </w:rPr>
              <w:tab/>
              <w:t xml:space="preserve">(SOIS), </w:t>
            </w:r>
          </w:p>
        </w:tc>
      </w:tr>
      <w:tr w:rsidR="00FF42CD">
        <w:tc>
          <w:tcPr>
            <w:tcW w:w="4678" w:type="dxa"/>
          </w:tcPr>
          <w:p w:rsidR="00FF42CD" w:rsidRDefault="00FF42CD">
            <w:pPr>
              <w:widowControl w:val="0"/>
              <w:pBdr>
                <w:top w:val="nil"/>
                <w:left w:val="nil"/>
                <w:bottom w:val="nil"/>
                <w:right w:val="nil"/>
                <w:between w:val="nil"/>
              </w:pBdr>
              <w:tabs>
                <w:tab w:val="left" w:pos="6221"/>
              </w:tabs>
              <w:spacing w:line="276" w:lineRule="auto"/>
              <w:ind w:right="504"/>
              <w:jc w:val="both"/>
              <w:rPr>
                <w:rFonts w:ascii="Times New Roman" w:eastAsia="Times New Roman" w:hAnsi="Times New Roman" w:cs="Times New Roman"/>
                <w:color w:val="000000"/>
                <w:sz w:val="28"/>
                <w:szCs w:val="28"/>
              </w:rPr>
            </w:pPr>
          </w:p>
        </w:tc>
        <w:tc>
          <w:tcPr>
            <w:tcW w:w="4223" w:type="dxa"/>
          </w:tcPr>
          <w:p w:rsidR="00FF42CD" w:rsidRDefault="00FF177B">
            <w:pPr>
              <w:widowControl w:val="0"/>
              <w:pBdr>
                <w:top w:val="nil"/>
                <w:left w:val="nil"/>
                <w:bottom w:val="nil"/>
                <w:right w:val="nil"/>
                <w:between w:val="nil"/>
              </w:pBdr>
              <w:tabs>
                <w:tab w:val="left" w:pos="4860"/>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Silver Oak University</w:t>
            </w:r>
          </w:p>
        </w:tc>
      </w:tr>
    </w:tbl>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5130"/>
        </w:tabs>
        <w:spacing w:after="0" w:line="240" w:lineRule="auto"/>
        <w:ind w:left="504" w:right="504"/>
        <w:jc w:val="center"/>
        <w:rPr>
          <w:rFonts w:ascii="Times New Roman" w:eastAsia="Times New Roman" w:hAnsi="Times New Roman" w:cs="Times New Roman"/>
          <w:b/>
          <w:color w:val="000000"/>
          <w:sz w:val="32"/>
          <w:szCs w:val="32"/>
          <w:u w:val="single"/>
        </w:rPr>
      </w:pPr>
    </w:p>
    <w:p w:rsidR="00FF42CD" w:rsidRDefault="00FF42CD">
      <w:pPr>
        <w:widowControl w:val="0"/>
        <w:pBdr>
          <w:top w:val="nil"/>
          <w:left w:val="nil"/>
          <w:bottom w:val="nil"/>
          <w:right w:val="nil"/>
          <w:between w:val="nil"/>
        </w:pBdr>
        <w:tabs>
          <w:tab w:val="left" w:pos="5130"/>
        </w:tabs>
        <w:spacing w:after="0" w:line="240" w:lineRule="auto"/>
        <w:ind w:left="504" w:right="504"/>
        <w:jc w:val="center"/>
        <w:rPr>
          <w:rFonts w:ascii="Times New Roman" w:eastAsia="Times New Roman" w:hAnsi="Times New Roman" w:cs="Times New Roman"/>
          <w:b/>
          <w:color w:val="000000"/>
          <w:sz w:val="32"/>
          <w:szCs w:val="32"/>
          <w:u w:val="single"/>
        </w:rPr>
      </w:pPr>
    </w:p>
    <w:p w:rsidR="00FF42CD" w:rsidRDefault="00FF42CD">
      <w:pPr>
        <w:widowControl w:val="0"/>
        <w:pBdr>
          <w:top w:val="nil"/>
          <w:left w:val="nil"/>
          <w:bottom w:val="nil"/>
          <w:right w:val="nil"/>
          <w:between w:val="nil"/>
        </w:pBdr>
        <w:tabs>
          <w:tab w:val="left" w:pos="5130"/>
        </w:tabs>
        <w:spacing w:after="0" w:line="240" w:lineRule="auto"/>
        <w:ind w:left="504" w:right="504"/>
        <w:jc w:val="center"/>
        <w:rPr>
          <w:rFonts w:ascii="Times New Roman" w:eastAsia="Times New Roman" w:hAnsi="Times New Roman" w:cs="Times New Roman"/>
          <w:b/>
          <w:color w:val="000000"/>
          <w:sz w:val="32"/>
          <w:szCs w:val="32"/>
          <w:u w:val="single"/>
        </w:rPr>
      </w:pPr>
    </w:p>
    <w:p w:rsidR="00FF42CD" w:rsidRDefault="00FF177B">
      <w:pPr>
        <w:widowControl w:val="0"/>
        <w:pBdr>
          <w:top w:val="nil"/>
          <w:left w:val="nil"/>
          <w:bottom w:val="nil"/>
          <w:right w:val="nil"/>
          <w:between w:val="nil"/>
        </w:pBdr>
        <w:tabs>
          <w:tab w:val="left" w:pos="5130"/>
        </w:tabs>
        <w:spacing w:after="0" w:line="240" w:lineRule="auto"/>
        <w:ind w:left="504" w:right="504"/>
        <w:jc w:val="center"/>
        <w:rPr>
          <w:rFonts w:ascii="Times New Roman" w:eastAsia="Times New Roman" w:hAnsi="Times New Roman" w:cs="Times New Roman"/>
          <w:b/>
          <w:color w:val="000000"/>
          <w:sz w:val="32"/>
          <w:szCs w:val="32"/>
          <w:u w:val="single"/>
        </w:rPr>
      </w:pPr>
      <w:bookmarkStart w:id="0" w:name="_gjdgxs" w:colFirst="0" w:colLast="0"/>
      <w:bookmarkEnd w:id="0"/>
      <w:r>
        <w:rPr>
          <w:rFonts w:ascii="Times New Roman" w:eastAsia="Times New Roman" w:hAnsi="Times New Roman" w:cs="Times New Roman"/>
          <w:b/>
          <w:color w:val="000000"/>
          <w:sz w:val="32"/>
          <w:szCs w:val="32"/>
          <w:u w:val="single"/>
        </w:rPr>
        <w:t>DECLARATION</w:t>
      </w:r>
    </w:p>
    <w:p w:rsidR="00FF42CD" w:rsidRDefault="00FF177B">
      <w:pPr>
        <w:spacing w:line="480" w:lineRule="auto"/>
        <w:ind w:left="504" w:right="504"/>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FF42CD" w:rsidRDefault="00FF177B">
      <w:pPr>
        <w:spacing w:line="480" w:lineRule="auto"/>
        <w:ind w:left="504" w:right="504"/>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55542">
        <w:rPr>
          <w:rFonts w:ascii="Times New Roman" w:eastAsia="Times New Roman" w:hAnsi="Times New Roman" w:cs="Times New Roman"/>
          <w:sz w:val="24"/>
          <w:szCs w:val="24"/>
        </w:rPr>
        <w:t xml:space="preserve">                                         </w:t>
      </w:r>
      <w:r w:rsidR="00855542">
        <w:rPr>
          <w:rFonts w:ascii="Times New Roman" w:eastAsia="Times New Roman" w:hAnsi="Times New Roman" w:cs="Times New Roman"/>
          <w:sz w:val="28"/>
          <w:szCs w:val="28"/>
        </w:rPr>
        <w:t>ENROLLMENT NO.:200507021130</w:t>
      </w:r>
      <w:r>
        <w:rPr>
          <w:rFonts w:ascii="Times New Roman" w:eastAsia="Times New Roman" w:hAnsi="Times New Roman" w:cs="Times New Roman"/>
          <w:sz w:val="28"/>
          <w:szCs w:val="28"/>
          <w:u w:val="single"/>
        </w:rPr>
        <w:t xml:space="preserve">      </w:t>
      </w:r>
    </w:p>
    <w:p w:rsidR="00FF42CD" w:rsidRDefault="00FF177B">
      <w:pPr>
        <w:widowControl w:val="0"/>
        <w:pBdr>
          <w:top w:val="nil"/>
          <w:left w:val="nil"/>
          <w:bottom w:val="nil"/>
          <w:right w:val="nil"/>
          <w:between w:val="nil"/>
        </w:pBdr>
        <w:spacing w:after="0" w:line="36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hereby declare that this dissertation report entitled “</w:t>
      </w:r>
      <w:r w:rsidR="004D17E2" w:rsidRPr="004D17E2">
        <w:rPr>
          <w:rFonts w:ascii="Arial" w:hAnsi="Arial" w:cs="Arial"/>
          <w:b/>
          <w:bCs/>
          <w:color w:val="000000"/>
          <w:sz w:val="24"/>
          <w:szCs w:val="24"/>
        </w:rPr>
        <w:t>ASSESSMENT OF SEDIMENT QUALITY WITH SPECIAL REFERENCE TO ORGANIC CARBON CONTENT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was carried out by me (</w:t>
      </w:r>
      <w:r w:rsidR="004D17E2">
        <w:rPr>
          <w:rFonts w:ascii="Times New Roman" w:eastAsia="Times New Roman" w:hAnsi="Times New Roman" w:cs="Times New Roman"/>
          <w:b/>
          <w:color w:val="000000"/>
          <w:sz w:val="28"/>
          <w:szCs w:val="28"/>
        </w:rPr>
        <w:t>Mr. KANANI SAHILBHAI SHAILESHBHAI</w:t>
      </w:r>
      <w:r>
        <w:rPr>
          <w:rFonts w:ascii="Times New Roman" w:eastAsia="Times New Roman" w:hAnsi="Times New Roman" w:cs="Times New Roman"/>
          <w:color w:val="000000"/>
          <w:sz w:val="28"/>
          <w:szCs w:val="28"/>
        </w:rPr>
        <w:t xml:space="preserve">) for the degree of Master of Science under the guidance and supervision of </w:t>
      </w:r>
      <w:r w:rsidR="004D17E2">
        <w:rPr>
          <w:rFonts w:ascii="Times New Roman" w:eastAsia="Times New Roman" w:hAnsi="Times New Roman" w:cs="Times New Roman"/>
          <w:b/>
          <w:color w:val="000000"/>
          <w:sz w:val="28"/>
          <w:szCs w:val="28"/>
        </w:rPr>
        <w:t>Dr. SHALINI CHATURVEDI</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Assistant professor, Department of Chemistry, Silver Oak Institute of Science (SOIS), Silver Oak University, Gujarat, India. I will not publish this work anywhere without the consent from the supervisor. </w:t>
      </w:r>
    </w:p>
    <w:p w:rsidR="00FF42CD" w:rsidRDefault="00FF42CD">
      <w:pPr>
        <w:spacing w:line="480" w:lineRule="auto"/>
        <w:ind w:left="504" w:right="504"/>
        <w:jc w:val="both"/>
        <w:rPr>
          <w:rFonts w:ascii="Times New Roman" w:eastAsia="Times New Roman" w:hAnsi="Times New Roman" w:cs="Times New Roman"/>
          <w:sz w:val="28"/>
          <w:szCs w:val="28"/>
        </w:rPr>
      </w:pPr>
    </w:p>
    <w:p w:rsidR="00FF42CD" w:rsidRDefault="00FF42CD">
      <w:pPr>
        <w:spacing w:line="480" w:lineRule="auto"/>
        <w:ind w:left="504" w:right="504"/>
        <w:jc w:val="both"/>
        <w:rPr>
          <w:rFonts w:ascii="Times New Roman" w:eastAsia="Times New Roman" w:hAnsi="Times New Roman" w:cs="Times New Roman"/>
          <w:sz w:val="28"/>
          <w:szCs w:val="28"/>
        </w:rPr>
      </w:pPr>
    </w:p>
    <w:p w:rsidR="00FF42CD" w:rsidRDefault="00FF42CD">
      <w:pPr>
        <w:spacing w:line="480" w:lineRule="auto"/>
        <w:ind w:left="504" w:right="504"/>
        <w:jc w:val="both"/>
        <w:rPr>
          <w:rFonts w:ascii="Times New Roman" w:eastAsia="Times New Roman" w:hAnsi="Times New Roman" w:cs="Times New Roman"/>
          <w:sz w:val="28"/>
          <w:szCs w:val="28"/>
        </w:rPr>
      </w:pPr>
    </w:p>
    <w:p w:rsidR="00FF42CD" w:rsidRDefault="00FF42CD">
      <w:pPr>
        <w:spacing w:line="480" w:lineRule="auto"/>
        <w:ind w:left="504" w:right="504"/>
        <w:jc w:val="both"/>
        <w:rPr>
          <w:rFonts w:ascii="Times New Roman" w:eastAsia="Times New Roman" w:hAnsi="Times New Roman" w:cs="Times New Roman"/>
          <w:sz w:val="28"/>
          <w:szCs w:val="28"/>
        </w:rPr>
      </w:pPr>
    </w:p>
    <w:p w:rsidR="00FF42CD" w:rsidRDefault="00FF177B">
      <w:pPr>
        <w:spacing w:line="480" w:lineRule="auto"/>
        <w:ind w:left="504" w:right="50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w:t>
      </w:r>
    </w:p>
    <w:p w:rsidR="00FF42CD" w:rsidRDefault="00FF177B">
      <w:pPr>
        <w:ind w:left="504" w:right="50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p>
    <w:p w:rsidR="00FF42CD" w:rsidRDefault="00FF177B">
      <w:pPr>
        <w:ind w:left="504" w:right="50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rsidR="00FF42CD" w:rsidRDefault="00FF42CD">
      <w:pPr>
        <w:ind w:left="504" w:right="504"/>
        <w:rPr>
          <w:rFonts w:ascii="Times New Roman" w:eastAsia="Times New Roman" w:hAnsi="Times New Roman" w:cs="Times New Roman"/>
          <w:sz w:val="24"/>
          <w:szCs w:val="24"/>
        </w:rPr>
      </w:pPr>
    </w:p>
    <w:p w:rsidR="00FF42CD" w:rsidRDefault="00FF42CD">
      <w:pPr>
        <w:ind w:left="504" w:right="504"/>
        <w:rPr>
          <w:rFonts w:ascii="Times New Roman" w:eastAsia="Times New Roman" w:hAnsi="Times New Roman" w:cs="Times New Roman"/>
        </w:rPr>
      </w:pPr>
    </w:p>
    <w:p w:rsidR="00FF42CD" w:rsidRDefault="00FF177B">
      <w:pPr>
        <w:ind w:left="504" w:right="504"/>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FF42CD" w:rsidRDefault="00FF42CD">
      <w:pPr>
        <w:ind w:left="504" w:right="504"/>
        <w:rPr>
          <w:rFonts w:ascii="Times New Roman" w:eastAsia="Times New Roman" w:hAnsi="Times New Roman" w:cs="Times New Roman"/>
        </w:rPr>
      </w:pPr>
    </w:p>
    <w:p w:rsidR="00FF42CD" w:rsidRDefault="00FF177B">
      <w:pPr>
        <w:ind w:left="504" w:right="504"/>
        <w:rPr>
          <w:rFonts w:ascii="Times New Roman" w:eastAsia="Times New Roman" w:hAnsi="Times New Roman" w:cs="Times New Roman"/>
        </w:rPr>
      </w:pPr>
      <w:r>
        <w:rPr>
          <w:rFonts w:ascii="Times New Roman" w:eastAsia="Times New Roman" w:hAnsi="Times New Roman" w:cs="Times New Roman"/>
        </w:rPr>
        <w:t xml:space="preserve">                                                                                                 </w:t>
      </w:r>
    </w:p>
    <w:p w:rsidR="00FF42CD" w:rsidRDefault="00FF177B">
      <w:pPr>
        <w:spacing w:before="30" w:after="20"/>
        <w:ind w:left="504" w:right="50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FF42CD" w:rsidRDefault="00FF42CD">
      <w:pPr>
        <w:spacing w:before="30" w:after="20"/>
        <w:ind w:left="504" w:right="504"/>
        <w:jc w:val="center"/>
        <w:rPr>
          <w:rFonts w:ascii="Times New Roman" w:eastAsia="Times New Roman" w:hAnsi="Times New Roman" w:cs="Times New Roman"/>
          <w:b/>
          <w:color w:val="000000"/>
          <w:sz w:val="24"/>
          <w:szCs w:val="24"/>
          <w:u w:val="single"/>
        </w:rPr>
      </w:pPr>
    </w:p>
    <w:tbl>
      <w:tblPr>
        <w:tblStyle w:val="a0"/>
        <w:tblW w:w="8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4853"/>
        <w:gridCol w:w="2291"/>
      </w:tblGrid>
      <w:tr w:rsidR="00FF42CD">
        <w:trPr>
          <w:trHeight w:val="608"/>
          <w:jc w:val="center"/>
        </w:trPr>
        <w:tc>
          <w:tcPr>
            <w:tcW w:w="1584"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4853"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w:t>
            </w:r>
          </w:p>
        </w:tc>
        <w:tc>
          <w:tcPr>
            <w:tcW w:w="2291"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NUMBER</w:t>
            </w:r>
          </w:p>
        </w:tc>
      </w:tr>
      <w:tr w:rsidR="00FF42CD">
        <w:trPr>
          <w:trHeight w:val="608"/>
          <w:jc w:val="center"/>
        </w:trPr>
        <w:tc>
          <w:tcPr>
            <w:tcW w:w="1584"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853"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2291" w:type="dxa"/>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r w:rsidR="00FF42CD">
        <w:trPr>
          <w:trHeight w:val="708"/>
          <w:jc w:val="center"/>
        </w:trPr>
        <w:tc>
          <w:tcPr>
            <w:tcW w:w="1584" w:type="dxa"/>
            <w:tcBorders>
              <w:bottom w:val="single" w:sz="4" w:space="0" w:color="000000"/>
            </w:tcBorders>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853" w:type="dxa"/>
            <w:tcBorders>
              <w:bottom w:val="single" w:sz="4" w:space="0" w:color="000000"/>
            </w:tcBorders>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tc>
        <w:tc>
          <w:tcPr>
            <w:tcW w:w="2291" w:type="dxa"/>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r w:rsidR="00FF42CD">
        <w:trPr>
          <w:trHeight w:val="627"/>
          <w:jc w:val="center"/>
        </w:trPr>
        <w:tc>
          <w:tcPr>
            <w:tcW w:w="1584" w:type="dxa"/>
            <w:tcBorders>
              <w:bottom w:val="single" w:sz="4" w:space="0" w:color="000000"/>
            </w:tcBorders>
            <w:vAlign w:val="center"/>
          </w:tcPr>
          <w:p w:rsidR="00FF42CD" w:rsidRDefault="00FF42CD">
            <w:pPr>
              <w:spacing w:before="30" w:after="20"/>
              <w:ind w:left="504" w:right="504"/>
              <w:jc w:val="center"/>
              <w:rPr>
                <w:rFonts w:ascii="Times New Roman" w:eastAsia="Times New Roman" w:hAnsi="Times New Roman" w:cs="Times New Roman"/>
                <w:b/>
                <w:sz w:val="24"/>
                <w:szCs w:val="24"/>
              </w:rPr>
            </w:pPr>
          </w:p>
          <w:p w:rsidR="00FF42CD" w:rsidRDefault="00FF177B">
            <w:pPr>
              <w:spacing w:before="30" w:after="20"/>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853" w:type="dxa"/>
            <w:tcBorders>
              <w:bottom w:val="single" w:sz="4" w:space="0" w:color="000000"/>
            </w:tcBorders>
            <w:vAlign w:val="center"/>
          </w:tcPr>
          <w:p w:rsidR="00FF42CD" w:rsidRDefault="00FF177B">
            <w:pPr>
              <w:spacing w:before="30" w:after="20"/>
              <w:ind w:left="504" w:right="50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MATERIALS &amp; METHODS</w:t>
            </w:r>
          </w:p>
        </w:tc>
        <w:tc>
          <w:tcPr>
            <w:tcW w:w="2291" w:type="dxa"/>
            <w:tcBorders>
              <w:bottom w:val="single" w:sz="4" w:space="0" w:color="000000"/>
            </w:tcBorders>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r w:rsidR="00FF42CD">
        <w:trPr>
          <w:trHeight w:val="608"/>
          <w:jc w:val="center"/>
        </w:trPr>
        <w:tc>
          <w:tcPr>
            <w:tcW w:w="1584" w:type="dxa"/>
            <w:tcBorders>
              <w:bottom w:val="single" w:sz="4" w:space="0" w:color="000000"/>
            </w:tcBorders>
            <w:vAlign w:val="center"/>
          </w:tcPr>
          <w:p w:rsidR="00FF42CD" w:rsidRDefault="00FF42CD">
            <w:pPr>
              <w:spacing w:before="30" w:after="20"/>
              <w:ind w:left="504" w:right="504"/>
              <w:jc w:val="center"/>
              <w:rPr>
                <w:rFonts w:ascii="Times New Roman" w:eastAsia="Times New Roman" w:hAnsi="Times New Roman" w:cs="Times New Roman"/>
                <w:b/>
                <w:sz w:val="24"/>
                <w:szCs w:val="24"/>
              </w:rPr>
            </w:pPr>
          </w:p>
          <w:p w:rsidR="00FF42CD" w:rsidRDefault="00FF177B">
            <w:pPr>
              <w:spacing w:before="30" w:after="20"/>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853" w:type="dxa"/>
            <w:tcBorders>
              <w:bottom w:val="single" w:sz="4" w:space="0" w:color="000000"/>
            </w:tcBorders>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&amp; DISCUSSION</w:t>
            </w:r>
          </w:p>
        </w:tc>
        <w:tc>
          <w:tcPr>
            <w:tcW w:w="2291" w:type="dxa"/>
            <w:tcBorders>
              <w:bottom w:val="single" w:sz="4" w:space="0" w:color="000000"/>
            </w:tcBorders>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r w:rsidR="00A559A7">
        <w:trPr>
          <w:trHeight w:val="608"/>
          <w:jc w:val="center"/>
        </w:trPr>
        <w:tc>
          <w:tcPr>
            <w:tcW w:w="1584" w:type="dxa"/>
            <w:tcBorders>
              <w:bottom w:val="single" w:sz="4" w:space="0" w:color="000000"/>
            </w:tcBorders>
            <w:vAlign w:val="center"/>
          </w:tcPr>
          <w:p w:rsidR="00A559A7" w:rsidRDefault="00E85150" w:rsidP="00E85150">
            <w:pPr>
              <w:spacing w:before="30" w:after="20"/>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p>
        </w:tc>
        <w:tc>
          <w:tcPr>
            <w:tcW w:w="4853" w:type="dxa"/>
            <w:tcBorders>
              <w:bottom w:val="single" w:sz="4" w:space="0" w:color="000000"/>
            </w:tcBorders>
            <w:vAlign w:val="center"/>
          </w:tcPr>
          <w:p w:rsidR="00A559A7" w:rsidRDefault="00E17ADF">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Sediment texture</w:t>
            </w:r>
          </w:p>
        </w:tc>
        <w:tc>
          <w:tcPr>
            <w:tcW w:w="2291" w:type="dxa"/>
            <w:tcBorders>
              <w:bottom w:val="single" w:sz="4" w:space="0" w:color="000000"/>
            </w:tcBorders>
            <w:vAlign w:val="center"/>
          </w:tcPr>
          <w:p w:rsidR="00A559A7" w:rsidRDefault="00A559A7">
            <w:pPr>
              <w:spacing w:before="30" w:after="20" w:line="360" w:lineRule="auto"/>
              <w:ind w:left="504" w:right="504"/>
              <w:jc w:val="center"/>
              <w:rPr>
                <w:rFonts w:ascii="Times New Roman" w:eastAsia="Times New Roman" w:hAnsi="Times New Roman" w:cs="Times New Roman"/>
                <w:b/>
                <w:sz w:val="24"/>
                <w:szCs w:val="24"/>
              </w:rPr>
            </w:pPr>
          </w:p>
        </w:tc>
      </w:tr>
      <w:tr w:rsidR="00A559A7">
        <w:trPr>
          <w:trHeight w:val="608"/>
          <w:jc w:val="center"/>
        </w:trPr>
        <w:tc>
          <w:tcPr>
            <w:tcW w:w="1584" w:type="dxa"/>
            <w:tcBorders>
              <w:bottom w:val="single" w:sz="4" w:space="0" w:color="000000"/>
            </w:tcBorders>
            <w:vAlign w:val="center"/>
          </w:tcPr>
          <w:p w:rsidR="00A559A7" w:rsidRDefault="00E85150">
            <w:pPr>
              <w:spacing w:before="30" w:after="20"/>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p>
        </w:tc>
        <w:tc>
          <w:tcPr>
            <w:tcW w:w="4853" w:type="dxa"/>
            <w:tcBorders>
              <w:bottom w:val="single" w:sz="4" w:space="0" w:color="000000"/>
            </w:tcBorders>
            <w:vAlign w:val="center"/>
          </w:tcPr>
          <w:p w:rsidR="00A559A7" w:rsidRDefault="00E85150">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soil organic carbon under different land use systems</w:t>
            </w:r>
          </w:p>
        </w:tc>
        <w:tc>
          <w:tcPr>
            <w:tcW w:w="2291" w:type="dxa"/>
            <w:tcBorders>
              <w:bottom w:val="single" w:sz="4" w:space="0" w:color="000000"/>
            </w:tcBorders>
            <w:vAlign w:val="center"/>
          </w:tcPr>
          <w:p w:rsidR="00A559A7" w:rsidRDefault="00A559A7">
            <w:pPr>
              <w:spacing w:before="30" w:after="20" w:line="360" w:lineRule="auto"/>
              <w:ind w:left="504" w:right="504"/>
              <w:jc w:val="center"/>
              <w:rPr>
                <w:rFonts w:ascii="Times New Roman" w:eastAsia="Times New Roman" w:hAnsi="Times New Roman" w:cs="Times New Roman"/>
                <w:b/>
                <w:sz w:val="24"/>
                <w:szCs w:val="24"/>
              </w:rPr>
            </w:pPr>
          </w:p>
        </w:tc>
      </w:tr>
      <w:tr w:rsidR="00A559A7">
        <w:trPr>
          <w:trHeight w:val="608"/>
          <w:jc w:val="center"/>
        </w:trPr>
        <w:tc>
          <w:tcPr>
            <w:tcW w:w="1584" w:type="dxa"/>
            <w:tcBorders>
              <w:bottom w:val="single" w:sz="4" w:space="0" w:color="000000"/>
            </w:tcBorders>
            <w:vAlign w:val="center"/>
          </w:tcPr>
          <w:p w:rsidR="00A559A7" w:rsidRDefault="00E85150">
            <w:pPr>
              <w:spacing w:before="30" w:after="20"/>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p>
        </w:tc>
        <w:tc>
          <w:tcPr>
            <w:tcW w:w="4853" w:type="dxa"/>
            <w:tcBorders>
              <w:bottom w:val="single" w:sz="4" w:space="0" w:color="000000"/>
            </w:tcBorders>
            <w:vAlign w:val="center"/>
          </w:tcPr>
          <w:p w:rsidR="00A559A7" w:rsidRDefault="00E85150">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organic carbon</w:t>
            </w:r>
          </w:p>
        </w:tc>
        <w:tc>
          <w:tcPr>
            <w:tcW w:w="2291" w:type="dxa"/>
            <w:tcBorders>
              <w:bottom w:val="single" w:sz="4" w:space="0" w:color="000000"/>
            </w:tcBorders>
            <w:vAlign w:val="center"/>
          </w:tcPr>
          <w:p w:rsidR="00A559A7" w:rsidRDefault="00A559A7">
            <w:pPr>
              <w:spacing w:before="30" w:after="20" w:line="360" w:lineRule="auto"/>
              <w:ind w:left="504" w:right="504"/>
              <w:jc w:val="center"/>
              <w:rPr>
                <w:rFonts w:ascii="Times New Roman" w:eastAsia="Times New Roman" w:hAnsi="Times New Roman" w:cs="Times New Roman"/>
                <w:b/>
                <w:sz w:val="24"/>
                <w:szCs w:val="24"/>
              </w:rPr>
            </w:pPr>
          </w:p>
        </w:tc>
      </w:tr>
      <w:tr w:rsidR="00FF42CD">
        <w:trPr>
          <w:trHeight w:val="627"/>
          <w:jc w:val="center"/>
        </w:trPr>
        <w:tc>
          <w:tcPr>
            <w:tcW w:w="1584" w:type="dxa"/>
            <w:tcBorders>
              <w:bottom w:val="single" w:sz="4" w:space="0" w:color="000000"/>
            </w:tcBorders>
            <w:vAlign w:val="center"/>
          </w:tcPr>
          <w:p w:rsidR="00FF42CD" w:rsidRDefault="00FF42CD">
            <w:pPr>
              <w:spacing w:before="30" w:after="20"/>
              <w:ind w:left="504" w:right="504"/>
              <w:jc w:val="center"/>
              <w:rPr>
                <w:rFonts w:ascii="Times New Roman" w:eastAsia="Times New Roman" w:hAnsi="Times New Roman" w:cs="Times New Roman"/>
                <w:b/>
                <w:sz w:val="24"/>
                <w:szCs w:val="24"/>
              </w:rPr>
            </w:pPr>
          </w:p>
          <w:p w:rsidR="00FF42CD" w:rsidRDefault="00FF177B">
            <w:pPr>
              <w:spacing w:before="30" w:after="20"/>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853" w:type="dxa"/>
            <w:tcBorders>
              <w:bottom w:val="single" w:sz="4" w:space="0" w:color="000000"/>
            </w:tcBorders>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2291" w:type="dxa"/>
            <w:tcBorders>
              <w:bottom w:val="single" w:sz="4" w:space="0" w:color="000000"/>
            </w:tcBorders>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bl>
    <w:p w:rsidR="00FF42CD" w:rsidRDefault="00FF42CD">
      <w:pPr>
        <w:ind w:left="504" w:right="504"/>
        <w:rPr>
          <w:rFonts w:ascii="Bookman Old Style" w:eastAsia="Bookman Old Style" w:hAnsi="Bookman Old Style" w:cs="Bookman Old Style"/>
          <w:b/>
          <w:color w:val="231F20"/>
          <w:sz w:val="24"/>
          <w:szCs w:val="24"/>
        </w:rPr>
      </w:pPr>
    </w:p>
    <w:p w:rsidR="00FF42CD" w:rsidRDefault="00FF177B">
      <w:pPr>
        <w:ind w:left="504" w:right="504"/>
        <w:rPr>
          <w:rFonts w:ascii="Bookman Old Style" w:eastAsia="Bookman Old Style" w:hAnsi="Bookman Old Style" w:cs="Bookman Old Style"/>
          <w:b/>
          <w:color w:val="000000"/>
          <w:sz w:val="26"/>
          <w:szCs w:val="26"/>
        </w:rPr>
      </w:pPr>
      <w:r>
        <w:rPr>
          <w:rFonts w:ascii="Bookman Old Style" w:eastAsia="Bookman Old Style" w:hAnsi="Bookman Old Style" w:cs="Bookman Old Style"/>
          <w:b/>
          <w:color w:val="000000"/>
          <w:sz w:val="26"/>
          <w:szCs w:val="26"/>
        </w:rPr>
        <w:t xml:space="preserve">     </w:t>
      </w: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033417">
      <w:pPr>
        <w:ind w:left="504" w:right="504"/>
        <w:rPr>
          <w:rFonts w:ascii="Bookman Old Style" w:eastAsia="Bookman Old Style" w:hAnsi="Bookman Old Style" w:cs="Bookman Old Style"/>
          <w:b/>
          <w:color w:val="000000"/>
          <w:sz w:val="26"/>
          <w:szCs w:val="26"/>
        </w:rPr>
      </w:pPr>
      <w:r>
        <w:rPr>
          <w:rFonts w:ascii="Bookman Old Style" w:eastAsia="Bookman Old Style" w:hAnsi="Bookman Old Style" w:cs="Bookman Old Style"/>
          <w:b/>
          <w:color w:val="000000"/>
          <w:sz w:val="26"/>
          <w:szCs w:val="26"/>
        </w:rPr>
        <w:lastRenderedPageBreak/>
        <w:t xml:space="preserve">                           </w:t>
      </w:r>
      <w:r w:rsidR="008A252A">
        <w:rPr>
          <w:rFonts w:ascii="Bookman Old Style" w:eastAsia="Bookman Old Style" w:hAnsi="Bookman Old Style" w:cs="Bookman Old Style"/>
          <w:b/>
          <w:color w:val="000000"/>
          <w:sz w:val="26"/>
          <w:szCs w:val="26"/>
        </w:rPr>
        <w:t>ACKNOWLEDGEMENT</w:t>
      </w: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493F26" w:rsidRDefault="00493F26" w:rsidP="00493F26">
      <w:pPr>
        <w:ind w:left="504" w:right="504"/>
        <w:jc w:val="center"/>
        <w:rPr>
          <w:rFonts w:ascii="Times New Roman" w:eastAsia="Times New Roman" w:hAnsi="Times New Roman" w:cs="Times New Roman"/>
          <w:b/>
          <w:color w:val="000000"/>
          <w:sz w:val="32"/>
          <w:szCs w:val="32"/>
        </w:rPr>
      </w:pPr>
    </w:p>
    <w:p w:rsidR="00493F26" w:rsidRDefault="00493F26" w:rsidP="00493F26">
      <w:pPr>
        <w:ind w:left="504" w:right="504"/>
        <w:jc w:val="center"/>
        <w:rPr>
          <w:rFonts w:ascii="Times New Roman" w:eastAsia="Times New Roman" w:hAnsi="Times New Roman" w:cs="Times New Roman"/>
          <w:b/>
          <w:color w:val="000000"/>
          <w:sz w:val="32"/>
          <w:szCs w:val="32"/>
        </w:rPr>
      </w:pPr>
    </w:p>
    <w:p w:rsidR="00493F26" w:rsidRDefault="00493F26" w:rsidP="00493F26">
      <w:pPr>
        <w:ind w:left="504" w:right="504"/>
        <w:jc w:val="center"/>
        <w:rPr>
          <w:rFonts w:ascii="Times New Roman" w:eastAsia="Times New Roman" w:hAnsi="Times New Roman" w:cs="Times New Roman"/>
          <w:b/>
          <w:color w:val="000000"/>
          <w:sz w:val="32"/>
          <w:szCs w:val="32"/>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D230E3" w:rsidRDefault="00C47381" w:rsidP="00C47381">
      <w:pPr>
        <w:ind w:right="504"/>
        <w:rPr>
          <w:rFonts w:ascii="Bookman Old Style" w:eastAsia="Bookman Old Style" w:hAnsi="Bookman Old Style" w:cs="Bookman Old Style"/>
          <w:b/>
          <w:sz w:val="24"/>
          <w:szCs w:val="24"/>
        </w:rPr>
      </w:pPr>
      <w:r>
        <w:rPr>
          <w:rFonts w:ascii="Bookman Old Style" w:eastAsia="Bookman Old Style" w:hAnsi="Bookman Old Style" w:cs="Bookman Old Style"/>
          <w:b/>
        </w:rPr>
        <w:t xml:space="preserve"> </w:t>
      </w:r>
    </w:p>
    <w:p w:rsidR="00D230E3" w:rsidRDefault="00D230E3" w:rsidP="00C47381">
      <w:pPr>
        <w:ind w:right="504"/>
        <w:rPr>
          <w:rFonts w:ascii="Bookman Old Style" w:eastAsia="Bookman Old Style" w:hAnsi="Bookman Old Style" w:cs="Bookman Old Style"/>
          <w:b/>
          <w:sz w:val="24"/>
          <w:szCs w:val="24"/>
        </w:rPr>
      </w:pPr>
    </w:p>
    <w:p w:rsidR="00D230E3" w:rsidRDefault="00D230E3" w:rsidP="00C47381">
      <w:pPr>
        <w:ind w:right="504"/>
        <w:rPr>
          <w:rFonts w:ascii="Bookman Old Style" w:eastAsia="Bookman Old Style" w:hAnsi="Bookman Old Style" w:cs="Bookman Old Style"/>
          <w:b/>
          <w:sz w:val="24"/>
          <w:szCs w:val="24"/>
        </w:rPr>
      </w:pPr>
    </w:p>
    <w:p w:rsidR="00D230E3" w:rsidRDefault="00D230E3" w:rsidP="00C47381">
      <w:pPr>
        <w:ind w:right="504"/>
        <w:rPr>
          <w:rFonts w:ascii="Bookman Old Style" w:eastAsia="Bookman Old Style" w:hAnsi="Bookman Old Style" w:cs="Bookman Old Style"/>
          <w:b/>
          <w:sz w:val="24"/>
          <w:szCs w:val="24"/>
        </w:rPr>
      </w:pPr>
    </w:p>
    <w:p w:rsidR="00D230E3" w:rsidRDefault="00D230E3" w:rsidP="00C47381">
      <w:pPr>
        <w:ind w:right="504"/>
        <w:rPr>
          <w:rFonts w:ascii="Bookman Old Style" w:eastAsia="Bookman Old Style" w:hAnsi="Bookman Old Style" w:cs="Bookman Old Style"/>
          <w:b/>
          <w:sz w:val="24"/>
          <w:szCs w:val="24"/>
        </w:rPr>
      </w:pPr>
    </w:p>
    <w:p w:rsidR="00D230E3" w:rsidRDefault="00D230E3" w:rsidP="00C47381">
      <w:pPr>
        <w:ind w:right="504"/>
        <w:rPr>
          <w:rFonts w:ascii="Bookman Old Style" w:eastAsia="Bookman Old Style" w:hAnsi="Bookman Old Style" w:cs="Bookman Old Style"/>
          <w:b/>
          <w:sz w:val="24"/>
          <w:szCs w:val="24"/>
        </w:rPr>
      </w:pPr>
    </w:p>
    <w:p w:rsidR="00D230E3" w:rsidRDefault="00D230E3" w:rsidP="00C47381">
      <w:pPr>
        <w:ind w:right="504"/>
        <w:rPr>
          <w:rFonts w:ascii="Bookman Old Style" w:eastAsia="Bookman Old Style" w:hAnsi="Bookman Old Style" w:cs="Bookman Old Style"/>
          <w:b/>
          <w:sz w:val="24"/>
          <w:szCs w:val="24"/>
        </w:rPr>
      </w:pPr>
    </w:p>
    <w:p w:rsidR="00E20025" w:rsidRPr="00B27692" w:rsidRDefault="00D230E3" w:rsidP="00C47381">
      <w:pPr>
        <w:ind w:right="504"/>
        <w:rPr>
          <w:rFonts w:ascii="Bookman Old Style" w:eastAsia="Bookman Old Style" w:hAnsi="Bookman Old Style" w:cs="Bookman Old Style"/>
          <w:b/>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Sa</w:t>
      </w:r>
      <w:r w:rsidR="00B27692" w:rsidRPr="00B27692">
        <w:rPr>
          <w:rFonts w:ascii="Bookman Old Style" w:eastAsia="Bookman Old Style" w:hAnsi="Bookman Old Style" w:cs="Bookman Old Style"/>
          <w:b/>
          <w:sz w:val="24"/>
          <w:szCs w:val="24"/>
        </w:rPr>
        <w:t>hil</w:t>
      </w:r>
      <w:proofErr w:type="spellEnd"/>
      <w:r w:rsidR="00B27692" w:rsidRPr="00B27692">
        <w:rPr>
          <w:rFonts w:ascii="Bookman Old Style" w:eastAsia="Bookman Old Style" w:hAnsi="Bookman Old Style" w:cs="Bookman Old Style"/>
          <w:b/>
          <w:sz w:val="24"/>
          <w:szCs w:val="24"/>
        </w:rPr>
        <w:t xml:space="preserve"> </w:t>
      </w:r>
      <w:proofErr w:type="spellStart"/>
      <w:r w:rsidR="00B27692" w:rsidRPr="00B27692">
        <w:rPr>
          <w:rFonts w:ascii="Bookman Old Style" w:eastAsia="Bookman Old Style" w:hAnsi="Bookman Old Style" w:cs="Bookman Old Style"/>
          <w:b/>
          <w:sz w:val="24"/>
          <w:szCs w:val="24"/>
        </w:rPr>
        <w:t>kanani</w:t>
      </w:r>
      <w:proofErr w:type="spellEnd"/>
    </w:p>
    <w:p w:rsidR="00E20025" w:rsidRDefault="00E20025" w:rsidP="00547E71">
      <w:pPr>
        <w:spacing w:before="30" w:after="20" w:line="360" w:lineRule="auto"/>
        <w:ind w:left="504" w:right="504"/>
        <w:jc w:val="both"/>
        <w:rPr>
          <w:rFonts w:ascii="Bookman Old Style" w:eastAsia="Bookman Old Style" w:hAnsi="Bookman Old Style" w:cs="Bookman Old Style"/>
          <w:b/>
        </w:rPr>
      </w:pPr>
      <w:r>
        <w:rPr>
          <w:rFonts w:ascii="Bookman Old Style" w:eastAsia="Bookman Old Style" w:hAnsi="Bookman Old Style" w:cs="Bookman Old Style"/>
          <w:b/>
        </w:rPr>
        <w:t xml:space="preserve">                                                                                                                                    </w:t>
      </w:r>
    </w:p>
    <w:p w:rsidR="0050582D" w:rsidRDefault="00E20025" w:rsidP="00547E71">
      <w:pPr>
        <w:ind w:left="504" w:right="504"/>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LIST OF </w:t>
      </w:r>
      <w:r w:rsidR="0050582D">
        <w:rPr>
          <w:rFonts w:ascii="Times New Roman" w:eastAsia="Times New Roman" w:hAnsi="Times New Roman" w:cs="Times New Roman"/>
          <w:b/>
          <w:sz w:val="36"/>
          <w:szCs w:val="36"/>
          <w:u w:val="single"/>
        </w:rPr>
        <w:t>FIGURES</w:t>
      </w:r>
    </w:p>
    <w:p w:rsidR="0050582D" w:rsidRDefault="0050582D" w:rsidP="00547E71">
      <w:pPr>
        <w:ind w:left="504" w:right="504"/>
        <w:jc w:val="center"/>
        <w:rPr>
          <w:rFonts w:ascii="Times New Roman" w:eastAsia="Times New Roman" w:hAnsi="Times New Roman" w:cs="Times New Roman"/>
          <w:b/>
          <w:sz w:val="36"/>
          <w:szCs w:val="36"/>
          <w:u w:val="single"/>
        </w:rPr>
      </w:pPr>
    </w:p>
    <w:p w:rsidR="00D230E3" w:rsidRDefault="00D230E3" w:rsidP="00547E71">
      <w:pPr>
        <w:ind w:left="504" w:right="504"/>
        <w:jc w:val="center"/>
        <w:rPr>
          <w:rFonts w:ascii="Times New Roman" w:eastAsia="Times New Roman" w:hAnsi="Times New Roman" w:cs="Times New Roman"/>
          <w:b/>
          <w:sz w:val="36"/>
          <w:szCs w:val="36"/>
          <w:u w:val="single"/>
        </w:rPr>
      </w:pP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7242"/>
      </w:tblGrid>
      <w:tr w:rsidR="00E20025" w:rsidRPr="00A15065" w:rsidTr="00547E71">
        <w:trPr>
          <w:trHeight w:val="556"/>
        </w:trPr>
        <w:tc>
          <w:tcPr>
            <w:tcW w:w="2121" w:type="dxa"/>
          </w:tcPr>
          <w:p w:rsidR="00E20025" w:rsidRPr="00A15065" w:rsidRDefault="00E20025" w:rsidP="00A15065">
            <w:pPr>
              <w:ind w:right="504"/>
              <w:rPr>
                <w:rFonts w:ascii="Times New Roman" w:eastAsia="Times New Roman" w:hAnsi="Times New Roman" w:cs="Times New Roman"/>
                <w:b/>
                <w:sz w:val="28"/>
                <w:szCs w:val="28"/>
              </w:rPr>
            </w:pPr>
            <w:r w:rsidRPr="00A15065">
              <w:rPr>
                <w:rFonts w:ascii="Times New Roman" w:eastAsia="Times New Roman" w:hAnsi="Times New Roman" w:cs="Times New Roman"/>
                <w:b/>
                <w:sz w:val="28"/>
                <w:szCs w:val="28"/>
              </w:rPr>
              <w:t>Figure 1</w:t>
            </w:r>
          </w:p>
        </w:tc>
        <w:tc>
          <w:tcPr>
            <w:tcW w:w="7242" w:type="dxa"/>
          </w:tcPr>
          <w:p w:rsidR="00E20025" w:rsidRPr="00A15065" w:rsidRDefault="00F26B4C" w:rsidP="00547E71">
            <w:pPr>
              <w:ind w:left="504" w:right="504"/>
              <w:rPr>
                <w:rFonts w:ascii="Times New Roman" w:eastAsia="Times New Roman" w:hAnsi="Times New Roman" w:cs="Times New Roman"/>
                <w:b/>
                <w:sz w:val="28"/>
                <w:szCs w:val="28"/>
                <w:u w:val="single"/>
              </w:rPr>
            </w:pPr>
            <w:r w:rsidRPr="00A15065">
              <w:rPr>
                <w:rFonts w:ascii="Times New Roman" w:eastAsia="Times New Roman" w:hAnsi="Times New Roman" w:cs="Times New Roman"/>
                <w:b/>
                <w:sz w:val="28"/>
                <w:szCs w:val="28"/>
                <w:u w:val="single"/>
              </w:rPr>
              <w:t>Sediment texture triangle</w:t>
            </w:r>
          </w:p>
        </w:tc>
      </w:tr>
      <w:tr w:rsidR="00E20025" w:rsidRPr="00A15065" w:rsidTr="00547E71">
        <w:trPr>
          <w:trHeight w:val="530"/>
        </w:trPr>
        <w:tc>
          <w:tcPr>
            <w:tcW w:w="2121" w:type="dxa"/>
          </w:tcPr>
          <w:p w:rsidR="00E20025" w:rsidRPr="00A15065" w:rsidRDefault="00E20025" w:rsidP="00A15065">
            <w:pPr>
              <w:ind w:right="504"/>
              <w:rPr>
                <w:rFonts w:ascii="Times New Roman" w:eastAsia="Times New Roman" w:hAnsi="Times New Roman" w:cs="Times New Roman"/>
                <w:b/>
                <w:sz w:val="28"/>
                <w:szCs w:val="28"/>
              </w:rPr>
            </w:pPr>
            <w:r w:rsidRPr="00A15065">
              <w:rPr>
                <w:rFonts w:ascii="Times New Roman" w:eastAsia="Times New Roman" w:hAnsi="Times New Roman" w:cs="Times New Roman"/>
                <w:b/>
                <w:sz w:val="28"/>
                <w:szCs w:val="28"/>
              </w:rPr>
              <w:t>Figure 2</w:t>
            </w:r>
          </w:p>
        </w:tc>
        <w:tc>
          <w:tcPr>
            <w:tcW w:w="7242" w:type="dxa"/>
          </w:tcPr>
          <w:p w:rsidR="00E20025" w:rsidRPr="00A15065" w:rsidRDefault="00F26B4C" w:rsidP="00547E71">
            <w:pPr>
              <w:ind w:left="504" w:right="504"/>
              <w:rPr>
                <w:rFonts w:ascii="Times New Roman" w:eastAsia="Times New Roman" w:hAnsi="Times New Roman" w:cs="Times New Roman"/>
                <w:b/>
                <w:sz w:val="28"/>
                <w:szCs w:val="28"/>
                <w:u w:val="single"/>
              </w:rPr>
            </w:pPr>
            <w:r w:rsidRPr="00A15065">
              <w:rPr>
                <w:rFonts w:ascii="Times New Roman" w:eastAsia="Times New Roman" w:hAnsi="Times New Roman" w:cs="Times New Roman"/>
                <w:b/>
                <w:sz w:val="28"/>
                <w:szCs w:val="28"/>
                <w:u w:val="single"/>
              </w:rPr>
              <w:t xml:space="preserve">Organic carbon </w:t>
            </w:r>
            <w:proofErr w:type="spellStart"/>
            <w:r w:rsidRPr="00A15065">
              <w:rPr>
                <w:rFonts w:ascii="Times New Roman" w:eastAsia="Times New Roman" w:hAnsi="Times New Roman" w:cs="Times New Roman"/>
                <w:b/>
                <w:sz w:val="28"/>
                <w:szCs w:val="28"/>
                <w:u w:val="single"/>
              </w:rPr>
              <w:t>containt</w:t>
            </w:r>
            <w:proofErr w:type="spellEnd"/>
            <w:r w:rsidRPr="00A15065">
              <w:rPr>
                <w:rFonts w:ascii="Times New Roman" w:eastAsia="Times New Roman" w:hAnsi="Times New Roman" w:cs="Times New Roman"/>
                <w:b/>
                <w:sz w:val="28"/>
                <w:szCs w:val="28"/>
                <w:u w:val="single"/>
              </w:rPr>
              <w:t xml:space="preserve"> in different cropping systems.</w:t>
            </w:r>
          </w:p>
        </w:tc>
      </w:tr>
    </w:tbl>
    <w:p w:rsidR="00E20025" w:rsidRDefault="00E20025" w:rsidP="00547E71">
      <w:pPr>
        <w:ind w:right="504"/>
        <w:rPr>
          <w:rFonts w:ascii="Times New Roman" w:eastAsia="Times New Roman" w:hAnsi="Times New Roman" w:cs="Times New Roman"/>
          <w:b/>
          <w:color w:val="000000"/>
          <w:sz w:val="32"/>
          <w:szCs w:val="32"/>
        </w:rPr>
      </w:pPr>
    </w:p>
    <w:p w:rsidR="00E20025" w:rsidRDefault="00E20025" w:rsidP="00547E71">
      <w:pPr>
        <w:spacing w:after="0" w:line="480" w:lineRule="auto"/>
        <w:ind w:left="504" w:right="504"/>
        <w:jc w:val="center"/>
        <w:rPr>
          <w:rFonts w:ascii="Times New Roman" w:eastAsia="Times New Roman" w:hAnsi="Times New Roman" w:cs="Times New Roman"/>
          <w:b/>
          <w:color w:val="000000"/>
          <w:sz w:val="32"/>
          <w:szCs w:val="32"/>
        </w:rPr>
      </w:pPr>
    </w:p>
    <w:p w:rsidR="0050582D" w:rsidRDefault="00493F26" w:rsidP="00E20025">
      <w:pPr>
        <w:ind w:right="504"/>
        <w:rPr>
          <w:rFonts w:ascii="Times New Roman" w:eastAsia="Times New Roman" w:hAnsi="Times New Roman" w:cs="Times New Roman"/>
          <w:b/>
          <w:sz w:val="36"/>
          <w:szCs w:val="36"/>
        </w:rPr>
      </w:pPr>
      <w:r w:rsidRPr="00493F26">
        <w:rPr>
          <w:rFonts w:ascii="Times New Roman" w:eastAsia="Times New Roman" w:hAnsi="Times New Roman" w:cs="Times New Roman"/>
          <w:b/>
          <w:sz w:val="36"/>
          <w:szCs w:val="36"/>
        </w:rPr>
        <w:t xml:space="preserve">                                  </w:t>
      </w:r>
      <w:r w:rsidR="00E20025" w:rsidRPr="00493F26">
        <w:rPr>
          <w:rFonts w:ascii="Times New Roman" w:eastAsia="Times New Roman" w:hAnsi="Times New Roman" w:cs="Times New Roman"/>
          <w:b/>
          <w:sz w:val="36"/>
          <w:szCs w:val="36"/>
        </w:rPr>
        <w:t xml:space="preserve">LIST OF </w:t>
      </w:r>
      <w:r w:rsidR="0050582D">
        <w:rPr>
          <w:rFonts w:ascii="Times New Roman" w:eastAsia="Times New Roman" w:hAnsi="Times New Roman" w:cs="Times New Roman"/>
          <w:b/>
          <w:sz w:val="36"/>
          <w:szCs w:val="36"/>
        </w:rPr>
        <w:t>TABLES</w:t>
      </w:r>
    </w:p>
    <w:p w:rsidR="0050582D" w:rsidRPr="00493F26" w:rsidRDefault="0050582D" w:rsidP="00E20025">
      <w:pPr>
        <w:ind w:right="504"/>
        <w:rPr>
          <w:rFonts w:ascii="Times New Roman" w:eastAsia="Times New Roman" w:hAnsi="Times New Roman" w:cs="Times New Roman"/>
          <w:b/>
          <w:sz w:val="36"/>
          <w:szCs w:val="36"/>
        </w:rPr>
      </w:pPr>
    </w:p>
    <w:p w:rsidR="00493F26" w:rsidRDefault="00493F26" w:rsidP="00E20025">
      <w:pPr>
        <w:ind w:right="504"/>
        <w:rPr>
          <w:rFonts w:ascii="Times New Roman" w:eastAsia="Times New Roman" w:hAnsi="Times New Roman" w:cs="Times New Roman"/>
          <w:b/>
          <w:sz w:val="36"/>
          <w:szCs w:val="36"/>
          <w:u w:val="single"/>
        </w:rPr>
      </w:pPr>
    </w:p>
    <w:tbl>
      <w:tblPr>
        <w:tblW w:w="9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7361"/>
      </w:tblGrid>
      <w:tr w:rsidR="00E20025" w:rsidRPr="00AF2446" w:rsidTr="00547E71">
        <w:trPr>
          <w:trHeight w:val="575"/>
        </w:trPr>
        <w:tc>
          <w:tcPr>
            <w:tcW w:w="2093" w:type="dxa"/>
          </w:tcPr>
          <w:p w:rsidR="00E20025" w:rsidRPr="00AF2446" w:rsidRDefault="00E20025" w:rsidP="00A15065">
            <w:pPr>
              <w:ind w:right="504"/>
              <w:rPr>
                <w:rFonts w:ascii="Times New Roman" w:eastAsia="Times New Roman" w:hAnsi="Times New Roman" w:cs="Times New Roman"/>
                <w:b/>
                <w:sz w:val="28"/>
                <w:szCs w:val="28"/>
              </w:rPr>
            </w:pPr>
            <w:r w:rsidRPr="00AF2446">
              <w:rPr>
                <w:rFonts w:ascii="Times New Roman" w:eastAsia="Times New Roman" w:hAnsi="Times New Roman" w:cs="Times New Roman"/>
                <w:b/>
                <w:sz w:val="28"/>
                <w:szCs w:val="28"/>
              </w:rPr>
              <w:t>Table 1</w:t>
            </w:r>
          </w:p>
        </w:tc>
        <w:tc>
          <w:tcPr>
            <w:tcW w:w="7361" w:type="dxa"/>
          </w:tcPr>
          <w:p w:rsidR="00E20025" w:rsidRPr="00AF2446" w:rsidRDefault="00AF2446" w:rsidP="00547E71">
            <w:pPr>
              <w:ind w:left="504" w:right="504"/>
              <w:rPr>
                <w:rFonts w:ascii="Times New Roman" w:eastAsia="Times New Roman" w:hAnsi="Times New Roman" w:cs="Times New Roman"/>
                <w:b/>
                <w:sz w:val="28"/>
                <w:szCs w:val="28"/>
              </w:rPr>
            </w:pPr>
            <w:r w:rsidRPr="00AF2446">
              <w:rPr>
                <w:rFonts w:ascii="Times New Roman" w:eastAsia="Times New Roman" w:hAnsi="Times New Roman" w:cs="Times New Roman"/>
                <w:b/>
                <w:sz w:val="28"/>
                <w:szCs w:val="28"/>
              </w:rPr>
              <w:t>Interpretation of soli rating base on total organic carbon.</w:t>
            </w:r>
          </w:p>
        </w:tc>
      </w:tr>
      <w:tr w:rsidR="00E20025" w:rsidRPr="00AF2446" w:rsidTr="00547E71">
        <w:trPr>
          <w:trHeight w:val="536"/>
        </w:trPr>
        <w:tc>
          <w:tcPr>
            <w:tcW w:w="2093" w:type="dxa"/>
          </w:tcPr>
          <w:p w:rsidR="00E20025" w:rsidRPr="00AF2446" w:rsidRDefault="00E20025" w:rsidP="00A15065">
            <w:pPr>
              <w:ind w:right="504"/>
              <w:rPr>
                <w:rFonts w:ascii="Times New Roman" w:eastAsia="Times New Roman" w:hAnsi="Times New Roman" w:cs="Times New Roman"/>
                <w:b/>
                <w:sz w:val="28"/>
                <w:szCs w:val="28"/>
                <w:u w:val="single"/>
              </w:rPr>
            </w:pPr>
            <w:r w:rsidRPr="00AF2446">
              <w:rPr>
                <w:rFonts w:ascii="Times New Roman" w:eastAsia="Times New Roman" w:hAnsi="Times New Roman" w:cs="Times New Roman"/>
                <w:b/>
                <w:sz w:val="28"/>
                <w:szCs w:val="28"/>
              </w:rPr>
              <w:t>Table 2</w:t>
            </w:r>
          </w:p>
        </w:tc>
        <w:tc>
          <w:tcPr>
            <w:tcW w:w="7361" w:type="dxa"/>
          </w:tcPr>
          <w:p w:rsidR="00E20025" w:rsidRPr="00AF2446" w:rsidRDefault="00C44D8D" w:rsidP="00547E71">
            <w:pPr>
              <w:ind w:left="504" w:right="504"/>
              <w:rPr>
                <w:rFonts w:ascii="Times New Roman" w:eastAsia="Times New Roman" w:hAnsi="Times New Roman" w:cs="Times New Roman"/>
                <w:b/>
                <w:sz w:val="28"/>
                <w:szCs w:val="28"/>
                <w:u w:val="single"/>
              </w:rPr>
            </w:pPr>
            <w:r w:rsidRPr="00AF2446">
              <w:rPr>
                <w:rFonts w:ascii="Times New Roman" w:eastAsia="Times New Roman" w:hAnsi="Times New Roman" w:cs="Times New Roman"/>
                <w:b/>
                <w:sz w:val="28"/>
                <w:szCs w:val="28"/>
                <w:u w:val="single"/>
              </w:rPr>
              <w:t>Showing the observed soli characteristics of the samples taking average of the two      depths.</w:t>
            </w:r>
          </w:p>
        </w:tc>
      </w:tr>
    </w:tbl>
    <w:p w:rsidR="00FF42CD" w:rsidRDefault="00FF42CD">
      <w:pPr>
        <w:ind w:left="504" w:right="504"/>
        <w:jc w:val="center"/>
        <w:rPr>
          <w:rFonts w:ascii="Times New Roman" w:eastAsia="Times New Roman" w:hAnsi="Times New Roman" w:cs="Times New Roman"/>
          <w:b/>
          <w:color w:val="000000"/>
          <w:sz w:val="32"/>
          <w:szCs w:val="32"/>
        </w:rPr>
      </w:pPr>
    </w:p>
    <w:p w:rsidR="000339E7" w:rsidRDefault="000339E7" w:rsidP="00BC0F37">
      <w:pPr>
        <w:ind w:left="504" w:right="504"/>
        <w:rPr>
          <w:rFonts w:ascii="Times New Roman" w:eastAsia="Times New Roman" w:hAnsi="Times New Roman" w:cs="Times New Roman"/>
          <w:b/>
          <w:color w:val="000000"/>
          <w:sz w:val="32"/>
          <w:szCs w:val="32"/>
        </w:rPr>
      </w:pPr>
    </w:p>
    <w:p w:rsidR="008A252A" w:rsidRDefault="00B2539B" w:rsidP="00BC0F37">
      <w:pPr>
        <w:ind w:left="504" w:right="504"/>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BC0F37" w:rsidRPr="001609A1" w:rsidRDefault="008A252A" w:rsidP="00BC0F37">
      <w:pPr>
        <w:ind w:left="504" w:right="504"/>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rPr>
        <w:t xml:space="preserve">                     </w:t>
      </w:r>
      <w:r w:rsidR="00B2539B">
        <w:rPr>
          <w:rFonts w:ascii="Times New Roman" w:eastAsia="Times New Roman" w:hAnsi="Times New Roman" w:cs="Times New Roman"/>
          <w:b/>
          <w:color w:val="000000"/>
          <w:sz w:val="32"/>
          <w:szCs w:val="32"/>
        </w:rPr>
        <w:t xml:space="preserve">  </w:t>
      </w:r>
      <w:r w:rsidR="00B2539B" w:rsidRPr="001609A1">
        <w:rPr>
          <w:rFonts w:ascii="Times New Roman" w:eastAsia="Times New Roman" w:hAnsi="Times New Roman" w:cs="Times New Roman"/>
          <w:b/>
          <w:color w:val="000000"/>
          <w:sz w:val="32"/>
          <w:szCs w:val="32"/>
          <w:u w:val="single"/>
        </w:rPr>
        <w:t xml:space="preserve">CHEPTER </w:t>
      </w:r>
      <w:r w:rsidR="00CD6236" w:rsidRPr="001609A1">
        <w:rPr>
          <w:rFonts w:ascii="Times New Roman" w:eastAsia="Times New Roman" w:hAnsi="Times New Roman" w:cs="Times New Roman"/>
          <w:b/>
          <w:color w:val="000000"/>
          <w:sz w:val="32"/>
          <w:szCs w:val="32"/>
          <w:u w:val="single"/>
        </w:rPr>
        <w:t xml:space="preserve">1 </w:t>
      </w:r>
      <w:r w:rsidR="00553395" w:rsidRPr="001609A1">
        <w:rPr>
          <w:rFonts w:ascii="Times New Roman" w:eastAsia="Times New Roman" w:hAnsi="Times New Roman" w:cs="Times New Roman"/>
          <w:b/>
          <w:color w:val="000000"/>
          <w:sz w:val="32"/>
          <w:szCs w:val="32"/>
          <w:u w:val="single"/>
        </w:rPr>
        <w:t>INTRODUCTION</w:t>
      </w:r>
    </w:p>
    <w:p w:rsidR="003F4B3B" w:rsidRDefault="003F4B3B" w:rsidP="003F4B3B">
      <w:pPr>
        <w:spacing w:before="30" w:after="20" w:line="360" w:lineRule="auto"/>
        <w:ind w:right="504"/>
        <w:jc w:val="both"/>
        <w:rPr>
          <w:rFonts w:ascii="Bookman Old Style" w:eastAsia="Bookman Old Style" w:hAnsi="Bookman Old Style" w:cs="Bookman Old Style"/>
          <w:color w:val="000000"/>
        </w:rPr>
      </w:pPr>
    </w:p>
    <w:p w:rsidR="00197B0F" w:rsidRPr="00CD3189" w:rsidRDefault="00197B0F" w:rsidP="003F4B3B">
      <w:pPr>
        <w:spacing w:before="30" w:after="20" w:line="360" w:lineRule="auto"/>
        <w:ind w:right="504"/>
        <w:jc w:val="both"/>
        <w:rPr>
          <w:rFonts w:ascii="Times New Roman" w:eastAsia="Bookman Old Style" w:hAnsi="Times New Roman" w:cs="Times New Roman"/>
          <w:b/>
          <w:bCs/>
          <w:sz w:val="28"/>
          <w:szCs w:val="28"/>
        </w:rPr>
      </w:pPr>
      <w:r w:rsidRPr="00CD3189">
        <w:rPr>
          <w:rFonts w:ascii="Times New Roman" w:eastAsia="Times New Roman" w:hAnsi="Times New Roman" w:cs="Times New Roman"/>
          <w:b/>
          <w:bCs/>
          <w:color w:val="000000"/>
          <w:sz w:val="28"/>
          <w:szCs w:val="28"/>
          <w:lang w:val="en-IN"/>
        </w:rPr>
        <w:t xml:space="preserve">1.1  </w:t>
      </w:r>
      <w:r w:rsidR="004D17E2" w:rsidRPr="00CD3189">
        <w:rPr>
          <w:rFonts w:ascii="Times New Roman" w:eastAsia="Times New Roman" w:hAnsi="Times New Roman" w:cs="Times New Roman"/>
          <w:b/>
          <w:bCs/>
          <w:color w:val="000000"/>
          <w:sz w:val="28"/>
          <w:szCs w:val="28"/>
          <w:lang w:val="en-IN"/>
        </w:rPr>
        <w:t>SEDIMENT POLLUTION</w:t>
      </w:r>
      <w:r w:rsidR="003F4B3B" w:rsidRPr="00CD3189">
        <w:rPr>
          <w:rFonts w:ascii="Times New Roman" w:eastAsia="Times New Roman" w:hAnsi="Times New Roman" w:cs="Times New Roman"/>
          <w:b/>
          <w:bCs/>
          <w:color w:val="000000"/>
          <w:sz w:val="28"/>
          <w:szCs w:val="28"/>
          <w:lang w:val="en-IN"/>
        </w:rPr>
        <w:t xml:space="preserve"> :-</w:t>
      </w:r>
    </w:p>
    <w:p w:rsidR="00197B0F" w:rsidRDefault="00197B0F" w:rsidP="005534D2">
      <w:pPr>
        <w:spacing w:after="0" w:line="360" w:lineRule="auto"/>
        <w:jc w:val="both"/>
        <w:rPr>
          <w:rFonts w:ascii="Times New Roman" w:eastAsia="Times New Roman" w:hAnsi="Times New Roman" w:cs="Times New Roman"/>
          <w:color w:val="000000"/>
          <w:sz w:val="24"/>
          <w:szCs w:val="24"/>
          <w:lang w:val="en-IN"/>
        </w:rPr>
      </w:pPr>
      <w:r w:rsidRPr="005534D2">
        <w:rPr>
          <w:rFonts w:ascii="Times New Roman" w:eastAsia="Times New Roman" w:hAnsi="Times New Roman" w:cs="Times New Roman"/>
          <w:color w:val="000000"/>
          <w:sz w:val="24"/>
          <w:szCs w:val="24"/>
          <w:lang w:val="en-IN"/>
        </w:rPr>
        <w:t xml:space="preserve">Suspended sediment absorbs pollutants from flowing water in rivers and deposits onto the bed. However, the pollutants accumulated in the river bed sediment may affect the bio-community </w:t>
      </w:r>
      <w:r w:rsidRPr="005534D2">
        <w:rPr>
          <w:rFonts w:ascii="Times New Roman" w:eastAsia="Times New Roman" w:hAnsi="Times New Roman" w:cs="Times New Roman"/>
          <w:color w:val="000000"/>
          <w:sz w:val="24"/>
          <w:szCs w:val="24"/>
          <w:lang w:val="en-IN"/>
        </w:rPr>
        <w:lastRenderedPageBreak/>
        <w:t xml:space="preserve">through the food chain for a long period of time. To study the problem the concentration of heavy metals (Cr, Cd, Hg, Cu, Fe, Zn, </w:t>
      </w:r>
      <w:proofErr w:type="spellStart"/>
      <w:r w:rsidRPr="005534D2">
        <w:rPr>
          <w:rFonts w:ascii="Times New Roman" w:eastAsia="Times New Roman" w:hAnsi="Times New Roman" w:cs="Times New Roman"/>
          <w:color w:val="000000"/>
          <w:sz w:val="24"/>
          <w:szCs w:val="24"/>
          <w:lang w:val="en-IN"/>
        </w:rPr>
        <w:t>Pb</w:t>
      </w:r>
      <w:proofErr w:type="spellEnd"/>
      <w:r w:rsidRPr="005534D2">
        <w:rPr>
          <w:rFonts w:ascii="Times New Roman" w:eastAsia="Times New Roman" w:hAnsi="Times New Roman" w:cs="Times New Roman"/>
          <w:color w:val="000000"/>
          <w:sz w:val="24"/>
          <w:szCs w:val="24"/>
          <w:lang w:val="en-IN"/>
        </w:rPr>
        <w:t xml:space="preserve"> and As) in water, sediment, and fish/invertebrates were investigated in the middle and lower reaches. The concentrations of heavy metals were 100-10,000 times higher in the sediment than in the water. Benthic invertebrates had relatively high concentrations of heavy metals in their tissues due to their proximity to contaminated sediments. Benthic </w:t>
      </w:r>
      <w:proofErr w:type="spellStart"/>
      <w:r w:rsidRPr="005534D2">
        <w:rPr>
          <w:rFonts w:ascii="Times New Roman" w:eastAsia="Times New Roman" w:hAnsi="Times New Roman" w:cs="Times New Roman"/>
          <w:color w:val="000000"/>
          <w:sz w:val="24"/>
          <w:szCs w:val="24"/>
          <w:lang w:val="en-IN"/>
        </w:rPr>
        <w:t>invertivore</w:t>
      </w:r>
      <w:proofErr w:type="spellEnd"/>
      <w:r w:rsidRPr="005534D2">
        <w:rPr>
          <w:rFonts w:ascii="Times New Roman" w:eastAsia="Times New Roman" w:hAnsi="Times New Roman" w:cs="Times New Roman"/>
          <w:color w:val="000000"/>
          <w:sz w:val="24"/>
          <w:szCs w:val="24"/>
          <w:lang w:val="en-IN"/>
        </w:rPr>
        <w:t xml:space="preserve"> fish had moderately high concentration</w:t>
      </w:r>
      <w:r w:rsidR="004D17E2" w:rsidRPr="005534D2">
        <w:rPr>
          <w:rFonts w:ascii="Times New Roman" w:eastAsia="Times New Roman" w:hAnsi="Times New Roman" w:cs="Times New Roman"/>
          <w:color w:val="000000"/>
          <w:sz w:val="24"/>
          <w:szCs w:val="24"/>
          <w:lang w:val="en-IN"/>
        </w:rPr>
        <w:t xml:space="preserve">s of heavy metals whereas </w:t>
      </w:r>
      <w:proofErr w:type="spellStart"/>
      <w:r w:rsidR="004D17E2" w:rsidRPr="005534D2">
        <w:rPr>
          <w:rFonts w:ascii="Times New Roman" w:eastAsia="Times New Roman" w:hAnsi="Times New Roman" w:cs="Times New Roman"/>
          <w:color w:val="000000"/>
          <w:sz w:val="24"/>
          <w:szCs w:val="24"/>
          <w:lang w:val="en-IN"/>
        </w:rPr>
        <w:t>phyto</w:t>
      </w:r>
      <w:proofErr w:type="spellEnd"/>
      <w:r w:rsidR="004D17E2" w:rsidRPr="005534D2">
        <w:rPr>
          <w:rFonts w:ascii="Times New Roman" w:eastAsia="Times New Roman" w:hAnsi="Times New Roman" w:cs="Times New Roman"/>
          <w:color w:val="000000"/>
          <w:sz w:val="24"/>
          <w:szCs w:val="24"/>
          <w:lang w:val="en-IN"/>
        </w:rPr>
        <w:t xml:space="preserve"> </w:t>
      </w:r>
      <w:proofErr w:type="spellStart"/>
      <w:r w:rsidRPr="005534D2">
        <w:rPr>
          <w:rFonts w:ascii="Times New Roman" w:eastAsia="Times New Roman" w:hAnsi="Times New Roman" w:cs="Times New Roman"/>
          <w:color w:val="000000"/>
          <w:sz w:val="24"/>
          <w:szCs w:val="24"/>
          <w:lang w:val="en-IN"/>
        </w:rPr>
        <w:t>planktivorous</w:t>
      </w:r>
      <w:proofErr w:type="spellEnd"/>
      <w:r w:rsidRPr="005534D2">
        <w:rPr>
          <w:rFonts w:ascii="Times New Roman" w:eastAsia="Times New Roman" w:hAnsi="Times New Roman" w:cs="Times New Roman"/>
          <w:color w:val="000000"/>
          <w:sz w:val="24"/>
          <w:szCs w:val="24"/>
          <w:lang w:val="en-IN"/>
        </w:rPr>
        <w:t xml:space="preserve"> fish, such as the silver carp, accumulated the lowest concentration of heavy metals. The concentrations of Cu, Zn, and Fe were higher than Hg, </w:t>
      </w:r>
      <w:proofErr w:type="spellStart"/>
      <w:r w:rsidRPr="005534D2">
        <w:rPr>
          <w:rFonts w:ascii="Times New Roman" w:eastAsia="Times New Roman" w:hAnsi="Times New Roman" w:cs="Times New Roman"/>
          <w:color w:val="000000"/>
          <w:sz w:val="24"/>
          <w:szCs w:val="24"/>
          <w:lang w:val="en-IN"/>
        </w:rPr>
        <w:t>Pb</w:t>
      </w:r>
      <w:proofErr w:type="spellEnd"/>
      <w:r w:rsidRPr="005534D2">
        <w:rPr>
          <w:rFonts w:ascii="Times New Roman" w:eastAsia="Times New Roman" w:hAnsi="Times New Roman" w:cs="Times New Roman"/>
          <w:color w:val="000000"/>
          <w:sz w:val="24"/>
          <w:szCs w:val="24"/>
          <w:lang w:val="en-IN"/>
        </w:rPr>
        <w:t>, Cd, Cr, and As in the tissue samples. The concentration of heavy metals was lower in the river sediments than in the lake sediments. Conversely, the concentration of heavy metals was higher in river water than in lake water. While a pollution event into a water body is often transitory, the effects of the pollutants may be long-lived due to their tendency to be absorbed in the sediments and then released into the food chain. The heavy metals were</w:t>
      </w:r>
      <w:r w:rsidR="003F4B3B" w:rsidRPr="005534D2">
        <w:rPr>
          <w:rFonts w:ascii="Times New Roman" w:eastAsia="Times New Roman" w:hAnsi="Times New Roman" w:cs="Times New Roman"/>
          <w:color w:val="000000"/>
          <w:sz w:val="24"/>
          <w:szCs w:val="24"/>
          <w:lang w:val="en-IN"/>
        </w:rPr>
        <w:t xml:space="preserve"> </w:t>
      </w:r>
      <w:r w:rsidRPr="005534D2">
        <w:rPr>
          <w:rFonts w:ascii="Times New Roman" w:eastAsia="Times New Roman" w:hAnsi="Times New Roman" w:cs="Times New Roman"/>
          <w:color w:val="000000"/>
          <w:sz w:val="24"/>
          <w:szCs w:val="24"/>
          <w:lang w:val="en-IN"/>
        </w:rPr>
        <w:t>concentrated in the following order: bottom material &gt; demersal fish and benthic fauna &gt; middle-lower layer fish &gt; upper-middle layer fish &gt; water.</w:t>
      </w:r>
    </w:p>
    <w:p w:rsidR="00FF0F29" w:rsidRDefault="00FF0F29" w:rsidP="005534D2">
      <w:pPr>
        <w:spacing w:after="0"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Sediment has an important role in the nutrient cycle of aquatic environments. In some cases, sediment is responsible for transport of essential nutrients as well as pollutants </w:t>
      </w:r>
      <w:r w:rsidR="00BB4E97">
        <w:rPr>
          <w:rFonts w:ascii="Times New Roman" w:eastAsia="Times New Roman" w:hAnsi="Times New Roman" w:cs="Times New Roman"/>
          <w:color w:val="000000"/>
          <w:sz w:val="24"/>
          <w:szCs w:val="24"/>
          <w:lang w:val="en-IN"/>
        </w:rPr>
        <w:t>(</w:t>
      </w:r>
      <w:proofErr w:type="spellStart"/>
      <w:r w:rsidR="00BB4E97">
        <w:rPr>
          <w:rFonts w:ascii="Times New Roman" w:eastAsia="Times New Roman" w:hAnsi="Times New Roman" w:cs="Times New Roman"/>
          <w:color w:val="000000"/>
          <w:sz w:val="24"/>
          <w:szCs w:val="24"/>
          <w:lang w:val="en-IN"/>
        </w:rPr>
        <w:t>Mohd</w:t>
      </w:r>
      <w:proofErr w:type="spellEnd"/>
      <w:r w:rsidR="00BB4E97">
        <w:rPr>
          <w:rFonts w:ascii="Times New Roman" w:eastAsia="Times New Roman" w:hAnsi="Times New Roman" w:cs="Times New Roman"/>
          <w:color w:val="000000"/>
          <w:sz w:val="24"/>
          <w:szCs w:val="24"/>
          <w:lang w:val="en-IN"/>
        </w:rPr>
        <w:t xml:space="preserve"> </w:t>
      </w:r>
      <w:proofErr w:type="spellStart"/>
      <w:r w:rsidR="00BB4E97">
        <w:rPr>
          <w:rFonts w:ascii="Times New Roman" w:eastAsia="Times New Roman" w:hAnsi="Times New Roman" w:cs="Times New Roman"/>
          <w:color w:val="000000"/>
          <w:sz w:val="24"/>
          <w:szCs w:val="24"/>
          <w:lang w:val="en-IN"/>
        </w:rPr>
        <w:t>Ekhwan</w:t>
      </w:r>
      <w:proofErr w:type="spellEnd"/>
      <w:r w:rsidR="00BB4E97">
        <w:rPr>
          <w:rFonts w:ascii="Times New Roman" w:eastAsia="Times New Roman" w:hAnsi="Times New Roman" w:cs="Times New Roman"/>
          <w:color w:val="000000"/>
          <w:sz w:val="24"/>
          <w:szCs w:val="24"/>
          <w:lang w:val="en-IN"/>
        </w:rPr>
        <w:t>, T., 2009)</w:t>
      </w:r>
    </w:p>
    <w:p w:rsidR="002E511F" w:rsidRPr="005534D2" w:rsidRDefault="00984292" w:rsidP="005534D2">
      <w:pPr>
        <w:spacing w:after="0"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The impacts of sediment organic matter enrichment on marine benthos have been canonized in the benthic ecological literature in the Pearson and Rosenberg model (PR) (1978) which suggests that benthic community parameters initially increase, but then show strong decreases as sediment organic content continues to increase. Organic matter may also interact with </w:t>
      </w:r>
      <w:proofErr w:type="spellStart"/>
      <w:r>
        <w:rPr>
          <w:rFonts w:ascii="Times New Roman" w:eastAsia="Times New Roman" w:hAnsi="Times New Roman" w:cs="Times New Roman"/>
          <w:color w:val="000000"/>
          <w:sz w:val="24"/>
          <w:szCs w:val="24"/>
          <w:lang w:val="en-IN"/>
        </w:rPr>
        <w:t>anthropogenically</w:t>
      </w:r>
      <w:proofErr w:type="spellEnd"/>
      <w:r>
        <w:rPr>
          <w:rFonts w:ascii="Times New Roman" w:eastAsia="Times New Roman" w:hAnsi="Times New Roman" w:cs="Times New Roman"/>
          <w:color w:val="000000"/>
          <w:sz w:val="24"/>
          <w:szCs w:val="24"/>
          <w:lang w:val="en-IN"/>
        </w:rPr>
        <w:t xml:space="preserve"> derived toxic chemicals to affect their toxicity in sediments (Di Toro et al. 1991). Thus, direct or indirect measurement of sediment organic content have often been included in marine monitoring programs, in site-specific (Wildish et al. 2001, Carroll et al. 2003), regional (Washington State 1995, Wells 2004) and national scale studies such as the U.S. National Coastal Condition Assessment (US EPA 2004, 2008, 2012) and National Status and Trends </w:t>
      </w:r>
      <w:proofErr w:type="spellStart"/>
      <w:r>
        <w:rPr>
          <w:rFonts w:ascii="Times New Roman" w:eastAsia="Times New Roman" w:hAnsi="Times New Roman" w:cs="Times New Roman"/>
          <w:color w:val="000000"/>
          <w:sz w:val="24"/>
          <w:szCs w:val="24"/>
          <w:lang w:val="en-IN"/>
        </w:rPr>
        <w:t>Bioeffects</w:t>
      </w:r>
      <w:proofErr w:type="spellEnd"/>
      <w:r>
        <w:rPr>
          <w:rFonts w:ascii="Times New Roman" w:eastAsia="Times New Roman" w:hAnsi="Times New Roman" w:cs="Times New Roman"/>
          <w:color w:val="000000"/>
          <w:sz w:val="24"/>
          <w:szCs w:val="24"/>
          <w:lang w:val="en-IN"/>
        </w:rPr>
        <w:t xml:space="preserve"> Program (Hartwell et al. 2018). While in some cases sediment organic content has been used primarily as an environmental descriptor or for normalization of chemical contaminant concentrations (Hartwell et al. 2018), in other cases it has been used as an abiotic surrogate indicator (McArthur et al. 2010) of benthic community condition (US EPA 2012).</w:t>
      </w:r>
    </w:p>
    <w:p w:rsidR="008F2741" w:rsidRDefault="008F2741" w:rsidP="005534D2">
      <w:pPr>
        <w:spacing w:after="0" w:line="360" w:lineRule="auto"/>
        <w:jc w:val="both"/>
        <w:rPr>
          <w:rFonts w:ascii="Times New Roman" w:eastAsia="Times New Roman" w:hAnsi="Times New Roman" w:cs="Times New Roman"/>
          <w:color w:val="000000"/>
          <w:sz w:val="24"/>
          <w:szCs w:val="24"/>
          <w:lang w:val="en-IN"/>
        </w:rPr>
      </w:pPr>
      <w:r w:rsidRPr="005534D2">
        <w:rPr>
          <w:rFonts w:ascii="Times New Roman" w:eastAsia="Times New Roman" w:hAnsi="Times New Roman" w:cs="Times New Roman"/>
          <w:color w:val="000000"/>
          <w:sz w:val="24"/>
          <w:szCs w:val="24"/>
          <w:lang w:val="en-IN"/>
        </w:rPr>
        <w:t xml:space="preserve">Pollutant levels in lake sediments can be a firm criterion for the evaluation of degradation in water bodies; sediments reveal higher pollutant </w:t>
      </w:r>
      <w:proofErr w:type="spellStart"/>
      <w:r w:rsidRPr="005534D2">
        <w:rPr>
          <w:rFonts w:ascii="Times New Roman" w:eastAsia="Times New Roman" w:hAnsi="Times New Roman" w:cs="Times New Roman"/>
          <w:color w:val="000000"/>
          <w:sz w:val="24"/>
          <w:szCs w:val="24"/>
          <w:lang w:val="en-IN"/>
        </w:rPr>
        <w:t>concentra</w:t>
      </w:r>
      <w:proofErr w:type="spellEnd"/>
      <w:r w:rsidRPr="005534D2">
        <w:rPr>
          <w:rFonts w:ascii="Times New Roman" w:eastAsia="Times New Roman" w:hAnsi="Times New Roman" w:cs="Times New Roman"/>
          <w:color w:val="000000"/>
          <w:sz w:val="24"/>
          <w:szCs w:val="24"/>
          <w:lang w:val="en-IN"/>
        </w:rPr>
        <w:t xml:space="preserve">- </w:t>
      </w:r>
      <w:proofErr w:type="spellStart"/>
      <w:r w:rsidRPr="005534D2">
        <w:rPr>
          <w:rFonts w:ascii="Times New Roman" w:eastAsia="Times New Roman" w:hAnsi="Times New Roman" w:cs="Times New Roman"/>
          <w:color w:val="000000"/>
          <w:sz w:val="24"/>
          <w:szCs w:val="24"/>
          <w:lang w:val="en-IN"/>
        </w:rPr>
        <w:t>tions</w:t>
      </w:r>
      <w:proofErr w:type="spellEnd"/>
      <w:r w:rsidRPr="005534D2">
        <w:rPr>
          <w:rFonts w:ascii="Times New Roman" w:eastAsia="Times New Roman" w:hAnsi="Times New Roman" w:cs="Times New Roman"/>
          <w:color w:val="000000"/>
          <w:sz w:val="24"/>
          <w:szCs w:val="24"/>
          <w:lang w:val="en-IN"/>
        </w:rPr>
        <w:t xml:space="preserve"> than the overlying waters and stable </w:t>
      </w:r>
      <w:r w:rsidRPr="005534D2">
        <w:rPr>
          <w:rFonts w:ascii="Times New Roman" w:eastAsia="Times New Roman" w:hAnsi="Times New Roman" w:cs="Times New Roman"/>
          <w:color w:val="000000"/>
          <w:sz w:val="24"/>
          <w:szCs w:val="24"/>
          <w:lang w:val="en-IN"/>
        </w:rPr>
        <w:lastRenderedPageBreak/>
        <w:t>surplus levels over time (</w:t>
      </w:r>
      <w:proofErr w:type="spellStart"/>
      <w:r w:rsidRPr="005534D2">
        <w:rPr>
          <w:rFonts w:ascii="Times New Roman" w:eastAsia="Times New Roman" w:hAnsi="Times New Roman" w:cs="Times New Roman"/>
          <w:color w:val="000000"/>
          <w:sz w:val="24"/>
          <w:szCs w:val="24"/>
          <w:lang w:val="en-IN"/>
        </w:rPr>
        <w:t>Salbu</w:t>
      </w:r>
      <w:proofErr w:type="spellEnd"/>
      <w:r w:rsidRPr="005534D2">
        <w:rPr>
          <w:rFonts w:ascii="Times New Roman" w:eastAsia="Times New Roman" w:hAnsi="Times New Roman" w:cs="Times New Roman"/>
          <w:color w:val="000000"/>
          <w:sz w:val="24"/>
          <w:szCs w:val="24"/>
          <w:lang w:val="en-IN"/>
        </w:rPr>
        <w:t xml:space="preserve"> &amp; </w:t>
      </w:r>
      <w:proofErr w:type="spellStart"/>
      <w:r w:rsidRPr="005534D2">
        <w:rPr>
          <w:rFonts w:ascii="Times New Roman" w:eastAsia="Times New Roman" w:hAnsi="Times New Roman" w:cs="Times New Roman"/>
          <w:color w:val="000000"/>
          <w:sz w:val="24"/>
          <w:szCs w:val="24"/>
          <w:lang w:val="en-IN"/>
        </w:rPr>
        <w:t>Steiness</w:t>
      </w:r>
      <w:proofErr w:type="spellEnd"/>
      <w:r w:rsidRPr="005534D2">
        <w:rPr>
          <w:rFonts w:ascii="Times New Roman" w:eastAsia="Times New Roman" w:hAnsi="Times New Roman" w:cs="Times New Roman"/>
          <w:color w:val="000000"/>
          <w:sz w:val="24"/>
          <w:szCs w:val="24"/>
          <w:lang w:val="en-IN"/>
        </w:rPr>
        <w:t xml:space="preserve">, 1995), while lake sediments are the final recipients of anthropogenic activities within the lake-basin, operating as </w:t>
      </w:r>
      <w:proofErr w:type="spellStart"/>
      <w:r w:rsidRPr="005534D2">
        <w:rPr>
          <w:rFonts w:ascii="Times New Roman" w:eastAsia="Times New Roman" w:hAnsi="Times New Roman" w:cs="Times New Roman"/>
          <w:color w:val="000000"/>
          <w:sz w:val="24"/>
          <w:szCs w:val="24"/>
          <w:lang w:val="en-IN"/>
        </w:rPr>
        <w:t>pollu</w:t>
      </w:r>
      <w:proofErr w:type="spellEnd"/>
      <w:r w:rsidRPr="005534D2">
        <w:rPr>
          <w:rFonts w:ascii="Times New Roman" w:eastAsia="Times New Roman" w:hAnsi="Times New Roman" w:cs="Times New Roman"/>
          <w:color w:val="000000"/>
          <w:sz w:val="24"/>
          <w:szCs w:val="24"/>
          <w:lang w:val="en-IN"/>
        </w:rPr>
        <w:t xml:space="preserve">- </w:t>
      </w:r>
      <w:proofErr w:type="spellStart"/>
      <w:r w:rsidRPr="005534D2">
        <w:rPr>
          <w:rFonts w:ascii="Times New Roman" w:eastAsia="Times New Roman" w:hAnsi="Times New Roman" w:cs="Times New Roman"/>
          <w:color w:val="000000"/>
          <w:sz w:val="24"/>
          <w:szCs w:val="24"/>
          <w:lang w:val="en-IN"/>
        </w:rPr>
        <w:t>tants</w:t>
      </w:r>
      <w:proofErr w:type="spellEnd"/>
      <w:r w:rsidRPr="005534D2">
        <w:rPr>
          <w:rFonts w:ascii="Times New Roman" w:eastAsia="Times New Roman" w:hAnsi="Times New Roman" w:cs="Times New Roman"/>
          <w:color w:val="000000"/>
          <w:sz w:val="24"/>
          <w:szCs w:val="24"/>
          <w:lang w:val="en-IN"/>
        </w:rPr>
        <w:t xml:space="preserve"> storage tanks and reflecting long-term impacts (</w:t>
      </w:r>
      <w:proofErr w:type="spellStart"/>
      <w:r w:rsidRPr="005534D2">
        <w:rPr>
          <w:rFonts w:ascii="Times New Roman" w:eastAsia="Times New Roman" w:hAnsi="Times New Roman" w:cs="Times New Roman"/>
          <w:color w:val="000000"/>
          <w:sz w:val="24"/>
          <w:szCs w:val="24"/>
          <w:lang w:val="en-IN"/>
        </w:rPr>
        <w:t>Maltby</w:t>
      </w:r>
      <w:proofErr w:type="spellEnd"/>
      <w:r w:rsidRPr="005534D2">
        <w:rPr>
          <w:rFonts w:ascii="Times New Roman" w:eastAsia="Times New Roman" w:hAnsi="Times New Roman" w:cs="Times New Roman"/>
          <w:color w:val="000000"/>
          <w:sz w:val="24"/>
          <w:szCs w:val="24"/>
          <w:lang w:val="en-IN"/>
        </w:rPr>
        <w:t xml:space="preserve">, 1992). Since lakes are essentially closed, or nearly closed systems with respect to sediment transport, metals are amassed through atmospheric deposition and/or watershed leaching and are then potentially adsorbed onto the organic or clay fraction in sediments ( </w:t>
      </w:r>
      <w:proofErr w:type="spellStart"/>
      <w:r w:rsidRPr="005534D2">
        <w:rPr>
          <w:rFonts w:ascii="Times New Roman" w:eastAsia="Times New Roman" w:hAnsi="Times New Roman" w:cs="Times New Roman"/>
          <w:color w:val="000000"/>
          <w:sz w:val="24"/>
          <w:szCs w:val="24"/>
          <w:lang w:val="en-IN"/>
        </w:rPr>
        <w:t>Salomons</w:t>
      </w:r>
      <w:proofErr w:type="spellEnd"/>
      <w:r w:rsidRPr="005534D2">
        <w:rPr>
          <w:rFonts w:ascii="Times New Roman" w:eastAsia="Times New Roman" w:hAnsi="Times New Roman" w:cs="Times New Roman"/>
          <w:color w:val="000000"/>
          <w:sz w:val="24"/>
          <w:szCs w:val="24"/>
          <w:lang w:val="en-IN"/>
        </w:rPr>
        <w:t xml:space="preserve"> &amp; </w:t>
      </w:r>
      <w:proofErr w:type="spellStart"/>
      <w:r w:rsidRPr="005534D2">
        <w:rPr>
          <w:rFonts w:ascii="Times New Roman" w:eastAsia="Times New Roman" w:hAnsi="Times New Roman" w:cs="Times New Roman"/>
          <w:color w:val="000000"/>
          <w:sz w:val="24"/>
          <w:szCs w:val="24"/>
          <w:lang w:val="en-IN"/>
        </w:rPr>
        <w:t>Förstner</w:t>
      </w:r>
      <w:proofErr w:type="spellEnd"/>
      <w:r w:rsidRPr="005534D2">
        <w:rPr>
          <w:rFonts w:ascii="Times New Roman" w:eastAsia="Times New Roman" w:hAnsi="Times New Roman" w:cs="Times New Roman"/>
          <w:color w:val="000000"/>
          <w:sz w:val="24"/>
          <w:szCs w:val="24"/>
          <w:lang w:val="en-IN"/>
        </w:rPr>
        <w:t xml:space="preserve">, 1984). Through water-level fluctuations lake sediments are periodically either exposed to </w:t>
      </w:r>
      <w:r w:rsidR="00240360" w:rsidRPr="005534D2">
        <w:rPr>
          <w:rFonts w:ascii="Times New Roman" w:eastAsia="Times New Roman" w:hAnsi="Times New Roman" w:cs="Times New Roman"/>
          <w:color w:val="000000"/>
          <w:sz w:val="24"/>
          <w:szCs w:val="24"/>
          <w:lang w:val="en-IN"/>
        </w:rPr>
        <w:t>the atmosphere or inundated. In sediments that undergo periodic flooding there may be considerable variation of oxidation-reduction states, and as the oxidation condition of the sediments changes, redox-active inorganic constituents are affected (</w:t>
      </w:r>
      <w:proofErr w:type="spellStart"/>
      <w:r w:rsidR="00240360" w:rsidRPr="005534D2">
        <w:rPr>
          <w:rFonts w:ascii="Times New Roman" w:eastAsia="Times New Roman" w:hAnsi="Times New Roman" w:cs="Times New Roman"/>
          <w:color w:val="000000"/>
          <w:sz w:val="24"/>
          <w:szCs w:val="24"/>
          <w:lang w:val="en-IN"/>
        </w:rPr>
        <w:t>Maltby</w:t>
      </w:r>
      <w:proofErr w:type="spellEnd"/>
      <w:r w:rsidR="00240360" w:rsidRPr="005534D2">
        <w:rPr>
          <w:rFonts w:ascii="Times New Roman" w:eastAsia="Times New Roman" w:hAnsi="Times New Roman" w:cs="Times New Roman"/>
          <w:color w:val="000000"/>
          <w:sz w:val="24"/>
          <w:szCs w:val="24"/>
          <w:lang w:val="en-IN"/>
        </w:rPr>
        <w:t xml:space="preserve">, 1992). Inorganic and/or </w:t>
      </w:r>
      <w:proofErr w:type="spellStart"/>
      <w:r w:rsidR="00240360" w:rsidRPr="005534D2">
        <w:rPr>
          <w:rFonts w:ascii="Times New Roman" w:eastAsia="Times New Roman" w:hAnsi="Times New Roman" w:cs="Times New Roman"/>
          <w:color w:val="000000"/>
          <w:sz w:val="24"/>
          <w:szCs w:val="24"/>
          <w:lang w:val="en-IN"/>
        </w:rPr>
        <w:t>microbially</w:t>
      </w:r>
      <w:proofErr w:type="spellEnd"/>
      <w:r w:rsidR="00240360" w:rsidRPr="005534D2">
        <w:rPr>
          <w:rFonts w:ascii="Times New Roman" w:eastAsia="Times New Roman" w:hAnsi="Times New Roman" w:cs="Times New Roman"/>
          <w:color w:val="000000"/>
          <w:sz w:val="24"/>
          <w:szCs w:val="24"/>
          <w:lang w:val="en-IN"/>
        </w:rPr>
        <w:t xml:space="preserve"> mediated redox </w:t>
      </w:r>
      <w:proofErr w:type="spellStart"/>
      <w:r w:rsidR="00240360" w:rsidRPr="005534D2">
        <w:rPr>
          <w:rFonts w:ascii="Times New Roman" w:eastAsia="Times New Roman" w:hAnsi="Times New Roman" w:cs="Times New Roman"/>
          <w:color w:val="000000"/>
          <w:sz w:val="24"/>
          <w:szCs w:val="24"/>
          <w:lang w:val="en-IN"/>
        </w:rPr>
        <w:t>reac</w:t>
      </w:r>
      <w:proofErr w:type="spellEnd"/>
      <w:r w:rsidR="00240360" w:rsidRPr="005534D2">
        <w:rPr>
          <w:rFonts w:ascii="Times New Roman" w:eastAsia="Times New Roman" w:hAnsi="Times New Roman" w:cs="Times New Roman"/>
          <w:color w:val="000000"/>
          <w:sz w:val="24"/>
          <w:szCs w:val="24"/>
          <w:lang w:val="en-IN"/>
        </w:rPr>
        <w:t xml:space="preserve">- </w:t>
      </w:r>
      <w:proofErr w:type="spellStart"/>
      <w:r w:rsidR="00240360" w:rsidRPr="005534D2">
        <w:rPr>
          <w:rFonts w:ascii="Times New Roman" w:eastAsia="Times New Roman" w:hAnsi="Times New Roman" w:cs="Times New Roman"/>
          <w:color w:val="000000"/>
          <w:sz w:val="24"/>
          <w:szCs w:val="24"/>
          <w:lang w:val="en-IN"/>
        </w:rPr>
        <w:t>tions</w:t>
      </w:r>
      <w:proofErr w:type="spellEnd"/>
      <w:r w:rsidR="00240360" w:rsidRPr="005534D2">
        <w:rPr>
          <w:rFonts w:ascii="Times New Roman" w:eastAsia="Times New Roman" w:hAnsi="Times New Roman" w:cs="Times New Roman"/>
          <w:color w:val="000000"/>
          <w:sz w:val="24"/>
          <w:szCs w:val="24"/>
          <w:lang w:val="en-IN"/>
        </w:rPr>
        <w:t xml:space="preserve"> transform the physicochemical forms and </w:t>
      </w:r>
      <w:proofErr w:type="spellStart"/>
      <w:r w:rsidR="00240360" w:rsidRPr="005534D2">
        <w:rPr>
          <w:rFonts w:ascii="Times New Roman" w:eastAsia="Times New Roman" w:hAnsi="Times New Roman" w:cs="Times New Roman"/>
          <w:color w:val="000000"/>
          <w:sz w:val="24"/>
          <w:szCs w:val="24"/>
          <w:lang w:val="en-IN"/>
        </w:rPr>
        <w:t>valency</w:t>
      </w:r>
      <w:proofErr w:type="spellEnd"/>
      <w:r w:rsidR="00240360" w:rsidRPr="005534D2">
        <w:rPr>
          <w:rFonts w:ascii="Times New Roman" w:eastAsia="Times New Roman" w:hAnsi="Times New Roman" w:cs="Times New Roman"/>
          <w:color w:val="000000"/>
          <w:sz w:val="24"/>
          <w:szCs w:val="24"/>
          <w:lang w:val="en-IN"/>
        </w:rPr>
        <w:t xml:space="preserve"> of metals affecting their bioavailability and toxicity.</w:t>
      </w:r>
    </w:p>
    <w:p w:rsidR="009B4D40" w:rsidRPr="005534D2" w:rsidRDefault="009B4D40" w:rsidP="005534D2">
      <w:pPr>
        <w:spacing w:after="0"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 xml:space="preserve">The concept of soil fertility includes not only the quantity of nutrients a soil contains but how well nutrients are protected from leaching, how available the nutrients are and how easily plant roots can </w:t>
      </w:r>
      <w:proofErr w:type="spellStart"/>
      <w:r w:rsidR="00770BDC">
        <w:rPr>
          <w:rFonts w:ascii="Times New Roman" w:eastAsia="Times New Roman" w:hAnsi="Times New Roman" w:cs="Times New Roman"/>
          <w:color w:val="000000"/>
          <w:sz w:val="24"/>
          <w:szCs w:val="24"/>
          <w:lang w:val="en-IN"/>
        </w:rPr>
        <w:t>function.Depending</w:t>
      </w:r>
      <w:proofErr w:type="spellEnd"/>
      <w:r>
        <w:rPr>
          <w:rFonts w:ascii="Times New Roman" w:eastAsia="Times New Roman" w:hAnsi="Times New Roman" w:cs="Times New Roman"/>
          <w:color w:val="000000"/>
          <w:sz w:val="24"/>
          <w:szCs w:val="24"/>
          <w:lang w:val="en-IN"/>
        </w:rPr>
        <w:t xml:space="preserve"> upon the cropping pattern, leaching, erosion, </w:t>
      </w:r>
      <w:proofErr w:type="spellStart"/>
      <w:r>
        <w:rPr>
          <w:rFonts w:ascii="Times New Roman" w:eastAsia="Times New Roman" w:hAnsi="Times New Roman" w:cs="Times New Roman"/>
          <w:color w:val="000000"/>
          <w:sz w:val="24"/>
          <w:szCs w:val="24"/>
          <w:lang w:val="en-IN"/>
        </w:rPr>
        <w:t>etc</w:t>
      </w:r>
      <w:proofErr w:type="spellEnd"/>
      <w:r>
        <w:rPr>
          <w:rFonts w:ascii="Times New Roman" w:eastAsia="Times New Roman" w:hAnsi="Times New Roman" w:cs="Times New Roman"/>
          <w:color w:val="000000"/>
          <w:sz w:val="24"/>
          <w:szCs w:val="24"/>
          <w:lang w:val="en-IN"/>
        </w:rPr>
        <w:t xml:space="preserve"> soil loses a considerable amount of nutrients every year. Soil testing provides information regarding nutrient availability in soils which forms the basis for the fertilizer recommendations for maximum crop yield. It also helps in reducing excess and indiscriminate use of fertilizers, pesticides, fungicides </w:t>
      </w:r>
      <w:proofErr w:type="spellStart"/>
      <w:r>
        <w:rPr>
          <w:rFonts w:ascii="Times New Roman" w:eastAsia="Times New Roman" w:hAnsi="Times New Roman" w:cs="Times New Roman"/>
          <w:color w:val="000000"/>
          <w:sz w:val="24"/>
          <w:szCs w:val="24"/>
          <w:lang w:val="en-IN"/>
        </w:rPr>
        <w:t>etc</w:t>
      </w:r>
      <w:proofErr w:type="spellEnd"/>
      <w:r>
        <w:rPr>
          <w:rFonts w:ascii="Times New Roman" w:eastAsia="Times New Roman" w:hAnsi="Times New Roman" w:cs="Times New Roman"/>
          <w:color w:val="000000"/>
          <w:sz w:val="24"/>
          <w:szCs w:val="24"/>
          <w:lang w:val="en-IN"/>
        </w:rPr>
        <w:t xml:space="preserve"> which eventually cause pollution since farmers and planners are lack of knowledge regarding the quantity of these to be applied. A soil fertility map for a particular area can prove highly beneficial in guiding the farmers and planners in ascertaining the requirement of various fertilizers in a season/year and making projections for increased requirement based on cropping pattern and </w:t>
      </w:r>
      <w:r w:rsidR="0079474C">
        <w:rPr>
          <w:rFonts w:ascii="Times New Roman" w:eastAsia="Times New Roman" w:hAnsi="Times New Roman" w:cs="Times New Roman"/>
          <w:color w:val="000000"/>
          <w:sz w:val="24"/>
          <w:szCs w:val="24"/>
          <w:lang w:val="en-IN"/>
        </w:rPr>
        <w:t xml:space="preserve">intensity. (Larsen </w:t>
      </w:r>
      <w:proofErr w:type="spellStart"/>
      <w:r w:rsidR="0079474C">
        <w:rPr>
          <w:rFonts w:ascii="Times New Roman" w:eastAsia="Times New Roman" w:hAnsi="Times New Roman" w:cs="Times New Roman"/>
          <w:color w:val="000000"/>
          <w:sz w:val="24"/>
          <w:szCs w:val="24"/>
          <w:lang w:val="en-IN"/>
        </w:rPr>
        <w:t>w.E</w:t>
      </w:r>
      <w:proofErr w:type="spellEnd"/>
      <w:r w:rsidR="0079474C">
        <w:rPr>
          <w:rFonts w:ascii="Times New Roman" w:eastAsia="Times New Roman" w:hAnsi="Times New Roman" w:cs="Times New Roman"/>
          <w:color w:val="000000"/>
          <w:sz w:val="24"/>
          <w:szCs w:val="24"/>
          <w:lang w:val="en-IN"/>
        </w:rPr>
        <w:t>.). There</w:t>
      </w:r>
      <w:r>
        <w:rPr>
          <w:rFonts w:ascii="Times New Roman" w:eastAsia="Times New Roman" w:hAnsi="Times New Roman" w:cs="Times New Roman"/>
          <w:color w:val="000000"/>
          <w:sz w:val="24"/>
          <w:szCs w:val="24"/>
          <w:lang w:val="en-IN"/>
        </w:rPr>
        <w:t xml:space="preserve"> is an increasing pressure to reduce the application of fertilizers in commercial agriculture and minimize non-point sources of pollution of both surface and ground waters. Therefore, application of variable rather than uniform rates of fertilizer has been proposed to avoid the application of fertilizers where it will not be properly utilized by the </w:t>
      </w:r>
      <w:r w:rsidR="002049DF">
        <w:rPr>
          <w:rFonts w:ascii="Times New Roman" w:eastAsia="Times New Roman" w:hAnsi="Times New Roman" w:cs="Times New Roman"/>
          <w:color w:val="000000"/>
          <w:sz w:val="24"/>
          <w:szCs w:val="24"/>
          <w:lang w:val="en-IN"/>
        </w:rPr>
        <w:t>crops.</w:t>
      </w:r>
      <w:r w:rsidR="00D5360E">
        <w:rPr>
          <w:rFonts w:ascii="Times New Roman" w:eastAsia="Times New Roman" w:hAnsi="Times New Roman" w:cs="Times New Roman"/>
          <w:color w:val="000000"/>
          <w:sz w:val="24"/>
          <w:szCs w:val="24"/>
          <w:lang w:val="en-IN"/>
        </w:rPr>
        <w:t>(</w:t>
      </w:r>
      <w:proofErr w:type="spellStart"/>
      <w:r w:rsidR="00D5360E">
        <w:rPr>
          <w:rFonts w:ascii="Times New Roman" w:eastAsia="Times New Roman" w:hAnsi="Times New Roman" w:cs="Times New Roman"/>
          <w:color w:val="000000"/>
          <w:sz w:val="24"/>
          <w:szCs w:val="24"/>
          <w:lang w:val="en-IN"/>
        </w:rPr>
        <w:t>milar</w:t>
      </w:r>
      <w:proofErr w:type="spellEnd"/>
      <w:r w:rsidR="00D5360E">
        <w:rPr>
          <w:rFonts w:ascii="Times New Roman" w:eastAsia="Times New Roman" w:hAnsi="Times New Roman" w:cs="Times New Roman"/>
          <w:color w:val="000000"/>
          <w:sz w:val="24"/>
          <w:szCs w:val="24"/>
          <w:lang w:val="en-IN"/>
        </w:rPr>
        <w:t xml:space="preserve"> </w:t>
      </w:r>
      <w:proofErr w:type="spellStart"/>
      <w:r w:rsidR="00D5360E">
        <w:rPr>
          <w:rFonts w:ascii="Times New Roman" w:eastAsia="Times New Roman" w:hAnsi="Times New Roman" w:cs="Times New Roman"/>
          <w:color w:val="000000"/>
          <w:sz w:val="24"/>
          <w:szCs w:val="24"/>
          <w:lang w:val="en-IN"/>
        </w:rPr>
        <w:t>M.p</w:t>
      </w:r>
      <w:proofErr w:type="spellEnd"/>
      <w:r w:rsidR="00D5360E">
        <w:rPr>
          <w:rFonts w:ascii="Times New Roman" w:eastAsia="Times New Roman" w:hAnsi="Times New Roman" w:cs="Times New Roman"/>
          <w:color w:val="000000"/>
          <w:sz w:val="24"/>
          <w:szCs w:val="24"/>
          <w:lang w:val="en-IN"/>
        </w:rPr>
        <w:t>.)</w:t>
      </w:r>
    </w:p>
    <w:p w:rsidR="00197B0F" w:rsidRPr="005534D2" w:rsidRDefault="00197B0F" w:rsidP="005534D2">
      <w:pPr>
        <w:spacing w:after="0" w:line="360" w:lineRule="auto"/>
        <w:jc w:val="both"/>
        <w:rPr>
          <w:rFonts w:ascii="Times New Roman" w:eastAsia="Times New Roman" w:hAnsi="Times New Roman" w:cs="Times New Roman"/>
          <w:sz w:val="24"/>
          <w:szCs w:val="24"/>
          <w:lang w:val="en-IN"/>
        </w:rPr>
      </w:pPr>
    </w:p>
    <w:p w:rsidR="003F4B3B" w:rsidRPr="00F346F2" w:rsidRDefault="003F4B3B" w:rsidP="00FC4E48">
      <w:pPr>
        <w:spacing w:after="0" w:line="360" w:lineRule="auto"/>
        <w:jc w:val="both"/>
        <w:rPr>
          <w:rFonts w:ascii="Times New Roman" w:eastAsia="Times New Roman" w:hAnsi="Times New Roman" w:cs="Times New Roman"/>
          <w:b/>
          <w:bCs/>
          <w:color w:val="000000"/>
          <w:sz w:val="28"/>
          <w:szCs w:val="28"/>
          <w:lang w:val="en-IN"/>
        </w:rPr>
      </w:pPr>
    </w:p>
    <w:p w:rsidR="00197B0F" w:rsidRPr="00F346F2" w:rsidRDefault="00197B0F" w:rsidP="00FC4E48">
      <w:pPr>
        <w:spacing w:after="0" w:line="360" w:lineRule="auto"/>
        <w:jc w:val="both"/>
        <w:rPr>
          <w:rFonts w:ascii="Times New Roman" w:eastAsia="Times New Roman" w:hAnsi="Times New Roman" w:cs="Times New Roman"/>
          <w:b/>
          <w:bCs/>
          <w:sz w:val="28"/>
          <w:szCs w:val="28"/>
          <w:lang w:val="en-IN"/>
        </w:rPr>
      </w:pPr>
      <w:r w:rsidRPr="00F346F2">
        <w:rPr>
          <w:rFonts w:ascii="Times New Roman" w:eastAsia="Times New Roman" w:hAnsi="Times New Roman" w:cs="Times New Roman"/>
          <w:b/>
          <w:bCs/>
          <w:color w:val="000000"/>
          <w:sz w:val="28"/>
          <w:szCs w:val="28"/>
          <w:lang w:val="en-IN"/>
        </w:rPr>
        <w:t xml:space="preserve">1.2  </w:t>
      </w:r>
      <w:r w:rsidR="004D17E2" w:rsidRPr="00F346F2">
        <w:rPr>
          <w:rFonts w:ascii="Times New Roman" w:eastAsia="Times New Roman" w:hAnsi="Times New Roman" w:cs="Times New Roman"/>
          <w:b/>
          <w:bCs/>
          <w:color w:val="000000"/>
          <w:sz w:val="28"/>
          <w:szCs w:val="28"/>
          <w:lang w:val="en-IN"/>
        </w:rPr>
        <w:t xml:space="preserve">SOURCE OF SEDIMENT POLLUTION </w:t>
      </w:r>
      <w:r w:rsidR="003F4B3B" w:rsidRPr="00F346F2">
        <w:rPr>
          <w:rFonts w:ascii="Times New Roman" w:eastAsia="Times New Roman" w:hAnsi="Times New Roman" w:cs="Times New Roman"/>
          <w:b/>
          <w:bCs/>
          <w:color w:val="000000"/>
          <w:sz w:val="28"/>
          <w:szCs w:val="28"/>
          <w:lang w:val="en-IN"/>
        </w:rPr>
        <w:t xml:space="preserve"> :-</w:t>
      </w:r>
    </w:p>
    <w:p w:rsidR="00197B0F" w:rsidRPr="000C7906" w:rsidRDefault="00197B0F" w:rsidP="00FC4E48">
      <w:pPr>
        <w:spacing w:after="0" w:line="360" w:lineRule="auto"/>
        <w:ind w:firstLine="720"/>
        <w:jc w:val="both"/>
        <w:rPr>
          <w:rFonts w:ascii="Times New Roman" w:eastAsia="Times New Roman" w:hAnsi="Times New Roman" w:cs="Times New Roman"/>
          <w:sz w:val="24"/>
          <w:szCs w:val="24"/>
          <w:lang w:val="en-IN"/>
        </w:rPr>
      </w:pPr>
    </w:p>
    <w:p w:rsidR="00197B0F" w:rsidRPr="00507776" w:rsidRDefault="00197B0F" w:rsidP="00507776">
      <w:pPr>
        <w:spacing w:after="0" w:line="360" w:lineRule="auto"/>
        <w:jc w:val="both"/>
        <w:rPr>
          <w:rFonts w:ascii="Times New Roman" w:eastAsia="Times New Roman" w:hAnsi="Times New Roman" w:cs="Times New Roman"/>
          <w:color w:val="000000"/>
          <w:sz w:val="24"/>
          <w:szCs w:val="24"/>
          <w:lang w:val="en-IN"/>
        </w:rPr>
      </w:pPr>
      <w:r w:rsidRPr="00507776">
        <w:rPr>
          <w:rFonts w:ascii="Times New Roman" w:eastAsia="Times New Roman" w:hAnsi="Times New Roman" w:cs="Times New Roman"/>
          <w:color w:val="000000"/>
          <w:sz w:val="24"/>
          <w:szCs w:val="24"/>
          <w:lang w:val="en-IN"/>
        </w:rPr>
        <w:t xml:space="preserve">Sediment pollution is  increase due to the rapid increase of the population and development of </w:t>
      </w:r>
      <w:proofErr w:type="spellStart"/>
      <w:r w:rsidRPr="00507776">
        <w:rPr>
          <w:rFonts w:ascii="Times New Roman" w:eastAsia="Times New Roman" w:hAnsi="Times New Roman" w:cs="Times New Roman"/>
          <w:color w:val="000000"/>
          <w:sz w:val="24"/>
          <w:szCs w:val="24"/>
          <w:lang w:val="en-IN"/>
        </w:rPr>
        <w:t>industry.The</w:t>
      </w:r>
      <w:proofErr w:type="spellEnd"/>
      <w:r w:rsidRPr="00507776">
        <w:rPr>
          <w:rFonts w:ascii="Times New Roman" w:eastAsia="Times New Roman" w:hAnsi="Times New Roman" w:cs="Times New Roman"/>
          <w:color w:val="000000"/>
          <w:sz w:val="24"/>
          <w:szCs w:val="24"/>
          <w:lang w:val="en-IN"/>
        </w:rPr>
        <w:t xml:space="preserve"> sources of pollution are the untreated domestic and industrial wastes, atmospheric pollution, agricultural pollution, shipping, dredging activities in the </w:t>
      </w:r>
      <w:proofErr w:type="spellStart"/>
      <w:r w:rsidRPr="00507776">
        <w:rPr>
          <w:rFonts w:ascii="Times New Roman" w:eastAsia="Times New Roman" w:hAnsi="Times New Roman" w:cs="Times New Roman"/>
          <w:color w:val="000000"/>
          <w:sz w:val="24"/>
          <w:szCs w:val="24"/>
          <w:lang w:val="en-IN"/>
        </w:rPr>
        <w:t>harbor</w:t>
      </w:r>
      <w:proofErr w:type="spellEnd"/>
      <w:r w:rsidRPr="00507776">
        <w:rPr>
          <w:rFonts w:ascii="Times New Roman" w:eastAsia="Times New Roman" w:hAnsi="Times New Roman" w:cs="Times New Roman"/>
          <w:color w:val="000000"/>
          <w:sz w:val="24"/>
          <w:szCs w:val="24"/>
          <w:lang w:val="en-IN"/>
        </w:rPr>
        <w:t xml:space="preserve"> and the disposal of the </w:t>
      </w:r>
      <w:r w:rsidRPr="00507776">
        <w:rPr>
          <w:rFonts w:ascii="Times New Roman" w:eastAsia="Times New Roman" w:hAnsi="Times New Roman" w:cs="Times New Roman"/>
          <w:color w:val="000000"/>
          <w:sz w:val="24"/>
          <w:szCs w:val="24"/>
          <w:lang w:val="en-IN"/>
        </w:rPr>
        <w:lastRenderedPageBreak/>
        <w:t xml:space="preserve">dredged material to the outer bay. Among these, domestic and industrial wastes are the most important sources of pollution. Domes- tic wastewater is discharged to the bay from over 100 major raw sewage outfalls located either around the inner bay or at the streams flowing into the inner bay. Industrial wastewater is mostly discharged into the streams without being treated. Both domestic and industrial wastewater is dis- charged to the </w:t>
      </w:r>
      <w:proofErr w:type="spellStart"/>
      <w:r w:rsidRPr="00507776">
        <w:rPr>
          <w:rFonts w:ascii="Times New Roman" w:eastAsia="Times New Roman" w:hAnsi="Times New Roman" w:cs="Times New Roman"/>
          <w:color w:val="000000"/>
          <w:sz w:val="24"/>
          <w:szCs w:val="24"/>
          <w:lang w:val="en-IN"/>
        </w:rPr>
        <w:t>Gediz</w:t>
      </w:r>
      <w:proofErr w:type="spellEnd"/>
      <w:r w:rsidRPr="00507776">
        <w:rPr>
          <w:rFonts w:ascii="Times New Roman" w:eastAsia="Times New Roman" w:hAnsi="Times New Roman" w:cs="Times New Roman"/>
          <w:color w:val="000000"/>
          <w:sz w:val="24"/>
          <w:szCs w:val="24"/>
          <w:lang w:val="en-IN"/>
        </w:rPr>
        <w:t xml:space="preserve"> River, which is at the outer bay. Trace elements are good tracers to understand sources contributing to the pollution at a </w:t>
      </w:r>
      <w:proofErr w:type="spellStart"/>
      <w:r w:rsidRPr="00507776">
        <w:rPr>
          <w:rFonts w:ascii="Times New Roman" w:eastAsia="Times New Roman" w:hAnsi="Times New Roman" w:cs="Times New Roman"/>
          <w:color w:val="000000"/>
          <w:sz w:val="24"/>
          <w:szCs w:val="24"/>
          <w:lang w:val="en-IN"/>
        </w:rPr>
        <w:t>particu</w:t>
      </w:r>
      <w:proofErr w:type="spellEnd"/>
      <w:r w:rsidRPr="00507776">
        <w:rPr>
          <w:rFonts w:ascii="Times New Roman" w:eastAsia="Times New Roman" w:hAnsi="Times New Roman" w:cs="Times New Roman"/>
          <w:color w:val="000000"/>
          <w:sz w:val="24"/>
          <w:szCs w:val="24"/>
          <w:lang w:val="en-IN"/>
        </w:rPr>
        <w:t xml:space="preserve">- lar site. Discharges from different industries have fairly different compositions. For example, Cd is known to be rich in fly ash discharged to the marine environment, discharges from alloy pro- </w:t>
      </w:r>
      <w:proofErr w:type="spellStart"/>
      <w:r w:rsidRPr="00507776">
        <w:rPr>
          <w:rFonts w:ascii="Times New Roman" w:eastAsia="Times New Roman" w:hAnsi="Times New Roman" w:cs="Times New Roman"/>
          <w:color w:val="000000"/>
          <w:sz w:val="24"/>
          <w:szCs w:val="24"/>
          <w:lang w:val="en-IN"/>
        </w:rPr>
        <w:t>ducing</w:t>
      </w:r>
      <w:proofErr w:type="spellEnd"/>
      <w:r w:rsidRPr="00507776">
        <w:rPr>
          <w:rFonts w:ascii="Times New Roman" w:eastAsia="Times New Roman" w:hAnsi="Times New Roman" w:cs="Times New Roman"/>
          <w:color w:val="000000"/>
          <w:sz w:val="24"/>
          <w:szCs w:val="24"/>
          <w:lang w:val="en-IN"/>
        </w:rPr>
        <w:t xml:space="preserve"> and ceramic plants, Cr is enriched in dis- charges from tanneries, textile and metal </w:t>
      </w:r>
      <w:proofErr w:type="spellStart"/>
      <w:r w:rsidRPr="00507776">
        <w:rPr>
          <w:rFonts w:ascii="Times New Roman" w:eastAsia="Times New Roman" w:hAnsi="Times New Roman" w:cs="Times New Roman"/>
          <w:color w:val="000000"/>
          <w:sz w:val="24"/>
          <w:szCs w:val="24"/>
          <w:lang w:val="en-IN"/>
        </w:rPr>
        <w:t>produc</w:t>
      </w:r>
      <w:proofErr w:type="spellEnd"/>
      <w:r w:rsidRPr="00507776">
        <w:rPr>
          <w:rFonts w:ascii="Times New Roman" w:eastAsia="Times New Roman" w:hAnsi="Times New Roman" w:cs="Times New Roman"/>
          <w:color w:val="000000"/>
          <w:sz w:val="24"/>
          <w:szCs w:val="24"/>
          <w:lang w:val="en-IN"/>
        </w:rPr>
        <w:t xml:space="preserve">- </w:t>
      </w:r>
      <w:proofErr w:type="spellStart"/>
      <w:r w:rsidRPr="00507776">
        <w:rPr>
          <w:rFonts w:ascii="Times New Roman" w:eastAsia="Times New Roman" w:hAnsi="Times New Roman" w:cs="Times New Roman"/>
          <w:color w:val="000000"/>
          <w:sz w:val="24"/>
          <w:szCs w:val="24"/>
          <w:lang w:val="en-IN"/>
        </w:rPr>
        <w:t>tion</w:t>
      </w:r>
      <w:proofErr w:type="spellEnd"/>
      <w:r w:rsidRPr="00507776">
        <w:rPr>
          <w:rFonts w:ascii="Times New Roman" w:eastAsia="Times New Roman" w:hAnsi="Times New Roman" w:cs="Times New Roman"/>
          <w:color w:val="000000"/>
          <w:sz w:val="24"/>
          <w:szCs w:val="24"/>
          <w:lang w:val="en-IN"/>
        </w:rPr>
        <w:t xml:space="preserve">, Cu is discharged particularly from metal plating and glass producing plants, </w:t>
      </w:r>
      <w:proofErr w:type="spellStart"/>
      <w:r w:rsidRPr="00507776">
        <w:rPr>
          <w:rFonts w:ascii="Times New Roman" w:eastAsia="Times New Roman" w:hAnsi="Times New Roman" w:cs="Times New Roman"/>
          <w:color w:val="000000"/>
          <w:sz w:val="24"/>
          <w:szCs w:val="24"/>
          <w:lang w:val="en-IN"/>
        </w:rPr>
        <w:t>Pb</w:t>
      </w:r>
      <w:proofErr w:type="spellEnd"/>
      <w:r w:rsidRPr="00507776">
        <w:rPr>
          <w:rFonts w:ascii="Times New Roman" w:eastAsia="Times New Roman" w:hAnsi="Times New Roman" w:cs="Times New Roman"/>
          <w:color w:val="000000"/>
          <w:sz w:val="24"/>
          <w:szCs w:val="24"/>
          <w:lang w:val="en-IN"/>
        </w:rPr>
        <w:t xml:space="preserve"> is a good indicator of traffic-related sources or battery </w:t>
      </w:r>
      <w:proofErr w:type="spellStart"/>
      <w:r w:rsidRPr="00507776">
        <w:rPr>
          <w:rFonts w:ascii="Times New Roman" w:eastAsia="Times New Roman" w:hAnsi="Times New Roman" w:cs="Times New Roman"/>
          <w:color w:val="000000"/>
          <w:sz w:val="24"/>
          <w:szCs w:val="24"/>
          <w:lang w:val="en-IN"/>
        </w:rPr>
        <w:t>recy</w:t>
      </w:r>
      <w:proofErr w:type="spellEnd"/>
      <w:r w:rsidRPr="00507776">
        <w:rPr>
          <w:rFonts w:ascii="Times New Roman" w:eastAsia="Times New Roman" w:hAnsi="Times New Roman" w:cs="Times New Roman"/>
          <w:color w:val="000000"/>
          <w:sz w:val="24"/>
          <w:szCs w:val="24"/>
          <w:lang w:val="en-IN"/>
        </w:rPr>
        <w:t xml:space="preserve">- cling plants, Ni is discharged from the metal plating industry, S is rich in fly ash and discharges from petroleum processing, Zn is enriched in discharges from various industries such as tanner- </w:t>
      </w:r>
      <w:proofErr w:type="spellStart"/>
      <w:r w:rsidRPr="00507776">
        <w:rPr>
          <w:rFonts w:ascii="Times New Roman" w:eastAsia="Times New Roman" w:hAnsi="Times New Roman" w:cs="Times New Roman"/>
          <w:color w:val="000000"/>
          <w:sz w:val="24"/>
          <w:szCs w:val="24"/>
          <w:lang w:val="en-IN"/>
        </w:rPr>
        <w:t>ies</w:t>
      </w:r>
      <w:proofErr w:type="spellEnd"/>
      <w:r w:rsidRPr="00507776">
        <w:rPr>
          <w:rFonts w:ascii="Times New Roman" w:eastAsia="Times New Roman" w:hAnsi="Times New Roman" w:cs="Times New Roman"/>
          <w:color w:val="000000"/>
          <w:sz w:val="24"/>
          <w:szCs w:val="24"/>
          <w:lang w:val="en-IN"/>
        </w:rPr>
        <w:t xml:space="preserve">, paint and metal plating. Mercury is an excel- lent tracer for paper production. </w:t>
      </w:r>
      <w:proofErr w:type="spellStart"/>
      <w:r w:rsidRPr="00507776">
        <w:rPr>
          <w:rFonts w:ascii="Times New Roman" w:eastAsia="Times New Roman" w:hAnsi="Times New Roman" w:cs="Times New Roman"/>
          <w:color w:val="000000"/>
          <w:sz w:val="24"/>
          <w:szCs w:val="24"/>
          <w:lang w:val="en-IN"/>
        </w:rPr>
        <w:t>Litophilic</w:t>
      </w:r>
      <w:proofErr w:type="spellEnd"/>
      <w:r w:rsidRPr="00507776">
        <w:rPr>
          <w:rFonts w:ascii="Times New Roman" w:eastAsia="Times New Roman" w:hAnsi="Times New Roman" w:cs="Times New Roman"/>
          <w:color w:val="000000"/>
          <w:sz w:val="24"/>
          <w:szCs w:val="24"/>
          <w:lang w:val="en-IN"/>
        </w:rPr>
        <w:t xml:space="preserve"> </w:t>
      </w:r>
      <w:proofErr w:type="spellStart"/>
      <w:r w:rsidRPr="00507776">
        <w:rPr>
          <w:rFonts w:ascii="Times New Roman" w:eastAsia="Times New Roman" w:hAnsi="Times New Roman" w:cs="Times New Roman"/>
          <w:color w:val="000000"/>
          <w:sz w:val="24"/>
          <w:szCs w:val="24"/>
          <w:lang w:val="en-IN"/>
        </w:rPr>
        <w:t>ele</w:t>
      </w:r>
      <w:proofErr w:type="spellEnd"/>
      <w:r w:rsidRPr="00507776">
        <w:rPr>
          <w:rFonts w:ascii="Times New Roman" w:eastAsia="Times New Roman" w:hAnsi="Times New Roman" w:cs="Times New Roman"/>
          <w:color w:val="000000"/>
          <w:sz w:val="24"/>
          <w:szCs w:val="24"/>
          <w:lang w:val="en-IN"/>
        </w:rPr>
        <w:t xml:space="preserve">- </w:t>
      </w:r>
      <w:proofErr w:type="spellStart"/>
      <w:r w:rsidRPr="00507776">
        <w:rPr>
          <w:rFonts w:ascii="Times New Roman" w:eastAsia="Times New Roman" w:hAnsi="Times New Roman" w:cs="Times New Roman"/>
          <w:color w:val="000000"/>
          <w:sz w:val="24"/>
          <w:szCs w:val="24"/>
          <w:lang w:val="en-IN"/>
        </w:rPr>
        <w:t>ments</w:t>
      </w:r>
      <w:proofErr w:type="spellEnd"/>
      <w:r w:rsidRPr="00507776">
        <w:rPr>
          <w:rFonts w:ascii="Times New Roman" w:eastAsia="Times New Roman" w:hAnsi="Times New Roman" w:cs="Times New Roman"/>
          <w:color w:val="000000"/>
          <w:sz w:val="24"/>
          <w:szCs w:val="24"/>
          <w:lang w:val="en-IN"/>
        </w:rPr>
        <w:t xml:space="preserve"> such as Al, Si, </w:t>
      </w:r>
      <w:proofErr w:type="spellStart"/>
      <w:r w:rsidRPr="00507776">
        <w:rPr>
          <w:rFonts w:ascii="Times New Roman" w:eastAsia="Times New Roman" w:hAnsi="Times New Roman" w:cs="Times New Roman"/>
          <w:color w:val="000000"/>
          <w:sz w:val="24"/>
          <w:szCs w:val="24"/>
          <w:lang w:val="en-IN"/>
        </w:rPr>
        <w:t>Sc</w:t>
      </w:r>
      <w:proofErr w:type="spellEnd"/>
      <w:r w:rsidRPr="00507776">
        <w:rPr>
          <w:rFonts w:ascii="Times New Roman" w:eastAsia="Times New Roman" w:hAnsi="Times New Roman" w:cs="Times New Roman"/>
          <w:color w:val="000000"/>
          <w:sz w:val="24"/>
          <w:szCs w:val="24"/>
          <w:lang w:val="en-IN"/>
        </w:rPr>
        <w:t xml:space="preserve">, Fe, Co, rare-earths can be used to identify natural sediment matrix com- </w:t>
      </w:r>
      <w:proofErr w:type="spellStart"/>
      <w:r w:rsidRPr="00507776">
        <w:rPr>
          <w:rFonts w:ascii="Times New Roman" w:eastAsia="Times New Roman" w:hAnsi="Times New Roman" w:cs="Times New Roman"/>
          <w:color w:val="000000"/>
          <w:sz w:val="24"/>
          <w:szCs w:val="24"/>
          <w:lang w:val="en-IN"/>
        </w:rPr>
        <w:t>ponents</w:t>
      </w:r>
      <w:proofErr w:type="spellEnd"/>
      <w:r w:rsidRPr="00507776">
        <w:rPr>
          <w:rFonts w:ascii="Times New Roman" w:eastAsia="Times New Roman" w:hAnsi="Times New Roman" w:cs="Times New Roman"/>
          <w:color w:val="000000"/>
          <w:sz w:val="24"/>
          <w:szCs w:val="24"/>
          <w:lang w:val="en-IN"/>
        </w:rPr>
        <w:t xml:space="preserve"> . Discharge data on other </w:t>
      </w:r>
      <w:proofErr w:type="spellStart"/>
      <w:r w:rsidRPr="00507776">
        <w:rPr>
          <w:rFonts w:ascii="Times New Roman" w:eastAsia="Times New Roman" w:hAnsi="Times New Roman" w:cs="Times New Roman"/>
          <w:color w:val="000000"/>
          <w:sz w:val="24"/>
          <w:szCs w:val="24"/>
          <w:lang w:val="en-IN"/>
        </w:rPr>
        <w:t>anthro</w:t>
      </w:r>
      <w:proofErr w:type="spellEnd"/>
      <w:r w:rsidRPr="00507776">
        <w:rPr>
          <w:rFonts w:ascii="Times New Roman" w:eastAsia="Times New Roman" w:hAnsi="Times New Roman" w:cs="Times New Roman"/>
          <w:color w:val="000000"/>
          <w:sz w:val="24"/>
          <w:szCs w:val="24"/>
          <w:lang w:val="en-IN"/>
        </w:rPr>
        <w:t xml:space="preserve">- </w:t>
      </w:r>
      <w:proofErr w:type="spellStart"/>
      <w:r w:rsidRPr="00507776">
        <w:rPr>
          <w:rFonts w:ascii="Times New Roman" w:eastAsia="Times New Roman" w:hAnsi="Times New Roman" w:cs="Times New Roman"/>
          <w:color w:val="000000"/>
          <w:sz w:val="24"/>
          <w:szCs w:val="24"/>
          <w:lang w:val="en-IN"/>
        </w:rPr>
        <w:t>pogenic</w:t>
      </w:r>
      <w:proofErr w:type="spellEnd"/>
      <w:r w:rsidRPr="00507776">
        <w:rPr>
          <w:rFonts w:ascii="Times New Roman" w:eastAsia="Times New Roman" w:hAnsi="Times New Roman" w:cs="Times New Roman"/>
          <w:color w:val="000000"/>
          <w:sz w:val="24"/>
          <w:szCs w:val="24"/>
          <w:lang w:val="en-IN"/>
        </w:rPr>
        <w:t xml:space="preserve"> elements such as Sb, In, Mo are scarce, but they are enriched in domestic wastes and various industrial discharges. Enrichment of </w:t>
      </w:r>
      <w:proofErr w:type="spellStart"/>
      <w:r w:rsidRPr="00507776">
        <w:rPr>
          <w:rFonts w:ascii="Times New Roman" w:eastAsia="Times New Roman" w:hAnsi="Times New Roman" w:cs="Times New Roman"/>
          <w:color w:val="000000"/>
          <w:sz w:val="24"/>
          <w:szCs w:val="24"/>
          <w:lang w:val="en-IN"/>
        </w:rPr>
        <w:t>dif</w:t>
      </w:r>
      <w:proofErr w:type="spellEnd"/>
      <w:r w:rsidRPr="00507776">
        <w:rPr>
          <w:rFonts w:ascii="Times New Roman" w:eastAsia="Times New Roman" w:hAnsi="Times New Roman" w:cs="Times New Roman"/>
          <w:color w:val="000000"/>
          <w:sz w:val="24"/>
          <w:szCs w:val="24"/>
          <w:lang w:val="en-IN"/>
        </w:rPr>
        <w:t xml:space="preserve">- </w:t>
      </w:r>
      <w:proofErr w:type="spellStart"/>
      <w:r w:rsidRPr="00507776">
        <w:rPr>
          <w:rFonts w:ascii="Times New Roman" w:eastAsia="Times New Roman" w:hAnsi="Times New Roman" w:cs="Times New Roman"/>
          <w:color w:val="000000"/>
          <w:sz w:val="24"/>
          <w:szCs w:val="24"/>
          <w:lang w:val="en-IN"/>
        </w:rPr>
        <w:t>ferent</w:t>
      </w:r>
      <w:proofErr w:type="spellEnd"/>
      <w:r w:rsidRPr="00507776">
        <w:rPr>
          <w:rFonts w:ascii="Times New Roman" w:eastAsia="Times New Roman" w:hAnsi="Times New Roman" w:cs="Times New Roman"/>
          <w:color w:val="000000"/>
          <w:sz w:val="24"/>
          <w:szCs w:val="24"/>
          <w:lang w:val="en-IN"/>
        </w:rPr>
        <w:t xml:space="preserve"> elements in different sources can be used to apportion sources contributing to the pollution at a given basin using trace element measure- </w:t>
      </w:r>
      <w:proofErr w:type="spellStart"/>
      <w:r w:rsidRPr="00507776">
        <w:rPr>
          <w:rFonts w:ascii="Times New Roman" w:eastAsia="Times New Roman" w:hAnsi="Times New Roman" w:cs="Times New Roman"/>
          <w:color w:val="000000"/>
          <w:sz w:val="24"/>
          <w:szCs w:val="24"/>
          <w:lang w:val="en-IN"/>
        </w:rPr>
        <w:t>ments</w:t>
      </w:r>
      <w:proofErr w:type="spellEnd"/>
      <w:r w:rsidRPr="00507776">
        <w:rPr>
          <w:rFonts w:ascii="Times New Roman" w:eastAsia="Times New Roman" w:hAnsi="Times New Roman" w:cs="Times New Roman"/>
          <w:color w:val="000000"/>
          <w:sz w:val="24"/>
          <w:szCs w:val="24"/>
          <w:lang w:val="en-IN"/>
        </w:rPr>
        <w:t>. Such receptor oriented techniques are widely used in air pollution studies , but their use in water pollution studies is more limited due to reactivity of some of the elements in the marine environment.</w:t>
      </w:r>
    </w:p>
    <w:p w:rsidR="0026387C" w:rsidRDefault="0026387C" w:rsidP="00FC4E48">
      <w:pPr>
        <w:spacing w:after="0" w:line="360" w:lineRule="auto"/>
        <w:jc w:val="both"/>
        <w:rPr>
          <w:rFonts w:ascii="Times New Roman" w:eastAsia="Times New Roman" w:hAnsi="Times New Roman" w:cs="Times New Roman"/>
          <w:color w:val="000000"/>
          <w:sz w:val="24"/>
          <w:szCs w:val="24"/>
          <w:lang w:val="en-IN"/>
        </w:rPr>
      </w:pPr>
    </w:p>
    <w:p w:rsidR="003D1A50" w:rsidRPr="003D1A50" w:rsidRDefault="003D1A50" w:rsidP="00FC4E48">
      <w:pPr>
        <w:spacing w:after="0" w:line="360" w:lineRule="auto"/>
        <w:jc w:val="both"/>
        <w:rPr>
          <w:rFonts w:ascii="Times New Roman" w:eastAsia="Times New Roman" w:hAnsi="Times New Roman" w:cs="Times New Roman"/>
          <w:b/>
          <w:bCs/>
          <w:color w:val="000000"/>
          <w:sz w:val="28"/>
          <w:szCs w:val="28"/>
          <w:lang w:val="en-IN"/>
        </w:rPr>
      </w:pPr>
      <w:r w:rsidRPr="003D1A50">
        <w:rPr>
          <w:rFonts w:ascii="Times New Roman" w:eastAsia="Times New Roman" w:hAnsi="Times New Roman" w:cs="Times New Roman"/>
          <w:b/>
          <w:bCs/>
          <w:color w:val="000000"/>
          <w:sz w:val="28"/>
          <w:szCs w:val="28"/>
          <w:lang w:val="en-IN"/>
        </w:rPr>
        <w:t>1.3 Sources</w:t>
      </w:r>
      <w:r w:rsidR="0026387C" w:rsidRPr="003D1A50">
        <w:rPr>
          <w:rFonts w:ascii="Times New Roman" w:eastAsia="Times New Roman" w:hAnsi="Times New Roman" w:cs="Times New Roman"/>
          <w:b/>
          <w:bCs/>
          <w:color w:val="000000"/>
          <w:sz w:val="28"/>
          <w:szCs w:val="28"/>
          <w:lang w:val="en-IN"/>
        </w:rPr>
        <w:t xml:space="preserve"> of </w:t>
      </w:r>
      <w:r w:rsidRPr="003D1A50">
        <w:rPr>
          <w:rFonts w:ascii="Times New Roman" w:eastAsia="Times New Roman" w:hAnsi="Times New Roman" w:cs="Times New Roman"/>
          <w:b/>
          <w:bCs/>
          <w:color w:val="000000"/>
          <w:sz w:val="28"/>
          <w:szCs w:val="28"/>
          <w:lang w:val="en-IN"/>
        </w:rPr>
        <w:t>Pollutants</w:t>
      </w:r>
    </w:p>
    <w:p w:rsidR="0026387C" w:rsidRPr="000C7906" w:rsidRDefault="0026387C" w:rsidP="00507776">
      <w:pPr>
        <w:spacing w:after="0"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 xml:space="preserve"> Vehicles directly and indirectly contribute much of the pollution found in highway runoff. Vehicles are a source of the metals, chemical oxygen demand, oil and grease, and other materials deposited on highways. Other major sources of contaminants in the runoff include </w:t>
      </w:r>
      <w:proofErr w:type="spellStart"/>
      <w:r>
        <w:rPr>
          <w:rFonts w:ascii="Times New Roman" w:eastAsia="Times New Roman" w:hAnsi="Times New Roman" w:cs="Times New Roman"/>
          <w:color w:val="000000"/>
          <w:sz w:val="24"/>
          <w:szCs w:val="24"/>
          <w:lang w:val="en-IN"/>
        </w:rPr>
        <w:t>dustfall</w:t>
      </w:r>
      <w:proofErr w:type="spellEnd"/>
      <w:r>
        <w:rPr>
          <w:rFonts w:ascii="Times New Roman" w:eastAsia="Times New Roman" w:hAnsi="Times New Roman" w:cs="Times New Roman"/>
          <w:color w:val="000000"/>
          <w:sz w:val="24"/>
          <w:szCs w:val="24"/>
          <w:lang w:val="en-IN"/>
        </w:rPr>
        <w:t xml:space="preserve"> and dissolved constituents in the rain itself. Rainfall can contribute the majority of ionic contaminants leaving the road surface in runoff and can also wash vehicle derived pollutants out of the atmosphere. </w:t>
      </w:r>
      <w:proofErr w:type="spellStart"/>
      <w:r>
        <w:rPr>
          <w:rFonts w:ascii="Times New Roman" w:eastAsia="Times New Roman" w:hAnsi="Times New Roman" w:cs="Times New Roman"/>
          <w:color w:val="000000"/>
          <w:sz w:val="24"/>
          <w:szCs w:val="24"/>
          <w:lang w:val="en-IN"/>
        </w:rPr>
        <w:t>Dustfall</w:t>
      </w:r>
      <w:proofErr w:type="spellEnd"/>
      <w:r>
        <w:rPr>
          <w:rFonts w:ascii="Times New Roman" w:eastAsia="Times New Roman" w:hAnsi="Times New Roman" w:cs="Times New Roman"/>
          <w:color w:val="000000"/>
          <w:sz w:val="24"/>
          <w:szCs w:val="24"/>
          <w:lang w:val="en-IN"/>
        </w:rPr>
        <w:t xml:space="preserve"> loadings can be a significant fraction of the loadings in runoff and an important source of highway pollution. This is especially true for highways near or in urban areas. Thus the surrounding land use has a major impact on the amount of pollution in </w:t>
      </w:r>
      <w:proofErr w:type="spellStart"/>
      <w:r>
        <w:rPr>
          <w:rFonts w:ascii="Times New Roman" w:eastAsia="Times New Roman" w:hAnsi="Times New Roman" w:cs="Times New Roman"/>
          <w:color w:val="000000"/>
          <w:sz w:val="24"/>
          <w:szCs w:val="24"/>
          <w:lang w:val="en-IN"/>
        </w:rPr>
        <w:t>dustfall</w:t>
      </w:r>
      <w:proofErr w:type="spellEnd"/>
      <w:r>
        <w:rPr>
          <w:rFonts w:ascii="Times New Roman" w:eastAsia="Times New Roman" w:hAnsi="Times New Roman" w:cs="Times New Roman"/>
          <w:color w:val="000000"/>
          <w:sz w:val="24"/>
          <w:szCs w:val="24"/>
          <w:lang w:val="en-IN"/>
        </w:rPr>
        <w:t xml:space="preserve"> deposited on a highway and the ensuing quality of </w:t>
      </w:r>
      <w:proofErr w:type="spellStart"/>
      <w:r>
        <w:rPr>
          <w:rFonts w:ascii="Times New Roman" w:eastAsia="Times New Roman" w:hAnsi="Times New Roman" w:cs="Times New Roman"/>
          <w:color w:val="000000"/>
          <w:sz w:val="24"/>
          <w:szCs w:val="24"/>
          <w:lang w:val="en-IN"/>
        </w:rPr>
        <w:t>stormwater</w:t>
      </w:r>
      <w:proofErr w:type="spellEnd"/>
      <w:r>
        <w:rPr>
          <w:rFonts w:ascii="Times New Roman" w:eastAsia="Times New Roman" w:hAnsi="Times New Roman" w:cs="Times New Roman"/>
          <w:color w:val="000000"/>
          <w:sz w:val="24"/>
          <w:szCs w:val="24"/>
          <w:lang w:val="en-IN"/>
        </w:rPr>
        <w:t xml:space="preserve"> runoff. A number of common highway </w:t>
      </w:r>
      <w:r>
        <w:rPr>
          <w:rFonts w:ascii="Times New Roman" w:eastAsia="Times New Roman" w:hAnsi="Times New Roman" w:cs="Times New Roman"/>
          <w:color w:val="000000"/>
          <w:sz w:val="24"/>
          <w:szCs w:val="24"/>
          <w:lang w:val="en-IN"/>
        </w:rPr>
        <w:lastRenderedPageBreak/>
        <w:t>maintenance practices also may adversely affect water quality. The nature of the materials and methods used and the proximity of the maintenance activity to a body of water increases the likelihood of adverse effects.</w:t>
      </w:r>
      <w:r w:rsidR="00BE1CD0">
        <w:rPr>
          <w:rFonts w:ascii="Times New Roman" w:eastAsia="Times New Roman" w:hAnsi="Times New Roman" w:cs="Times New Roman"/>
          <w:color w:val="000000"/>
          <w:sz w:val="24"/>
          <w:szCs w:val="24"/>
          <w:lang w:val="en-IN"/>
        </w:rPr>
        <w:t>(</w:t>
      </w:r>
      <w:r w:rsidR="00BC27D7">
        <w:rPr>
          <w:rFonts w:ascii="Times New Roman" w:eastAsia="Times New Roman" w:hAnsi="Times New Roman" w:cs="Times New Roman"/>
          <w:color w:val="000000"/>
          <w:sz w:val="24"/>
          <w:szCs w:val="24"/>
          <w:lang w:val="en-IN"/>
        </w:rPr>
        <w:t>Barrett, M. E.,</w:t>
      </w:r>
      <w:r w:rsidR="00412B07">
        <w:rPr>
          <w:rFonts w:ascii="Times New Roman" w:eastAsia="Times New Roman" w:hAnsi="Times New Roman" w:cs="Times New Roman"/>
          <w:color w:val="000000"/>
          <w:sz w:val="24"/>
          <w:szCs w:val="24"/>
          <w:lang w:val="en-IN"/>
        </w:rPr>
        <w:t xml:space="preserve"> </w:t>
      </w:r>
      <w:r w:rsidR="00BC27D7">
        <w:rPr>
          <w:rFonts w:ascii="Times New Roman" w:eastAsia="Times New Roman" w:hAnsi="Times New Roman" w:cs="Times New Roman"/>
          <w:color w:val="000000"/>
          <w:sz w:val="24"/>
          <w:szCs w:val="24"/>
          <w:lang w:val="en-IN"/>
        </w:rPr>
        <w:t xml:space="preserve">(1995). </w:t>
      </w:r>
    </w:p>
    <w:p w:rsidR="00197B0F" w:rsidRPr="000C7906" w:rsidRDefault="00197B0F" w:rsidP="00507776">
      <w:pPr>
        <w:spacing w:after="240" w:line="360" w:lineRule="auto"/>
        <w:jc w:val="both"/>
        <w:rPr>
          <w:rFonts w:ascii="Times New Roman" w:eastAsia="Times New Roman" w:hAnsi="Times New Roman" w:cs="Times New Roman"/>
          <w:sz w:val="24"/>
          <w:szCs w:val="24"/>
          <w:lang w:val="en-IN"/>
        </w:rPr>
      </w:pPr>
    </w:p>
    <w:p w:rsidR="003F4B3B" w:rsidRPr="000C7906" w:rsidRDefault="003F4B3B" w:rsidP="00507776">
      <w:pPr>
        <w:spacing w:after="0" w:line="360" w:lineRule="auto"/>
        <w:jc w:val="both"/>
        <w:rPr>
          <w:rFonts w:ascii="Times New Roman" w:eastAsia="Times New Roman" w:hAnsi="Times New Roman" w:cs="Times New Roman"/>
          <w:color w:val="000000"/>
          <w:sz w:val="24"/>
          <w:szCs w:val="24"/>
          <w:lang w:val="en-IN"/>
        </w:rPr>
      </w:pPr>
    </w:p>
    <w:p w:rsidR="00197B0F" w:rsidRPr="00A56A98" w:rsidRDefault="00197B0F" w:rsidP="00507776">
      <w:pPr>
        <w:spacing w:after="0" w:line="360" w:lineRule="auto"/>
        <w:jc w:val="both"/>
        <w:rPr>
          <w:rFonts w:ascii="Times New Roman" w:eastAsia="Times New Roman" w:hAnsi="Times New Roman" w:cs="Times New Roman"/>
          <w:b/>
          <w:bCs/>
          <w:sz w:val="28"/>
          <w:szCs w:val="28"/>
          <w:lang w:val="en-IN"/>
        </w:rPr>
      </w:pPr>
      <w:r w:rsidRPr="00A56A98">
        <w:rPr>
          <w:rFonts w:ascii="Times New Roman" w:eastAsia="Times New Roman" w:hAnsi="Times New Roman" w:cs="Times New Roman"/>
          <w:b/>
          <w:bCs/>
          <w:color w:val="000000"/>
          <w:sz w:val="28"/>
          <w:szCs w:val="28"/>
          <w:lang w:val="en-IN"/>
        </w:rPr>
        <w:t xml:space="preserve">1.3  </w:t>
      </w:r>
      <w:r w:rsidR="004D17E2" w:rsidRPr="00A56A98">
        <w:rPr>
          <w:rFonts w:ascii="Times New Roman" w:eastAsia="Times New Roman" w:hAnsi="Times New Roman" w:cs="Times New Roman"/>
          <w:b/>
          <w:bCs/>
          <w:color w:val="000000"/>
          <w:sz w:val="28"/>
          <w:szCs w:val="28"/>
          <w:lang w:val="en-IN"/>
        </w:rPr>
        <w:t xml:space="preserve">PHYSICAL AND CHEMICAL PARAMETERS OF SEDIMENT </w:t>
      </w:r>
      <w:r w:rsidR="003F4B3B" w:rsidRPr="00A56A98">
        <w:rPr>
          <w:rFonts w:ascii="Times New Roman" w:eastAsia="Times New Roman" w:hAnsi="Times New Roman" w:cs="Times New Roman"/>
          <w:b/>
          <w:bCs/>
          <w:color w:val="000000"/>
          <w:sz w:val="28"/>
          <w:szCs w:val="28"/>
          <w:lang w:val="en-IN"/>
        </w:rPr>
        <w:t>:-</w:t>
      </w:r>
    </w:p>
    <w:p w:rsidR="00197B0F" w:rsidRPr="000C7906" w:rsidRDefault="00197B0F" w:rsidP="00507776">
      <w:pPr>
        <w:spacing w:after="0" w:line="360" w:lineRule="auto"/>
        <w:jc w:val="both"/>
        <w:rPr>
          <w:rFonts w:ascii="Times New Roman" w:eastAsia="Times New Roman" w:hAnsi="Times New Roman" w:cs="Times New Roman"/>
          <w:sz w:val="24"/>
          <w:szCs w:val="24"/>
          <w:lang w:val="en-IN"/>
        </w:rPr>
      </w:pPr>
    </w:p>
    <w:p w:rsidR="00197B0F" w:rsidRPr="000C7906" w:rsidRDefault="00197B0F" w:rsidP="00507776">
      <w:pPr>
        <w:spacing w:after="0" w:line="36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 xml:space="preserve"> Correlation analysis among </w:t>
      </w:r>
      <w:proofErr w:type="spellStart"/>
      <w:r w:rsidRPr="000C7906">
        <w:rPr>
          <w:rFonts w:ascii="Times New Roman" w:eastAsia="Times New Roman" w:hAnsi="Times New Roman" w:cs="Times New Roman"/>
          <w:color w:val="000000"/>
          <w:sz w:val="24"/>
          <w:szCs w:val="24"/>
          <w:lang w:val="en-IN"/>
        </w:rPr>
        <w:t>physico</w:t>
      </w:r>
      <w:proofErr w:type="spellEnd"/>
      <w:r w:rsidRPr="000C7906">
        <w:rPr>
          <w:rFonts w:ascii="Times New Roman" w:eastAsia="Times New Roman" w:hAnsi="Times New Roman" w:cs="Times New Roman"/>
          <w:color w:val="000000"/>
          <w:sz w:val="24"/>
          <w:szCs w:val="24"/>
          <w:lang w:val="en-IN"/>
        </w:rPr>
        <w:t xml:space="preserve">-chemical variables in </w:t>
      </w:r>
      <w:proofErr w:type="spellStart"/>
      <w:r w:rsidRPr="000C7906">
        <w:rPr>
          <w:rFonts w:ascii="Times New Roman" w:eastAsia="Times New Roman" w:hAnsi="Times New Roman" w:cs="Times New Roman"/>
          <w:color w:val="000000"/>
          <w:sz w:val="24"/>
          <w:szCs w:val="24"/>
          <w:lang w:val="en-IN"/>
        </w:rPr>
        <w:t>sedi-ments</w:t>
      </w:r>
      <w:proofErr w:type="spellEnd"/>
      <w:r w:rsidRPr="000C7906">
        <w:rPr>
          <w:rFonts w:ascii="Times New Roman" w:eastAsia="Times New Roman" w:hAnsi="Times New Roman" w:cs="Times New Roman"/>
          <w:color w:val="000000"/>
          <w:sz w:val="24"/>
          <w:szCs w:val="24"/>
          <w:lang w:val="en-IN"/>
        </w:rPr>
        <w:t xml:space="preserve"> shows that many variables were correlated with each other . </w:t>
      </w:r>
      <w:proofErr w:type="spellStart"/>
      <w:r w:rsidRPr="000C7906">
        <w:rPr>
          <w:rFonts w:ascii="Times New Roman" w:eastAsia="Times New Roman" w:hAnsi="Times New Roman" w:cs="Times New Roman"/>
          <w:color w:val="000000"/>
          <w:sz w:val="24"/>
          <w:szCs w:val="24"/>
          <w:lang w:val="en-IN"/>
        </w:rPr>
        <w:t>Physico</w:t>
      </w:r>
      <w:proofErr w:type="spellEnd"/>
      <w:r w:rsidRPr="000C7906">
        <w:rPr>
          <w:rFonts w:ascii="Times New Roman" w:eastAsia="Times New Roman" w:hAnsi="Times New Roman" w:cs="Times New Roman"/>
          <w:color w:val="000000"/>
          <w:sz w:val="24"/>
          <w:szCs w:val="24"/>
          <w:lang w:val="en-IN"/>
        </w:rPr>
        <w:t xml:space="preserve">-chemical variables can be divided into three groups. The first group includes organic material related variables: C, H, N, P, LOI, Bulk Density, Water Content . Bulk Density was negatively correlated with N and LOI and P, N, and LOI were positively correlated. The second group includes mineral and heavy metals: Na, Ca, Mg, Cd, Cu, Ni, </w:t>
      </w:r>
      <w:proofErr w:type="spellStart"/>
      <w:r w:rsidRPr="000C7906">
        <w:rPr>
          <w:rFonts w:ascii="Times New Roman" w:eastAsia="Times New Roman" w:hAnsi="Times New Roman" w:cs="Times New Roman"/>
          <w:color w:val="000000"/>
          <w:sz w:val="24"/>
          <w:szCs w:val="24"/>
          <w:lang w:val="en-IN"/>
        </w:rPr>
        <w:t>Pb</w:t>
      </w:r>
      <w:proofErr w:type="spellEnd"/>
      <w:r w:rsidRPr="000C7906">
        <w:rPr>
          <w:rFonts w:ascii="Times New Roman" w:eastAsia="Times New Roman" w:hAnsi="Times New Roman" w:cs="Times New Roman"/>
          <w:color w:val="000000"/>
          <w:sz w:val="24"/>
          <w:szCs w:val="24"/>
          <w:lang w:val="en-IN"/>
        </w:rPr>
        <w:t xml:space="preserve"> . Mg was positively correlated but Ca and Na were negatively correlated with heavy metals. Correlation analysis showed the strong positive correlation among heavy metals. This suggests that heavy metals came from the parent rock materials  and Mg can be a candidate for heavy metal indicators of parent </w:t>
      </w:r>
      <w:proofErr w:type="spellStart"/>
      <w:r w:rsidRPr="000C7906">
        <w:rPr>
          <w:rFonts w:ascii="Times New Roman" w:eastAsia="Times New Roman" w:hAnsi="Times New Roman" w:cs="Times New Roman"/>
          <w:color w:val="000000"/>
          <w:sz w:val="24"/>
          <w:szCs w:val="24"/>
          <w:lang w:val="en-IN"/>
        </w:rPr>
        <w:t>materials.The</w:t>
      </w:r>
      <w:proofErr w:type="spellEnd"/>
      <w:r w:rsidRPr="000C7906">
        <w:rPr>
          <w:rFonts w:ascii="Times New Roman" w:eastAsia="Times New Roman" w:hAnsi="Times New Roman" w:cs="Times New Roman"/>
          <w:color w:val="000000"/>
          <w:sz w:val="24"/>
          <w:szCs w:val="24"/>
          <w:lang w:val="en-IN"/>
        </w:rPr>
        <w:t xml:space="preserve"> other group includes P, Ni, Cu, </w:t>
      </w:r>
      <w:proofErr w:type="spellStart"/>
      <w:r w:rsidRPr="000C7906">
        <w:rPr>
          <w:rFonts w:ascii="Times New Roman" w:eastAsia="Times New Roman" w:hAnsi="Times New Roman" w:cs="Times New Roman"/>
          <w:color w:val="000000"/>
          <w:sz w:val="24"/>
          <w:szCs w:val="24"/>
          <w:lang w:val="en-IN"/>
        </w:rPr>
        <w:t>Pb</w:t>
      </w:r>
      <w:proofErr w:type="spellEnd"/>
      <w:r w:rsidRPr="000C7906">
        <w:rPr>
          <w:rFonts w:ascii="Times New Roman" w:eastAsia="Times New Roman" w:hAnsi="Times New Roman" w:cs="Times New Roman"/>
          <w:color w:val="000000"/>
          <w:sz w:val="24"/>
          <w:szCs w:val="24"/>
          <w:lang w:val="en-IN"/>
        </w:rPr>
        <w:t xml:space="preserve">, N, and LOI . Phosphorus was strongly related with other variables in this group. The major portion of phosphorus in sediments is </w:t>
      </w:r>
      <w:proofErr w:type="spellStart"/>
      <w:r w:rsidRPr="000C7906">
        <w:rPr>
          <w:rFonts w:ascii="Times New Roman" w:eastAsia="Times New Roman" w:hAnsi="Times New Roman" w:cs="Times New Roman"/>
          <w:color w:val="000000"/>
          <w:sz w:val="24"/>
          <w:szCs w:val="24"/>
          <w:lang w:val="en-IN"/>
        </w:rPr>
        <w:t>typi-cally</w:t>
      </w:r>
      <w:proofErr w:type="spellEnd"/>
      <w:r w:rsidRPr="000C7906">
        <w:rPr>
          <w:rFonts w:ascii="Times New Roman" w:eastAsia="Times New Roman" w:hAnsi="Times New Roman" w:cs="Times New Roman"/>
          <w:color w:val="000000"/>
          <w:sz w:val="24"/>
          <w:szCs w:val="24"/>
          <w:lang w:val="en-IN"/>
        </w:rPr>
        <w:t xml:space="preserve"> bound to clay or soil particles . The relatively high phosphorus content in these </w:t>
      </w:r>
      <w:proofErr w:type="spellStart"/>
      <w:r w:rsidRPr="000C7906">
        <w:rPr>
          <w:rFonts w:ascii="Times New Roman" w:eastAsia="Times New Roman" w:hAnsi="Times New Roman" w:cs="Times New Roman"/>
          <w:color w:val="000000"/>
          <w:sz w:val="24"/>
          <w:szCs w:val="24"/>
          <w:lang w:val="en-IN"/>
        </w:rPr>
        <w:t>metals.sediments</w:t>
      </w:r>
      <w:proofErr w:type="spellEnd"/>
      <w:r w:rsidRPr="000C7906">
        <w:rPr>
          <w:rFonts w:ascii="Times New Roman" w:eastAsia="Times New Roman" w:hAnsi="Times New Roman" w:cs="Times New Roman"/>
          <w:color w:val="000000"/>
          <w:sz w:val="24"/>
          <w:szCs w:val="24"/>
          <w:lang w:val="en-IN"/>
        </w:rPr>
        <w:t xml:space="preserve"> may indicate a significant input of soil particles from the watershed . The relationships in the third group support that Mg and heavy metals originated from the parent materials in the watershed.</w:t>
      </w:r>
    </w:p>
    <w:p w:rsidR="00197B0F" w:rsidRPr="000C7906" w:rsidRDefault="00197B0F" w:rsidP="00FC4E48">
      <w:pPr>
        <w:spacing w:after="240" w:line="36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sz w:val="24"/>
          <w:szCs w:val="24"/>
          <w:lang w:val="en-IN"/>
        </w:rPr>
        <w:br/>
      </w:r>
    </w:p>
    <w:p w:rsidR="00197B0F" w:rsidRPr="00A56A98" w:rsidRDefault="00197B0F" w:rsidP="00FC4E48">
      <w:pPr>
        <w:spacing w:after="0" w:line="360" w:lineRule="auto"/>
        <w:jc w:val="both"/>
        <w:rPr>
          <w:rFonts w:ascii="Times New Roman" w:eastAsia="Times New Roman" w:hAnsi="Times New Roman" w:cs="Times New Roman"/>
          <w:b/>
          <w:bCs/>
          <w:sz w:val="28"/>
          <w:szCs w:val="28"/>
          <w:lang w:val="en-IN"/>
        </w:rPr>
      </w:pPr>
      <w:r w:rsidRPr="000C7906">
        <w:rPr>
          <w:rFonts w:ascii="Times New Roman" w:eastAsia="Times New Roman" w:hAnsi="Times New Roman" w:cs="Times New Roman"/>
          <w:color w:val="000000"/>
          <w:sz w:val="24"/>
          <w:szCs w:val="24"/>
          <w:lang w:val="en-IN"/>
        </w:rPr>
        <w:t> </w:t>
      </w:r>
      <w:r w:rsidR="004D17E2" w:rsidRPr="00A56A98">
        <w:rPr>
          <w:rFonts w:ascii="Times New Roman" w:eastAsia="Times New Roman" w:hAnsi="Times New Roman" w:cs="Times New Roman"/>
          <w:b/>
          <w:bCs/>
          <w:color w:val="000000"/>
          <w:sz w:val="28"/>
          <w:szCs w:val="28"/>
          <w:lang w:val="en-IN"/>
        </w:rPr>
        <w:t>1.4 EFFECT OF CARBON :-</w:t>
      </w:r>
    </w:p>
    <w:p w:rsidR="00197B0F" w:rsidRPr="00A56A98" w:rsidRDefault="00197B0F" w:rsidP="00FC4E48">
      <w:pPr>
        <w:spacing w:after="240" w:line="360" w:lineRule="auto"/>
        <w:jc w:val="both"/>
        <w:rPr>
          <w:rFonts w:ascii="Times New Roman" w:eastAsia="Times New Roman" w:hAnsi="Times New Roman" w:cs="Times New Roman"/>
          <w:b/>
          <w:bCs/>
          <w:sz w:val="28"/>
          <w:szCs w:val="28"/>
          <w:lang w:val="en-IN"/>
        </w:rPr>
      </w:pPr>
    </w:p>
    <w:p w:rsidR="00197B0F" w:rsidRPr="00A56A98" w:rsidRDefault="004D17E2" w:rsidP="00FC4E48">
      <w:pPr>
        <w:spacing w:after="0" w:line="360" w:lineRule="auto"/>
        <w:jc w:val="both"/>
        <w:rPr>
          <w:rFonts w:ascii="Times New Roman" w:eastAsia="Times New Roman" w:hAnsi="Times New Roman" w:cs="Times New Roman"/>
          <w:b/>
          <w:bCs/>
          <w:sz w:val="28"/>
          <w:szCs w:val="28"/>
          <w:lang w:val="en-IN"/>
        </w:rPr>
      </w:pPr>
      <w:r w:rsidRPr="00A56A98">
        <w:rPr>
          <w:rFonts w:ascii="Times New Roman" w:eastAsia="Times New Roman" w:hAnsi="Times New Roman" w:cs="Times New Roman"/>
          <w:b/>
          <w:bCs/>
          <w:color w:val="000000"/>
          <w:sz w:val="28"/>
          <w:szCs w:val="28"/>
          <w:lang w:val="en-IN"/>
        </w:rPr>
        <w:t xml:space="preserve"> </w:t>
      </w:r>
      <w:r w:rsidR="00197B0F" w:rsidRPr="00A56A98">
        <w:rPr>
          <w:rFonts w:ascii="Times New Roman" w:eastAsia="Times New Roman" w:hAnsi="Times New Roman" w:cs="Times New Roman"/>
          <w:b/>
          <w:bCs/>
          <w:color w:val="000000"/>
          <w:sz w:val="28"/>
          <w:szCs w:val="28"/>
          <w:lang w:val="en-IN"/>
        </w:rPr>
        <w:t>A.  Effect of Carbon monoxide on human</w:t>
      </w:r>
    </w:p>
    <w:p w:rsidR="00197B0F" w:rsidRPr="00A56A98" w:rsidRDefault="00197B0F" w:rsidP="009D50C6">
      <w:pPr>
        <w:spacing w:after="0" w:line="360" w:lineRule="auto"/>
        <w:jc w:val="both"/>
        <w:rPr>
          <w:rFonts w:ascii="Times New Roman" w:eastAsia="Times New Roman" w:hAnsi="Times New Roman" w:cs="Times New Roman"/>
          <w:b/>
          <w:bCs/>
          <w:sz w:val="28"/>
          <w:szCs w:val="28"/>
          <w:lang w:val="en-IN"/>
        </w:rPr>
      </w:pPr>
    </w:p>
    <w:p w:rsidR="00197B0F" w:rsidRPr="000C7906" w:rsidRDefault="00197B0F" w:rsidP="009D50C6">
      <w:pPr>
        <w:spacing w:after="0" w:line="36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 xml:space="preserve"> The high concentration of CO can cause death The combination of CO and </w:t>
      </w:r>
      <w:proofErr w:type="spellStart"/>
      <w:r w:rsidRPr="000C7906">
        <w:rPr>
          <w:rFonts w:ascii="Times New Roman" w:eastAsia="Times New Roman" w:hAnsi="Times New Roman" w:cs="Times New Roman"/>
          <w:color w:val="000000"/>
          <w:sz w:val="24"/>
          <w:szCs w:val="24"/>
          <w:lang w:val="en-IN"/>
        </w:rPr>
        <w:t>hemoglobin</w:t>
      </w:r>
      <w:proofErr w:type="spellEnd"/>
      <w:r w:rsidRPr="000C7906">
        <w:rPr>
          <w:rFonts w:ascii="Times New Roman" w:eastAsia="Times New Roman" w:hAnsi="Times New Roman" w:cs="Times New Roman"/>
          <w:color w:val="000000"/>
          <w:sz w:val="24"/>
          <w:szCs w:val="24"/>
          <w:lang w:val="en-IN"/>
        </w:rPr>
        <w:t xml:space="preserve"> leads to the formation of </w:t>
      </w:r>
      <w:proofErr w:type="spellStart"/>
      <w:r w:rsidRPr="000C7906">
        <w:rPr>
          <w:rFonts w:ascii="Times New Roman" w:eastAsia="Times New Roman" w:hAnsi="Times New Roman" w:cs="Times New Roman"/>
          <w:color w:val="000000"/>
          <w:sz w:val="24"/>
          <w:szCs w:val="24"/>
          <w:lang w:val="en-IN"/>
        </w:rPr>
        <w:t>carboxyhemoglobin</w:t>
      </w:r>
      <w:proofErr w:type="spellEnd"/>
      <w:r w:rsidRPr="000C7906">
        <w:rPr>
          <w:rFonts w:ascii="Times New Roman" w:eastAsia="Times New Roman" w:hAnsi="Times New Roman" w:cs="Times New Roman"/>
          <w:color w:val="000000"/>
          <w:sz w:val="24"/>
          <w:szCs w:val="24"/>
          <w:lang w:val="en-IN"/>
        </w:rPr>
        <w:t xml:space="preserve"> (COHB) reduces the oxygen carrying capacity of blood. At a concentration of 100 ppm people experience dizziness and headache. • The cigarette smoke </w:t>
      </w:r>
      <w:r w:rsidRPr="000C7906">
        <w:rPr>
          <w:rFonts w:ascii="Times New Roman" w:eastAsia="Times New Roman" w:hAnsi="Times New Roman" w:cs="Times New Roman"/>
          <w:color w:val="000000"/>
          <w:sz w:val="24"/>
          <w:szCs w:val="24"/>
          <w:lang w:val="en-IN"/>
        </w:rPr>
        <w:lastRenderedPageBreak/>
        <w:t>contains 400 to 450 ppm CO the percentage of COHB in blood of cigarette smokers increases with increase in smoking. At a concentration of 750 ppm of CO it will cause death.</w:t>
      </w:r>
    </w:p>
    <w:p w:rsidR="00197B0F" w:rsidRPr="000C7906" w:rsidRDefault="00197B0F" w:rsidP="009D50C6">
      <w:pPr>
        <w:spacing w:after="0" w:line="360" w:lineRule="auto"/>
        <w:jc w:val="both"/>
        <w:rPr>
          <w:rFonts w:ascii="Times New Roman" w:eastAsia="Times New Roman" w:hAnsi="Times New Roman" w:cs="Times New Roman"/>
          <w:sz w:val="24"/>
          <w:szCs w:val="24"/>
          <w:lang w:val="en-IN"/>
        </w:rPr>
      </w:pPr>
    </w:p>
    <w:p w:rsidR="00197B0F" w:rsidRPr="00FF3457" w:rsidRDefault="00197B0F" w:rsidP="009D50C6">
      <w:pPr>
        <w:spacing w:after="0" w:line="360" w:lineRule="auto"/>
        <w:jc w:val="both"/>
        <w:rPr>
          <w:rFonts w:ascii="Times New Roman" w:eastAsia="Times New Roman" w:hAnsi="Times New Roman" w:cs="Times New Roman"/>
          <w:b/>
          <w:bCs/>
          <w:sz w:val="28"/>
          <w:szCs w:val="28"/>
          <w:lang w:val="en-IN"/>
        </w:rPr>
      </w:pPr>
      <w:r w:rsidRPr="00FF3457">
        <w:rPr>
          <w:rFonts w:ascii="Times New Roman" w:eastAsia="Times New Roman" w:hAnsi="Times New Roman" w:cs="Times New Roman"/>
          <w:b/>
          <w:bCs/>
          <w:color w:val="000000"/>
          <w:sz w:val="28"/>
          <w:szCs w:val="28"/>
          <w:lang w:val="en-IN"/>
        </w:rPr>
        <w:t>B effect of carbon monoxide on plane</w:t>
      </w:r>
    </w:p>
    <w:p w:rsidR="00197B0F" w:rsidRPr="000C7906" w:rsidRDefault="00197B0F" w:rsidP="009D50C6">
      <w:pPr>
        <w:spacing w:after="0" w:line="360" w:lineRule="auto"/>
        <w:jc w:val="both"/>
        <w:rPr>
          <w:rFonts w:ascii="Times New Roman" w:eastAsia="Times New Roman" w:hAnsi="Times New Roman" w:cs="Times New Roman"/>
          <w:sz w:val="24"/>
          <w:szCs w:val="24"/>
          <w:lang w:val="en-IN"/>
        </w:rPr>
      </w:pPr>
    </w:p>
    <w:p w:rsidR="00197B0F" w:rsidRPr="000C7906" w:rsidRDefault="00197B0F" w:rsidP="009D50C6">
      <w:pPr>
        <w:spacing w:after="0" w:line="36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 co reduces nitrogen fixing bacteria. Which affects the plant growth. capacity of High concentration of causes leaf drops, reduces the size of leaf and ageing Effects on materials:- • Carbon monoxide appears to have no detrimental effect on materials.</w:t>
      </w:r>
    </w:p>
    <w:p w:rsidR="00197B0F" w:rsidRPr="000C7906" w:rsidRDefault="00197B0F" w:rsidP="009D50C6">
      <w:pPr>
        <w:spacing w:after="240" w:line="360" w:lineRule="auto"/>
        <w:jc w:val="both"/>
        <w:rPr>
          <w:rFonts w:ascii="Times New Roman" w:eastAsia="Times New Roman" w:hAnsi="Times New Roman" w:cs="Times New Roman"/>
          <w:sz w:val="24"/>
          <w:szCs w:val="24"/>
          <w:lang w:val="en-IN"/>
        </w:rPr>
      </w:pPr>
    </w:p>
    <w:p w:rsidR="00197B0F" w:rsidRPr="00FF3457" w:rsidRDefault="00197B0F" w:rsidP="009D50C6">
      <w:pPr>
        <w:spacing w:after="0" w:line="360" w:lineRule="auto"/>
        <w:jc w:val="both"/>
        <w:rPr>
          <w:rFonts w:ascii="Times New Roman" w:eastAsia="Times New Roman" w:hAnsi="Times New Roman" w:cs="Times New Roman"/>
          <w:b/>
          <w:bCs/>
          <w:sz w:val="28"/>
          <w:szCs w:val="28"/>
          <w:lang w:val="en-IN"/>
        </w:rPr>
      </w:pPr>
      <w:r w:rsidRPr="00FF3457">
        <w:rPr>
          <w:rFonts w:ascii="Times New Roman" w:eastAsia="Times New Roman" w:hAnsi="Times New Roman" w:cs="Times New Roman"/>
          <w:b/>
          <w:bCs/>
          <w:color w:val="000000"/>
          <w:sz w:val="28"/>
          <w:szCs w:val="28"/>
          <w:lang w:val="en-IN"/>
        </w:rPr>
        <w:t> 1.5 </w:t>
      </w:r>
      <w:r w:rsidR="004D17E2" w:rsidRPr="00FF3457">
        <w:rPr>
          <w:rFonts w:ascii="Times New Roman" w:eastAsia="Times New Roman" w:hAnsi="Times New Roman" w:cs="Times New Roman"/>
          <w:b/>
          <w:bCs/>
          <w:color w:val="000000"/>
          <w:sz w:val="28"/>
          <w:szCs w:val="28"/>
          <w:lang w:val="en-IN"/>
        </w:rPr>
        <w:t>CONTROL OF SEDIMENT POLLUTION :-</w:t>
      </w:r>
    </w:p>
    <w:p w:rsidR="00197B0F" w:rsidRPr="000C7906" w:rsidRDefault="00197B0F" w:rsidP="009D50C6">
      <w:pPr>
        <w:spacing w:after="0" w:line="360" w:lineRule="auto"/>
        <w:jc w:val="both"/>
        <w:rPr>
          <w:rFonts w:ascii="Times New Roman" w:eastAsia="Times New Roman" w:hAnsi="Times New Roman" w:cs="Times New Roman"/>
          <w:sz w:val="24"/>
          <w:szCs w:val="24"/>
          <w:lang w:val="en-IN"/>
        </w:rPr>
      </w:pPr>
    </w:p>
    <w:p w:rsidR="00197B0F" w:rsidRDefault="00197B0F" w:rsidP="009D50C6">
      <w:pPr>
        <w:spacing w:after="0" w:line="360" w:lineRule="auto"/>
        <w:jc w:val="both"/>
        <w:rPr>
          <w:rFonts w:ascii="Times New Roman" w:eastAsia="Times New Roman" w:hAnsi="Times New Roman" w:cs="Times New Roman"/>
          <w:color w:val="000000"/>
          <w:sz w:val="24"/>
          <w:szCs w:val="24"/>
          <w:lang w:val="en-IN"/>
        </w:rPr>
      </w:pPr>
      <w:r w:rsidRPr="000C7906">
        <w:rPr>
          <w:rFonts w:ascii="Times New Roman" w:eastAsia="Times New Roman" w:hAnsi="Times New Roman" w:cs="Times New Roman"/>
          <w:color w:val="000000"/>
          <w:sz w:val="24"/>
          <w:szCs w:val="24"/>
          <w:lang w:val="en-IN"/>
        </w:rPr>
        <w:t>Reducing chemical fertilizer and pesticide use. • Recycling is another way to reduce and control soil pollution. Recycling paper, plastics and other materials reduces the volume of refuse in landfills, another common cause of soil pollution. Reusing of materials De-forestation, the cutting down of trees, causes erosion, pollution and the loss of fertility in the topsoil. Planting trees--or re-forestation--helps prevent soil erosion and pollution. Weeds soak up minerals in the soil. Reducing weed growth helps reduce soil pollution. One of the more common methods of reducing weed growth is covering the soil with numerous layers of wet newspapers or a plastic sheet for several weeks before cultivation. This prevents light from reaching the weeds, which kills them. Designated pits should be used for the dumping of soil wastes. These wastes should be treated chemically and biologically to make them less toxic and hazardous.</w:t>
      </w:r>
    </w:p>
    <w:p w:rsidR="0052744E" w:rsidRDefault="0052744E" w:rsidP="003A21C2">
      <w:pPr>
        <w:spacing w:after="0" w:line="360" w:lineRule="auto"/>
        <w:jc w:val="both"/>
        <w:rPr>
          <w:rFonts w:ascii="Times New Roman" w:eastAsia="Times New Roman" w:hAnsi="Times New Roman" w:cs="Times New Roman"/>
          <w:color w:val="000000"/>
          <w:sz w:val="24"/>
          <w:szCs w:val="24"/>
          <w:lang w:val="en-IN"/>
        </w:rPr>
      </w:pPr>
    </w:p>
    <w:p w:rsidR="0052744E" w:rsidRPr="00864828" w:rsidRDefault="00864828" w:rsidP="003A21C2">
      <w:pPr>
        <w:spacing w:after="0" w:line="360" w:lineRule="auto"/>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1.6 P</w:t>
      </w:r>
      <w:r w:rsidR="0052744E" w:rsidRPr="00864828">
        <w:rPr>
          <w:rFonts w:ascii="Times New Roman" w:eastAsia="Times New Roman" w:hAnsi="Times New Roman" w:cs="Times New Roman"/>
          <w:b/>
          <w:bCs/>
          <w:color w:val="000000"/>
          <w:sz w:val="28"/>
          <w:szCs w:val="28"/>
          <w:lang w:val="en-IN"/>
        </w:rPr>
        <w:t>ollution by sediment has two major dimensions</w:t>
      </w:r>
    </w:p>
    <w:p w:rsidR="0052744E" w:rsidRPr="0052744E" w:rsidRDefault="0052744E" w:rsidP="00FC4E48">
      <w:pPr>
        <w:spacing w:after="0" w:line="360" w:lineRule="auto"/>
        <w:jc w:val="both"/>
        <w:rPr>
          <w:rFonts w:ascii="Times New Roman" w:eastAsia="Times New Roman" w:hAnsi="Times New Roman" w:cs="Times New Roman"/>
          <w:color w:val="000000"/>
          <w:sz w:val="24"/>
          <w:szCs w:val="24"/>
          <w:lang w:val="en-IN"/>
        </w:rPr>
      </w:pPr>
    </w:p>
    <w:p w:rsidR="0052744E" w:rsidRPr="0052744E" w:rsidRDefault="0052744E" w:rsidP="00FC4E48">
      <w:pPr>
        <w:spacing w:after="0" w:line="360" w:lineRule="auto"/>
        <w:jc w:val="both"/>
        <w:rPr>
          <w:rFonts w:ascii="Times New Roman" w:eastAsia="Times New Roman" w:hAnsi="Times New Roman" w:cs="Times New Roman"/>
          <w:color w:val="000000"/>
          <w:sz w:val="24"/>
          <w:szCs w:val="24"/>
          <w:lang w:val="en-IN"/>
        </w:rPr>
      </w:pPr>
      <w:r w:rsidRPr="0052744E">
        <w:rPr>
          <w:rFonts w:ascii="Times New Roman" w:eastAsia="Times New Roman" w:hAnsi="Times New Roman" w:cs="Times New Roman"/>
          <w:color w:val="000000"/>
          <w:sz w:val="24"/>
          <w:szCs w:val="24"/>
          <w:lang w:val="en-IN"/>
        </w:rPr>
        <w:t>One is the PHYSICAL DIMENSION - top soil loss and land degradation by gullying and sheet erosion and which leads both to excessive levels of turbidity in receiving waters, and to off-site ecological and physical impacts from deposition in river and lake beds.</w:t>
      </w:r>
    </w:p>
    <w:p w:rsidR="0052744E" w:rsidRPr="0052744E" w:rsidRDefault="0052744E" w:rsidP="00FC4E48">
      <w:pPr>
        <w:spacing w:after="0" w:line="360" w:lineRule="auto"/>
        <w:jc w:val="both"/>
        <w:rPr>
          <w:rFonts w:ascii="Times New Roman" w:eastAsia="Times New Roman" w:hAnsi="Times New Roman" w:cs="Times New Roman"/>
          <w:color w:val="000000"/>
          <w:sz w:val="24"/>
          <w:szCs w:val="24"/>
          <w:lang w:val="en-IN"/>
        </w:rPr>
      </w:pPr>
      <w:r w:rsidRPr="0052744E">
        <w:rPr>
          <w:rFonts w:ascii="Times New Roman" w:eastAsia="Times New Roman" w:hAnsi="Times New Roman" w:cs="Times New Roman"/>
          <w:color w:val="000000"/>
          <w:sz w:val="24"/>
          <w:szCs w:val="24"/>
          <w:lang w:val="en-IN"/>
        </w:rPr>
        <w:t>The other is a CHEMICAL DIMENSION - the silt and clay fraction (&lt;63m m fraction), is a primary carrier of adsorbed chemicals, especially phosphorus, chlorinated pesticides and most metals, which are transported by sediment into the aquatic system.</w:t>
      </w:r>
    </w:p>
    <w:p w:rsidR="0052744E" w:rsidRPr="0052744E" w:rsidRDefault="0052744E" w:rsidP="00FC4E48">
      <w:pPr>
        <w:spacing w:after="0" w:line="360" w:lineRule="auto"/>
        <w:jc w:val="both"/>
        <w:rPr>
          <w:rFonts w:ascii="Times New Roman" w:eastAsia="Times New Roman" w:hAnsi="Times New Roman" w:cs="Times New Roman"/>
          <w:color w:val="000000"/>
          <w:sz w:val="24"/>
          <w:szCs w:val="24"/>
          <w:lang w:val="en-IN"/>
        </w:rPr>
      </w:pPr>
    </w:p>
    <w:p w:rsidR="0052744E" w:rsidRPr="0052744E" w:rsidRDefault="0052744E" w:rsidP="00FC4E48">
      <w:pPr>
        <w:spacing w:after="0" w:line="360" w:lineRule="auto"/>
        <w:jc w:val="both"/>
        <w:rPr>
          <w:rFonts w:ascii="Times New Roman" w:eastAsia="Times New Roman" w:hAnsi="Times New Roman" w:cs="Times New Roman"/>
          <w:color w:val="000000"/>
          <w:sz w:val="24"/>
          <w:szCs w:val="24"/>
          <w:lang w:val="en-IN"/>
        </w:rPr>
      </w:pPr>
      <w:r w:rsidRPr="0052744E">
        <w:rPr>
          <w:rFonts w:ascii="Times New Roman" w:eastAsia="Times New Roman" w:hAnsi="Times New Roman" w:cs="Times New Roman"/>
          <w:color w:val="000000"/>
          <w:sz w:val="24"/>
          <w:szCs w:val="24"/>
          <w:lang w:val="en-IN"/>
        </w:rPr>
        <w:lastRenderedPageBreak/>
        <w:t xml:space="preserve">Erosion is also a net cost to agriculture insofar as loss of top soil represents an economic loss through loss of productive land by erosion of top soil, and a loss of nutrients and organic matter that must be replaced by fertilizer at considerable cost to the farmer in order to maintain soil productivity. The reader is referred to </w:t>
      </w:r>
      <w:proofErr w:type="spellStart"/>
      <w:r w:rsidRPr="0052744E">
        <w:rPr>
          <w:rFonts w:ascii="Times New Roman" w:eastAsia="Times New Roman" w:hAnsi="Times New Roman" w:cs="Times New Roman"/>
          <w:color w:val="000000"/>
          <w:sz w:val="24"/>
          <w:szCs w:val="24"/>
          <w:lang w:val="en-IN"/>
        </w:rPr>
        <w:t>Roose</w:t>
      </w:r>
      <w:proofErr w:type="spellEnd"/>
      <w:r w:rsidRPr="0052744E">
        <w:rPr>
          <w:rFonts w:ascii="Times New Roman" w:eastAsia="Times New Roman" w:hAnsi="Times New Roman" w:cs="Times New Roman"/>
          <w:color w:val="000000"/>
          <w:sz w:val="24"/>
          <w:szCs w:val="24"/>
          <w:lang w:val="en-IN"/>
        </w:rPr>
        <w:t xml:space="preserve"> (FAO, 1994a) for a detailed analysis of the social, economic and physical consequences of erosion of agricultural land and of measures that should be taken to control erosion under different types of land use, especially in developing countries. Whereas </w:t>
      </w:r>
      <w:proofErr w:type="spellStart"/>
      <w:r w:rsidRPr="0052744E">
        <w:rPr>
          <w:rFonts w:ascii="Times New Roman" w:eastAsia="Times New Roman" w:hAnsi="Times New Roman" w:cs="Times New Roman"/>
          <w:color w:val="000000"/>
          <w:sz w:val="24"/>
          <w:szCs w:val="24"/>
          <w:lang w:val="en-IN"/>
        </w:rPr>
        <w:t>Roose</w:t>
      </w:r>
      <w:proofErr w:type="spellEnd"/>
      <w:r w:rsidRPr="0052744E">
        <w:rPr>
          <w:rFonts w:ascii="Times New Roman" w:eastAsia="Times New Roman" w:hAnsi="Times New Roman" w:cs="Times New Roman"/>
          <w:color w:val="000000"/>
          <w:sz w:val="24"/>
          <w:szCs w:val="24"/>
          <w:lang w:val="en-IN"/>
        </w:rPr>
        <w:t xml:space="preserve"> is mainly concerned with the impact of erosion on agriculture, this publication is primarily concerned with agricultural erosion from the perspective of its impacts on downstream water quality.</w:t>
      </w:r>
    </w:p>
    <w:p w:rsidR="0052744E" w:rsidRPr="0052744E" w:rsidRDefault="0052744E" w:rsidP="00FC4E48">
      <w:pPr>
        <w:spacing w:after="0" w:line="360" w:lineRule="auto"/>
        <w:jc w:val="both"/>
        <w:rPr>
          <w:rFonts w:ascii="Times New Roman" w:eastAsia="Times New Roman" w:hAnsi="Times New Roman" w:cs="Times New Roman"/>
          <w:color w:val="000000"/>
          <w:sz w:val="24"/>
          <w:szCs w:val="24"/>
          <w:lang w:val="en-IN"/>
        </w:rPr>
      </w:pPr>
    </w:p>
    <w:p w:rsidR="0052744E" w:rsidRPr="000C7906" w:rsidRDefault="0052744E" w:rsidP="00FC4E48">
      <w:pPr>
        <w:spacing w:after="0" w:line="360" w:lineRule="auto"/>
        <w:jc w:val="both"/>
        <w:rPr>
          <w:rFonts w:ascii="Times New Roman" w:eastAsia="Times New Roman" w:hAnsi="Times New Roman" w:cs="Times New Roman"/>
          <w:sz w:val="24"/>
          <w:szCs w:val="24"/>
          <w:lang w:val="en-IN"/>
        </w:rPr>
      </w:pPr>
      <w:r w:rsidRPr="0052744E">
        <w:rPr>
          <w:rFonts w:ascii="Times New Roman" w:eastAsia="Times New Roman" w:hAnsi="Times New Roman" w:cs="Times New Roman"/>
          <w:color w:val="000000"/>
          <w:sz w:val="24"/>
          <w:szCs w:val="24"/>
          <w:lang w:val="en-IN"/>
        </w:rPr>
        <w:t>Control of agricultural pollution usually begins, therefore, with measures to control erosion and sediment runoff. Therefore, this chapter deals with the principal mechanisms which govern erosion processes, and those measures which can be taken to control erosion. Processes discussed here also apply to fertilizer and pesticide runoff presented in the following chapters</w:t>
      </w:r>
    </w:p>
    <w:p w:rsidR="00197B0F" w:rsidRPr="000C7906" w:rsidRDefault="00197B0F" w:rsidP="00FC4E48">
      <w:pPr>
        <w:spacing w:after="240" w:line="360" w:lineRule="auto"/>
        <w:jc w:val="both"/>
        <w:rPr>
          <w:rFonts w:ascii="Times New Roman" w:eastAsia="Times New Roman" w:hAnsi="Times New Roman" w:cs="Times New Roman"/>
          <w:sz w:val="24"/>
          <w:szCs w:val="24"/>
          <w:lang w:val="en-IN"/>
        </w:rPr>
      </w:pPr>
    </w:p>
    <w:p w:rsidR="004D17E2" w:rsidRPr="000C7906" w:rsidRDefault="004D17E2" w:rsidP="00FC4E48">
      <w:pPr>
        <w:spacing w:after="0" w:line="360" w:lineRule="auto"/>
        <w:jc w:val="both"/>
        <w:rPr>
          <w:rFonts w:ascii="Times New Roman" w:eastAsia="Times New Roman" w:hAnsi="Times New Roman" w:cs="Times New Roman"/>
          <w:color w:val="000000"/>
          <w:sz w:val="24"/>
          <w:szCs w:val="24"/>
          <w:lang w:val="en-IN"/>
        </w:rPr>
      </w:pPr>
    </w:p>
    <w:p w:rsidR="004D17E2" w:rsidRPr="000C7906" w:rsidRDefault="004D17E2" w:rsidP="00FC4E48">
      <w:pPr>
        <w:spacing w:after="0" w:line="360" w:lineRule="auto"/>
        <w:jc w:val="both"/>
        <w:rPr>
          <w:rFonts w:ascii="Times New Roman" w:eastAsia="Times New Roman" w:hAnsi="Times New Roman" w:cs="Times New Roman"/>
          <w:color w:val="000000"/>
          <w:sz w:val="24"/>
          <w:szCs w:val="24"/>
          <w:lang w:val="en-IN"/>
        </w:rPr>
      </w:pPr>
    </w:p>
    <w:p w:rsidR="00197B0F" w:rsidRPr="00D20990" w:rsidRDefault="00197B0F" w:rsidP="00FC4E48">
      <w:pPr>
        <w:spacing w:after="0" w:line="360" w:lineRule="auto"/>
        <w:jc w:val="both"/>
        <w:rPr>
          <w:rFonts w:ascii="Times New Roman" w:eastAsia="Times New Roman" w:hAnsi="Times New Roman" w:cs="Times New Roman"/>
          <w:b/>
          <w:bCs/>
          <w:color w:val="000000"/>
          <w:sz w:val="28"/>
          <w:szCs w:val="28"/>
          <w:lang w:val="en-IN"/>
        </w:rPr>
      </w:pPr>
      <w:r w:rsidRPr="00D20990">
        <w:rPr>
          <w:rFonts w:ascii="Times New Roman" w:eastAsia="Times New Roman" w:hAnsi="Times New Roman" w:cs="Times New Roman"/>
          <w:b/>
          <w:bCs/>
          <w:color w:val="000000"/>
          <w:sz w:val="28"/>
          <w:szCs w:val="28"/>
          <w:lang w:val="en-IN"/>
        </w:rPr>
        <w:t>1.</w:t>
      </w:r>
      <w:r w:rsidR="00A665C0">
        <w:rPr>
          <w:rFonts w:ascii="Times New Roman" w:eastAsia="Times New Roman" w:hAnsi="Times New Roman" w:cs="Times New Roman"/>
          <w:b/>
          <w:bCs/>
          <w:color w:val="000000"/>
          <w:sz w:val="28"/>
          <w:szCs w:val="28"/>
          <w:lang w:val="en-IN"/>
        </w:rPr>
        <w:t xml:space="preserve">7 </w:t>
      </w:r>
      <w:r w:rsidRPr="00D20990">
        <w:rPr>
          <w:rFonts w:ascii="Times New Roman" w:eastAsia="Times New Roman" w:hAnsi="Times New Roman" w:cs="Times New Roman"/>
          <w:b/>
          <w:bCs/>
          <w:color w:val="000000"/>
          <w:sz w:val="28"/>
          <w:szCs w:val="28"/>
          <w:lang w:val="en-IN"/>
        </w:rPr>
        <w:t> </w:t>
      </w:r>
      <w:r w:rsidR="004D17E2" w:rsidRPr="00D20990">
        <w:rPr>
          <w:rFonts w:ascii="Times New Roman" w:eastAsia="Times New Roman" w:hAnsi="Times New Roman" w:cs="Times New Roman"/>
          <w:b/>
          <w:bCs/>
          <w:color w:val="000000"/>
          <w:sz w:val="28"/>
          <w:szCs w:val="28"/>
          <w:lang w:val="en-IN"/>
        </w:rPr>
        <w:t>OBJECTIVE :-</w:t>
      </w:r>
      <w:r w:rsidRPr="00D20990">
        <w:rPr>
          <w:rFonts w:ascii="Times New Roman" w:eastAsia="Times New Roman" w:hAnsi="Times New Roman" w:cs="Times New Roman"/>
          <w:b/>
          <w:bCs/>
          <w:color w:val="000000"/>
          <w:sz w:val="28"/>
          <w:szCs w:val="28"/>
          <w:lang w:val="en-IN"/>
        </w:rPr>
        <w:t xml:space="preserve"> </w:t>
      </w:r>
    </w:p>
    <w:p w:rsidR="004D17E2" w:rsidRPr="000C7906" w:rsidRDefault="004D17E2" w:rsidP="00FC4E48">
      <w:pPr>
        <w:spacing w:after="0" w:line="360" w:lineRule="auto"/>
        <w:jc w:val="both"/>
        <w:rPr>
          <w:rFonts w:ascii="Times New Roman" w:eastAsia="Times New Roman" w:hAnsi="Times New Roman" w:cs="Times New Roman"/>
          <w:sz w:val="24"/>
          <w:szCs w:val="24"/>
          <w:lang w:val="en-IN"/>
        </w:rPr>
      </w:pPr>
    </w:p>
    <w:p w:rsidR="00197B0F" w:rsidRPr="000C7906" w:rsidRDefault="00197B0F" w:rsidP="00FC4E48">
      <w:pPr>
        <w:spacing w:after="0" w:line="36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This Study Primary Aims to evolution of chemical characteristics of sediment.</w:t>
      </w:r>
    </w:p>
    <w:p w:rsidR="00197B0F" w:rsidRPr="000C7906" w:rsidRDefault="00197B0F" w:rsidP="00FC4E48">
      <w:pPr>
        <w:spacing w:after="0" w:line="360" w:lineRule="auto"/>
        <w:jc w:val="both"/>
        <w:rPr>
          <w:rFonts w:ascii="Times New Roman" w:eastAsia="Times New Roman" w:hAnsi="Times New Roman" w:cs="Times New Roman"/>
          <w:sz w:val="24"/>
          <w:szCs w:val="24"/>
          <w:lang w:val="en-IN"/>
        </w:rPr>
      </w:pPr>
    </w:p>
    <w:p w:rsidR="00197B0F" w:rsidRPr="000C7906" w:rsidRDefault="00197B0F" w:rsidP="00FC4E48">
      <w:pPr>
        <w:spacing w:after="0" w:line="36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A.  To determine the pollutant load of the selected sample of sediment.</w:t>
      </w:r>
    </w:p>
    <w:p w:rsidR="00197B0F" w:rsidRPr="000C7906" w:rsidRDefault="00197B0F" w:rsidP="00FC4E48">
      <w:pPr>
        <w:spacing w:after="0" w:line="36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B.  To determine the total organic carbon      content in sediment.</w:t>
      </w:r>
    </w:p>
    <w:p w:rsidR="00197B0F" w:rsidRPr="000C7906" w:rsidRDefault="00197B0F" w:rsidP="00FC4E48">
      <w:pPr>
        <w:spacing w:after="0" w:line="36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C.  To determine physical and chemical        parameters of sediment.</w:t>
      </w:r>
    </w:p>
    <w:p w:rsidR="00AF045B" w:rsidRDefault="00197B0F" w:rsidP="00CA4FF8">
      <w:pPr>
        <w:spacing w:after="0" w:line="360" w:lineRule="auto"/>
        <w:jc w:val="both"/>
        <w:rPr>
          <w:rFonts w:ascii="Bookman Old Style" w:eastAsia="Bookman Old Style" w:hAnsi="Bookman Old Style" w:cs="Bookman Old Style"/>
          <w:b/>
        </w:rPr>
      </w:pPr>
      <w:r w:rsidRPr="000C7906">
        <w:rPr>
          <w:rFonts w:ascii="Times New Roman" w:eastAsia="Times New Roman" w:hAnsi="Times New Roman" w:cs="Times New Roman"/>
          <w:color w:val="000000"/>
          <w:sz w:val="24"/>
          <w:szCs w:val="24"/>
          <w:lang w:val="en-IN"/>
        </w:rPr>
        <w:t> </w:t>
      </w:r>
    </w:p>
    <w:p w:rsidR="00FF42CD" w:rsidRDefault="00FF42CD">
      <w:pPr>
        <w:spacing w:before="30" w:after="20" w:line="360" w:lineRule="auto"/>
        <w:ind w:left="504" w:right="504"/>
        <w:jc w:val="right"/>
        <w:rPr>
          <w:rFonts w:ascii="Bookman Old Style" w:eastAsia="Bookman Old Style" w:hAnsi="Bookman Old Style" w:cs="Bookman Old Style"/>
          <w:b/>
        </w:rPr>
      </w:pPr>
    </w:p>
    <w:p w:rsidR="0061654F" w:rsidRDefault="00530930" w:rsidP="00312FE3">
      <w:pPr>
        <w:spacing w:before="30" w:after="20" w:line="360" w:lineRule="auto"/>
        <w:ind w:right="504"/>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t xml:space="preserve">                               </w:t>
      </w:r>
      <w:r w:rsidR="00312FE3" w:rsidRPr="00530930">
        <w:rPr>
          <w:rFonts w:ascii="Times New Roman" w:eastAsia="Bookman Old Style" w:hAnsi="Times New Roman" w:cs="Times New Roman"/>
          <w:b/>
          <w:sz w:val="32"/>
          <w:szCs w:val="32"/>
        </w:rPr>
        <w:t xml:space="preserve">CHEPTER 2. REVIEW </w:t>
      </w:r>
      <w:r w:rsidR="0061654F">
        <w:rPr>
          <w:rFonts w:ascii="Times New Roman" w:eastAsia="Bookman Old Style" w:hAnsi="Times New Roman" w:cs="Times New Roman"/>
          <w:b/>
          <w:sz w:val="32"/>
          <w:szCs w:val="32"/>
        </w:rPr>
        <w:t>LITRECHAR</w:t>
      </w:r>
    </w:p>
    <w:p w:rsidR="0061654F" w:rsidRDefault="0061654F" w:rsidP="00312FE3">
      <w:pPr>
        <w:spacing w:before="30" w:after="20" w:line="360" w:lineRule="auto"/>
        <w:ind w:right="504"/>
        <w:rPr>
          <w:rFonts w:ascii="Times New Roman" w:eastAsia="Bookman Old Style" w:hAnsi="Times New Roman" w:cs="Times New Roman"/>
          <w:b/>
          <w:sz w:val="32"/>
          <w:szCs w:val="32"/>
        </w:rPr>
      </w:pPr>
    </w:p>
    <w:p w:rsidR="0061654F" w:rsidRPr="00584E40" w:rsidRDefault="00D6031B" w:rsidP="00584E40">
      <w:pPr>
        <w:spacing w:before="30" w:after="20" w:line="360" w:lineRule="auto"/>
        <w:ind w:right="504"/>
        <w:jc w:val="both"/>
        <w:rPr>
          <w:rFonts w:ascii="Times New Roman" w:eastAsia="Bookman Old Style" w:hAnsi="Times New Roman" w:cs="Times New Roman"/>
          <w:bCs/>
          <w:sz w:val="24"/>
          <w:szCs w:val="24"/>
        </w:rPr>
      </w:pPr>
      <w:r w:rsidRPr="00584E40">
        <w:rPr>
          <w:rFonts w:ascii="Times New Roman" w:eastAsia="Bookman Old Style" w:hAnsi="Times New Roman" w:cs="Times New Roman"/>
          <w:bCs/>
          <w:sz w:val="24"/>
          <w:szCs w:val="24"/>
        </w:rPr>
        <w:t>Hyland, J., Warwick, R. (2005).</w:t>
      </w:r>
      <w:r w:rsidR="00D76A36" w:rsidRPr="00584E40">
        <w:rPr>
          <w:rFonts w:ascii="Times New Roman" w:eastAsia="Bookman Old Style" w:hAnsi="Times New Roman" w:cs="Times New Roman"/>
          <w:bCs/>
          <w:sz w:val="24"/>
          <w:szCs w:val="24"/>
        </w:rPr>
        <w:t xml:space="preserve"> the present study, synoptic data on the structure of </w:t>
      </w:r>
      <w:proofErr w:type="spellStart"/>
      <w:r w:rsidR="00D76A36" w:rsidRPr="00584E40">
        <w:rPr>
          <w:rFonts w:ascii="Times New Roman" w:eastAsia="Bookman Old Style" w:hAnsi="Times New Roman" w:cs="Times New Roman"/>
          <w:bCs/>
          <w:sz w:val="24"/>
          <w:szCs w:val="24"/>
        </w:rPr>
        <w:t>macroinfaunal</w:t>
      </w:r>
      <w:proofErr w:type="spellEnd"/>
      <w:r w:rsidR="00D76A36" w:rsidRPr="00584E40">
        <w:rPr>
          <w:rFonts w:ascii="Times New Roman" w:eastAsia="Bookman Old Style" w:hAnsi="Times New Roman" w:cs="Times New Roman"/>
          <w:bCs/>
          <w:sz w:val="24"/>
          <w:szCs w:val="24"/>
        </w:rPr>
        <w:t xml:space="preserve"> communities and total organic carbon (TOC) content of sediment were obtained from 951 stations representing 7 coastal regions of the world: the northern Black </w:t>
      </w:r>
      <w:r w:rsidR="00D76A36" w:rsidRPr="00584E40">
        <w:rPr>
          <w:rFonts w:ascii="Times New Roman" w:eastAsia="Bookman Old Style" w:hAnsi="Times New Roman" w:cs="Times New Roman"/>
          <w:bCs/>
          <w:sz w:val="24"/>
          <w:szCs w:val="24"/>
        </w:rPr>
        <w:lastRenderedPageBreak/>
        <w:t>Sea (Crimean and Caucasian coasts); eastern Mediterranean Sea (Greece); North Sea (</w:t>
      </w:r>
      <w:proofErr w:type="spellStart"/>
      <w:r w:rsidR="00D76A36" w:rsidRPr="00584E40">
        <w:rPr>
          <w:rFonts w:ascii="Times New Roman" w:eastAsia="Bookman Old Style" w:hAnsi="Times New Roman" w:cs="Times New Roman"/>
          <w:bCs/>
          <w:sz w:val="24"/>
          <w:szCs w:val="24"/>
        </w:rPr>
        <w:t>Ekofisk</w:t>
      </w:r>
      <w:proofErr w:type="spellEnd"/>
      <w:r w:rsidR="00D76A36" w:rsidRPr="00584E40">
        <w:rPr>
          <w:rFonts w:ascii="Times New Roman" w:eastAsia="Bookman Old Style" w:hAnsi="Times New Roman" w:cs="Times New Roman"/>
          <w:bCs/>
          <w:sz w:val="24"/>
          <w:szCs w:val="24"/>
        </w:rPr>
        <w:t xml:space="preserve"> oil field); Firth of Clyde and Liverpool Bay, UK; </w:t>
      </w:r>
      <w:proofErr w:type="spellStart"/>
      <w:r w:rsidR="00D76A36" w:rsidRPr="00584E40">
        <w:rPr>
          <w:rFonts w:ascii="Times New Roman" w:eastAsia="Bookman Old Style" w:hAnsi="Times New Roman" w:cs="Times New Roman"/>
          <w:bCs/>
          <w:sz w:val="24"/>
          <w:szCs w:val="24"/>
        </w:rPr>
        <w:t>Seto</w:t>
      </w:r>
      <w:proofErr w:type="spellEnd"/>
      <w:r w:rsidR="00D76A36" w:rsidRPr="00584E40">
        <w:rPr>
          <w:rFonts w:ascii="Times New Roman" w:eastAsia="Bookman Old Style" w:hAnsi="Times New Roman" w:cs="Times New Roman"/>
          <w:bCs/>
          <w:sz w:val="24"/>
          <w:szCs w:val="24"/>
        </w:rPr>
        <w:t xml:space="preserve"> Inland Sea, Japan; Boston Harbor and Massachusetts Bay, USA and estuaries of the southeastern USA. </w:t>
      </w:r>
      <w:proofErr w:type="spellStart"/>
      <w:r w:rsidR="00D76A36" w:rsidRPr="00584E40">
        <w:rPr>
          <w:rFonts w:ascii="Times New Roman" w:eastAsia="Bookman Old Style" w:hAnsi="Times New Roman" w:cs="Times New Roman"/>
          <w:bCs/>
          <w:sz w:val="24"/>
          <w:szCs w:val="24"/>
        </w:rPr>
        <w:t>Macroinfaunal</w:t>
      </w:r>
      <w:proofErr w:type="spellEnd"/>
      <w:r w:rsidR="00D76A36" w:rsidRPr="00584E40">
        <w:rPr>
          <w:rFonts w:ascii="Times New Roman" w:eastAsia="Bookman Old Style" w:hAnsi="Times New Roman" w:cs="Times New Roman"/>
          <w:bCs/>
          <w:sz w:val="24"/>
          <w:szCs w:val="24"/>
        </w:rPr>
        <w:t xml:space="preserve"> and TOC data were examined to look for patterns of association consistent with conceptual model predictions and to identify TOC critical points corresponding to major shifts in the benthic data. Species richness, </w:t>
      </w:r>
      <w:proofErr w:type="spellStart"/>
      <w:r w:rsidR="00D76A36" w:rsidRPr="00584E40">
        <w:rPr>
          <w:rFonts w:ascii="Times New Roman" w:eastAsia="Bookman Old Style" w:hAnsi="Times New Roman" w:cs="Times New Roman"/>
          <w:bCs/>
          <w:sz w:val="24"/>
          <w:szCs w:val="24"/>
        </w:rPr>
        <w:t>Hurlbert's</w:t>
      </w:r>
      <w:proofErr w:type="spellEnd"/>
      <w:r w:rsidR="00D76A36" w:rsidRPr="00584E40">
        <w:rPr>
          <w:rFonts w:ascii="Times New Roman" w:eastAsia="Bookman Old Style" w:hAnsi="Times New Roman" w:cs="Times New Roman"/>
          <w:bCs/>
          <w:sz w:val="24"/>
          <w:szCs w:val="24"/>
        </w:rPr>
        <w:t xml:space="preserve"> E(S), was selected as the primary response parameter. Results suggested that risks of reduced species richness from organic loading and other associated stressors in sediments should be relatively low at TOC concentrations less than about 10 mg g, high at concentrations greater than about 35 mg g1, and intermediate at concentrations in between. Predictive ability across these ranges was high based on results of re-sampling simulation. While not a measure of causality, it is anticipated that these TOC critical points may be used as a general screening-level indicator for evaluating the likelihood of reduced sediment quality and associated </w:t>
      </w:r>
      <w:proofErr w:type="spellStart"/>
      <w:r w:rsidR="00D76A36" w:rsidRPr="00584E40">
        <w:rPr>
          <w:rFonts w:ascii="Times New Roman" w:eastAsia="Bookman Old Style" w:hAnsi="Times New Roman" w:cs="Times New Roman"/>
          <w:bCs/>
          <w:sz w:val="24"/>
          <w:szCs w:val="24"/>
        </w:rPr>
        <w:t>bioeffects</w:t>
      </w:r>
      <w:proofErr w:type="spellEnd"/>
      <w:r w:rsidR="00D76A36" w:rsidRPr="00584E40">
        <w:rPr>
          <w:rFonts w:ascii="Times New Roman" w:eastAsia="Bookman Old Style" w:hAnsi="Times New Roman" w:cs="Times New Roman"/>
          <w:bCs/>
          <w:sz w:val="24"/>
          <w:szCs w:val="24"/>
        </w:rPr>
        <w:t xml:space="preserve"> over broad coastal areas receiving organic wastes and other pollutants from human activities.</w:t>
      </w:r>
    </w:p>
    <w:p w:rsidR="00003A7D" w:rsidRPr="00584E40" w:rsidRDefault="00003A7D" w:rsidP="00584E40">
      <w:pPr>
        <w:spacing w:before="30" w:after="20" w:line="360" w:lineRule="auto"/>
        <w:ind w:right="504"/>
        <w:jc w:val="both"/>
        <w:rPr>
          <w:rFonts w:ascii="Times New Roman" w:eastAsia="Bookman Old Style" w:hAnsi="Times New Roman" w:cs="Times New Roman"/>
          <w:bCs/>
          <w:sz w:val="24"/>
          <w:szCs w:val="24"/>
        </w:rPr>
      </w:pPr>
    </w:p>
    <w:p w:rsidR="00003A7D" w:rsidRPr="00584E40" w:rsidRDefault="00DE189C" w:rsidP="00584E40">
      <w:pPr>
        <w:spacing w:before="30" w:after="20" w:line="360" w:lineRule="auto"/>
        <w:ind w:right="504"/>
        <w:jc w:val="both"/>
        <w:rPr>
          <w:rFonts w:ascii="Times New Roman" w:eastAsia="Bookman Old Style" w:hAnsi="Times New Roman" w:cs="Times New Roman"/>
          <w:bCs/>
          <w:sz w:val="24"/>
          <w:szCs w:val="24"/>
        </w:rPr>
      </w:pPr>
      <w:r w:rsidRPr="00584E40">
        <w:rPr>
          <w:rFonts w:ascii="Arial" w:eastAsia="Times New Roman" w:hAnsi="Arial" w:cs="Arial"/>
          <w:color w:val="222222"/>
          <w:sz w:val="24"/>
          <w:szCs w:val="24"/>
          <w:shd w:val="clear" w:color="auto" w:fill="FFFFFF"/>
        </w:rPr>
        <w:t xml:space="preserve">Di Toro, D. M., &amp; </w:t>
      </w:r>
      <w:proofErr w:type="spellStart"/>
      <w:r w:rsidRPr="00584E40">
        <w:rPr>
          <w:rFonts w:ascii="Arial" w:eastAsia="Times New Roman" w:hAnsi="Arial" w:cs="Arial"/>
          <w:color w:val="222222"/>
          <w:sz w:val="24"/>
          <w:szCs w:val="24"/>
          <w:shd w:val="clear" w:color="auto" w:fill="FFFFFF"/>
        </w:rPr>
        <w:t>Paquin</w:t>
      </w:r>
      <w:proofErr w:type="spellEnd"/>
      <w:r w:rsidRPr="00584E40">
        <w:rPr>
          <w:rFonts w:ascii="Arial" w:eastAsia="Times New Roman" w:hAnsi="Arial" w:cs="Arial"/>
          <w:color w:val="222222"/>
          <w:sz w:val="24"/>
          <w:szCs w:val="24"/>
          <w:shd w:val="clear" w:color="auto" w:fill="FFFFFF"/>
        </w:rPr>
        <w:t xml:space="preserve">, P. R. (1991). </w:t>
      </w:r>
      <w:r w:rsidR="00003A7D" w:rsidRPr="00584E40">
        <w:rPr>
          <w:rFonts w:ascii="Arial" w:eastAsia="Times New Roman" w:hAnsi="Arial" w:cs="Arial"/>
          <w:color w:val="222222"/>
          <w:sz w:val="24"/>
          <w:szCs w:val="24"/>
          <w:shd w:val="clear" w:color="auto" w:fill="FFFFFF"/>
        </w:rPr>
        <w:t>The purpose of this review paper is to present the technical basis for establishing sediment quality criteria using equilibrium partitioning (</w:t>
      </w:r>
      <w:proofErr w:type="spellStart"/>
      <w:r w:rsidR="00003A7D" w:rsidRPr="00584E40">
        <w:rPr>
          <w:rFonts w:ascii="Arial" w:eastAsia="Times New Roman" w:hAnsi="Arial" w:cs="Arial"/>
          <w:color w:val="222222"/>
          <w:sz w:val="24"/>
          <w:szCs w:val="24"/>
          <w:shd w:val="clear" w:color="auto" w:fill="FFFFFF"/>
        </w:rPr>
        <w:t>EqP</w:t>
      </w:r>
      <w:proofErr w:type="spellEnd"/>
      <w:r w:rsidR="00003A7D" w:rsidRPr="00584E40">
        <w:rPr>
          <w:rFonts w:ascii="Arial" w:eastAsia="Times New Roman" w:hAnsi="Arial" w:cs="Arial"/>
          <w:color w:val="222222"/>
          <w:sz w:val="24"/>
          <w:szCs w:val="24"/>
          <w:shd w:val="clear" w:color="auto" w:fill="FFFFFF"/>
        </w:rPr>
        <w:t>). Equilibrium partitioning is chosen because it addresses the two principal technical issues that must be resolved: the varying bioavailability of chemicals in sediments and the choice of the appropriate biological effects concentration.</w:t>
      </w:r>
    </w:p>
    <w:p w:rsidR="003A21C2" w:rsidRPr="00584E40" w:rsidRDefault="003A21C2" w:rsidP="00584E40">
      <w:pPr>
        <w:spacing w:before="30" w:after="20" w:line="360" w:lineRule="auto"/>
        <w:ind w:right="504"/>
        <w:jc w:val="both"/>
        <w:rPr>
          <w:rFonts w:ascii="Times New Roman" w:eastAsia="Bookman Old Style" w:hAnsi="Times New Roman" w:cs="Times New Roman"/>
          <w:bCs/>
          <w:sz w:val="24"/>
          <w:szCs w:val="24"/>
        </w:rPr>
      </w:pPr>
    </w:p>
    <w:p w:rsidR="003A21C2" w:rsidRPr="00584E40" w:rsidRDefault="00431288" w:rsidP="00584E40">
      <w:pPr>
        <w:spacing w:before="30" w:after="20" w:line="360" w:lineRule="auto"/>
        <w:ind w:right="504"/>
        <w:jc w:val="both"/>
        <w:rPr>
          <w:rFonts w:ascii="Arial" w:eastAsia="Times New Roman" w:hAnsi="Arial" w:cs="Arial"/>
          <w:color w:val="222222"/>
          <w:sz w:val="24"/>
          <w:szCs w:val="24"/>
          <w:shd w:val="clear" w:color="auto" w:fill="FFFFFF"/>
        </w:rPr>
      </w:pPr>
      <w:proofErr w:type="spellStart"/>
      <w:r w:rsidRPr="00584E40">
        <w:rPr>
          <w:rFonts w:ascii="Arial" w:eastAsia="Times New Roman" w:hAnsi="Arial" w:cs="Arial"/>
          <w:color w:val="222222"/>
          <w:sz w:val="24"/>
          <w:szCs w:val="24"/>
          <w:shd w:val="clear" w:color="auto" w:fill="FFFFFF"/>
        </w:rPr>
        <w:t>Perie</w:t>
      </w:r>
      <w:proofErr w:type="spellEnd"/>
      <w:r w:rsidRPr="00584E40">
        <w:rPr>
          <w:rFonts w:ascii="Arial" w:eastAsia="Times New Roman" w:hAnsi="Arial" w:cs="Arial"/>
          <w:color w:val="222222"/>
          <w:sz w:val="24"/>
          <w:szCs w:val="24"/>
          <w:shd w:val="clear" w:color="auto" w:fill="FFFFFF"/>
        </w:rPr>
        <w:t xml:space="preserve">, C., &amp; </w:t>
      </w:r>
      <w:proofErr w:type="spellStart"/>
      <w:r w:rsidRPr="00584E40">
        <w:rPr>
          <w:rFonts w:ascii="Arial" w:eastAsia="Times New Roman" w:hAnsi="Arial" w:cs="Arial"/>
          <w:color w:val="222222"/>
          <w:sz w:val="24"/>
          <w:szCs w:val="24"/>
          <w:shd w:val="clear" w:color="auto" w:fill="FFFFFF"/>
        </w:rPr>
        <w:t>Ouimet</w:t>
      </w:r>
      <w:proofErr w:type="spellEnd"/>
      <w:r w:rsidRPr="00584E40">
        <w:rPr>
          <w:rFonts w:ascii="Arial" w:eastAsia="Times New Roman" w:hAnsi="Arial" w:cs="Arial"/>
          <w:color w:val="222222"/>
          <w:sz w:val="24"/>
          <w:szCs w:val="24"/>
          <w:shd w:val="clear" w:color="auto" w:fill="FFFFFF"/>
        </w:rPr>
        <w:t xml:space="preserve">, R. (2008). </w:t>
      </w:r>
      <w:r w:rsidR="00957920" w:rsidRPr="00584E40">
        <w:rPr>
          <w:rFonts w:ascii="Arial" w:eastAsia="Times New Roman" w:hAnsi="Arial" w:cs="Arial"/>
          <w:color w:val="222222"/>
          <w:sz w:val="24"/>
          <w:szCs w:val="24"/>
          <w:shd w:val="clear" w:color="auto" w:fill="FFFFFF"/>
        </w:rPr>
        <w:t xml:space="preserve"> this study, SOC was </w:t>
      </w:r>
      <w:proofErr w:type="spellStart"/>
      <w:r w:rsidR="00957920" w:rsidRPr="00584E40">
        <w:rPr>
          <w:rFonts w:ascii="Arial" w:eastAsia="Times New Roman" w:hAnsi="Arial" w:cs="Arial"/>
          <w:color w:val="222222"/>
          <w:sz w:val="24"/>
          <w:szCs w:val="24"/>
          <w:shd w:val="clear" w:color="auto" w:fill="FFFFFF"/>
        </w:rPr>
        <w:t>measuredby</w:t>
      </w:r>
      <w:proofErr w:type="spellEnd"/>
      <w:r w:rsidR="00957920" w:rsidRPr="00584E40">
        <w:rPr>
          <w:rFonts w:ascii="Arial" w:eastAsia="Times New Roman" w:hAnsi="Arial" w:cs="Arial"/>
          <w:color w:val="222222"/>
          <w:sz w:val="24"/>
          <w:szCs w:val="24"/>
          <w:shd w:val="clear" w:color="auto" w:fill="FFFFFF"/>
        </w:rPr>
        <w:t xml:space="preserve"> dry combustion (SOCN</w:t>
      </w:r>
      <w:r w:rsidR="00957920" w:rsidRPr="00584E40">
        <w:rPr>
          <w:rFonts w:ascii="Arial" w:eastAsia="Times New Roman" w:hAnsi="Arial" w:cs="Arial"/>
          <w:color w:val="222222"/>
          <w:sz w:val="24"/>
          <w:szCs w:val="24"/>
          <w:shd w:val="clear" w:color="auto" w:fill="FFFFFF"/>
          <w:vertAlign w:val="subscript"/>
        </w:rPr>
        <w:t>DC</w:t>
      </w:r>
      <w:r w:rsidR="00957920" w:rsidRPr="00584E40">
        <w:rPr>
          <w:rFonts w:ascii="Arial" w:eastAsia="Times New Roman" w:hAnsi="Arial" w:cs="Arial"/>
          <w:color w:val="222222"/>
          <w:sz w:val="24"/>
          <w:szCs w:val="24"/>
          <w:shd w:val="clear" w:color="auto" w:fill="FFFFFF"/>
        </w:rPr>
        <w:t>) and wet digestion (SOC</w:t>
      </w:r>
      <w:r w:rsidR="00957920" w:rsidRPr="00584E40">
        <w:rPr>
          <w:rFonts w:ascii="Arial" w:eastAsia="Times New Roman" w:hAnsi="Arial" w:cs="Arial"/>
          <w:color w:val="222222"/>
          <w:sz w:val="24"/>
          <w:szCs w:val="24"/>
          <w:shd w:val="clear" w:color="auto" w:fill="FFFFFF"/>
          <w:vertAlign w:val="subscript"/>
        </w:rPr>
        <w:t>WD</w:t>
      </w:r>
      <w:r w:rsidR="00957920" w:rsidRPr="00584E40">
        <w:rPr>
          <w:rFonts w:ascii="Arial" w:eastAsia="Times New Roman" w:hAnsi="Arial" w:cs="Arial"/>
          <w:color w:val="222222"/>
          <w:sz w:val="24"/>
          <w:szCs w:val="24"/>
          <w:shd w:val="clear" w:color="auto" w:fill="FFFFFF"/>
        </w:rPr>
        <w:t>) methods, and organic matter by loss-on-ignition (LOI). Our results suggest that, in these soils: (1) LOI can be used for estimating SOC (</w:t>
      </w:r>
      <w:r w:rsidR="00957920" w:rsidRPr="00584E40">
        <w:rPr>
          <w:rFonts w:ascii="Arial" w:eastAsia="Times New Roman" w:hAnsi="Arial" w:cs="Arial"/>
          <w:i/>
          <w:iCs/>
          <w:color w:val="222222"/>
          <w:sz w:val="24"/>
          <w:szCs w:val="24"/>
          <w:shd w:val="clear" w:color="auto" w:fill="FFFFFF"/>
        </w:rPr>
        <w:t>r</w:t>
      </w:r>
      <w:r w:rsidR="00957920" w:rsidRPr="00584E40">
        <w:rPr>
          <w:rFonts w:ascii="Arial" w:eastAsia="Times New Roman" w:hAnsi="Arial" w:cs="Arial"/>
          <w:color w:val="222222"/>
          <w:sz w:val="24"/>
          <w:szCs w:val="24"/>
          <w:shd w:val="clear" w:color="auto" w:fill="FFFFFF"/>
          <w:vertAlign w:val="superscript"/>
        </w:rPr>
        <w:t>2</w:t>
      </w:r>
      <w:r w:rsidR="00957920" w:rsidRPr="00584E40">
        <w:rPr>
          <w:rFonts w:ascii="Arial" w:eastAsia="Times New Roman" w:hAnsi="Arial" w:cs="Arial"/>
          <w:color w:val="222222"/>
          <w:sz w:val="24"/>
          <w:szCs w:val="24"/>
          <w:shd w:val="clear" w:color="auto" w:fill="FFFFFF"/>
        </w:rPr>
        <w:t> = 0.95, RMSEP = 16%) and SOC</w:t>
      </w:r>
      <w:r w:rsidR="00957920" w:rsidRPr="00584E40">
        <w:rPr>
          <w:rFonts w:ascii="Arial" w:eastAsia="Times New Roman" w:hAnsi="Arial" w:cs="Arial"/>
          <w:color w:val="222222"/>
          <w:sz w:val="24"/>
          <w:szCs w:val="24"/>
          <w:shd w:val="clear" w:color="auto" w:fill="FFFFFF"/>
          <w:vertAlign w:val="subscript"/>
        </w:rPr>
        <w:t>DC</w:t>
      </w:r>
      <w:r w:rsidR="00957920" w:rsidRPr="00584E40">
        <w:rPr>
          <w:rFonts w:ascii="Arial" w:eastAsia="Times New Roman" w:hAnsi="Arial" w:cs="Arial"/>
          <w:color w:val="222222"/>
          <w:sz w:val="24"/>
          <w:szCs w:val="24"/>
          <w:shd w:val="clear" w:color="auto" w:fill="FFFFFF"/>
        </w:rPr>
        <w:t>/SOM significantly decreased with increasing depth from 0.49 to 0.27; (2) SOC</w:t>
      </w:r>
      <w:r w:rsidR="00957920" w:rsidRPr="00584E40">
        <w:rPr>
          <w:rFonts w:ascii="Arial" w:eastAsia="Times New Roman" w:hAnsi="Arial" w:cs="Arial"/>
          <w:color w:val="222222"/>
          <w:sz w:val="24"/>
          <w:szCs w:val="24"/>
          <w:shd w:val="clear" w:color="auto" w:fill="FFFFFF"/>
          <w:vertAlign w:val="subscript"/>
        </w:rPr>
        <w:t>DC</w:t>
      </w:r>
      <w:r w:rsidR="00957920" w:rsidRPr="00584E40">
        <w:rPr>
          <w:rFonts w:ascii="Arial" w:eastAsia="Times New Roman" w:hAnsi="Arial" w:cs="Arial"/>
          <w:color w:val="222222"/>
          <w:sz w:val="24"/>
          <w:szCs w:val="24"/>
          <w:shd w:val="clear" w:color="auto" w:fill="FFFFFF"/>
        </w:rPr>
        <w:t> and SOC</w:t>
      </w:r>
      <w:r w:rsidR="00957920" w:rsidRPr="00584E40">
        <w:rPr>
          <w:rFonts w:ascii="Arial" w:eastAsia="Times New Roman" w:hAnsi="Arial" w:cs="Arial"/>
          <w:color w:val="222222"/>
          <w:sz w:val="24"/>
          <w:szCs w:val="24"/>
          <w:shd w:val="clear" w:color="auto" w:fill="FFFFFF"/>
          <w:vertAlign w:val="subscript"/>
        </w:rPr>
        <w:t>WD</w:t>
      </w:r>
      <w:r w:rsidR="00957920" w:rsidRPr="00584E40">
        <w:rPr>
          <w:rFonts w:ascii="Arial" w:eastAsia="Times New Roman" w:hAnsi="Arial" w:cs="Arial"/>
          <w:color w:val="222222"/>
          <w:sz w:val="24"/>
          <w:szCs w:val="24"/>
          <w:shd w:val="clear" w:color="auto" w:fill="FFFFFF"/>
        </w:rPr>
        <w:t> were highly correlated. Even if SOC</w:t>
      </w:r>
      <w:r w:rsidR="00957920" w:rsidRPr="00584E40">
        <w:rPr>
          <w:rFonts w:ascii="Arial" w:eastAsia="Times New Roman" w:hAnsi="Arial" w:cs="Arial"/>
          <w:color w:val="222222"/>
          <w:sz w:val="24"/>
          <w:szCs w:val="24"/>
          <w:shd w:val="clear" w:color="auto" w:fill="FFFFFF"/>
          <w:vertAlign w:val="subscript"/>
        </w:rPr>
        <w:t>WD</w:t>
      </w:r>
      <w:r w:rsidR="00957920" w:rsidRPr="00584E40">
        <w:rPr>
          <w:rFonts w:ascii="Arial" w:eastAsia="Times New Roman" w:hAnsi="Arial" w:cs="Arial"/>
          <w:color w:val="222222"/>
          <w:sz w:val="24"/>
          <w:szCs w:val="24"/>
          <w:shd w:val="clear" w:color="auto" w:fill="FFFFFF"/>
        </w:rPr>
        <w:t> provided near complete recovery of SOC</w:t>
      </w:r>
      <w:r w:rsidR="00957920" w:rsidRPr="00584E40">
        <w:rPr>
          <w:rFonts w:ascii="Arial" w:eastAsia="Times New Roman" w:hAnsi="Arial" w:cs="Arial"/>
          <w:color w:val="222222"/>
          <w:sz w:val="24"/>
          <w:szCs w:val="24"/>
          <w:shd w:val="clear" w:color="auto" w:fill="FFFFFF"/>
          <w:vertAlign w:val="subscript"/>
        </w:rPr>
        <w:t>DC</w:t>
      </w:r>
      <w:r w:rsidR="00957920" w:rsidRPr="00584E40">
        <w:rPr>
          <w:rFonts w:ascii="Arial" w:eastAsia="Times New Roman" w:hAnsi="Arial" w:cs="Arial"/>
          <w:color w:val="222222"/>
          <w:sz w:val="24"/>
          <w:szCs w:val="24"/>
          <w:shd w:val="clear" w:color="auto" w:fill="FFFFFF"/>
        </w:rPr>
        <w:t>, dry combustion remains the preferred method for SOC analysis since recovery decreased with increasing depth from 100 to 83%. (3) BD was also strongly related to SOM(</w:t>
      </w:r>
      <w:r w:rsidR="00957920" w:rsidRPr="00584E40">
        <w:rPr>
          <w:rFonts w:ascii="Arial" w:eastAsia="Times New Roman" w:hAnsi="Arial" w:cs="Arial"/>
          <w:i/>
          <w:iCs/>
          <w:color w:val="222222"/>
          <w:sz w:val="24"/>
          <w:szCs w:val="24"/>
          <w:shd w:val="clear" w:color="auto" w:fill="FFFFFF"/>
        </w:rPr>
        <w:t>r</w:t>
      </w:r>
      <w:r w:rsidR="00957920" w:rsidRPr="00584E40">
        <w:rPr>
          <w:rFonts w:ascii="Arial" w:eastAsia="Times New Roman" w:hAnsi="Arial" w:cs="Arial"/>
          <w:color w:val="222222"/>
          <w:sz w:val="24"/>
          <w:szCs w:val="24"/>
          <w:shd w:val="clear" w:color="auto" w:fill="FFFFFF"/>
          <w:vertAlign w:val="superscript"/>
        </w:rPr>
        <w:t>2</w:t>
      </w:r>
      <w:r w:rsidR="00957920" w:rsidRPr="00584E40">
        <w:rPr>
          <w:rFonts w:ascii="Arial" w:eastAsia="Times New Roman" w:hAnsi="Arial" w:cs="Arial"/>
          <w:color w:val="222222"/>
          <w:sz w:val="24"/>
          <w:szCs w:val="24"/>
          <w:shd w:val="clear" w:color="auto" w:fill="FFFFFF"/>
        </w:rPr>
        <w:t xml:space="preserve"> = 0.81). We recommend using the organic density approach to estimate </w:t>
      </w:r>
      <w:r w:rsidR="00957920" w:rsidRPr="00584E40">
        <w:rPr>
          <w:rFonts w:ascii="Arial" w:eastAsia="Times New Roman" w:hAnsi="Arial" w:cs="Arial"/>
          <w:color w:val="222222"/>
          <w:sz w:val="24"/>
          <w:szCs w:val="24"/>
          <w:shd w:val="clear" w:color="auto" w:fill="FFFFFF"/>
        </w:rPr>
        <w:lastRenderedPageBreak/>
        <w:t>BD from SOM because it allows BD to be predicted without significant bias and with a degree of accuracy of 14%.</w:t>
      </w:r>
    </w:p>
    <w:p w:rsidR="00957920" w:rsidRPr="00584E40" w:rsidRDefault="00957920" w:rsidP="00584E40">
      <w:pPr>
        <w:spacing w:before="30" w:after="20" w:line="360" w:lineRule="auto"/>
        <w:ind w:right="504"/>
        <w:jc w:val="both"/>
        <w:rPr>
          <w:rFonts w:ascii="Arial" w:eastAsia="Times New Roman" w:hAnsi="Arial" w:cs="Arial"/>
          <w:color w:val="222222"/>
          <w:sz w:val="24"/>
          <w:szCs w:val="24"/>
          <w:shd w:val="clear" w:color="auto" w:fill="FFFFFF"/>
        </w:rPr>
      </w:pPr>
      <w:r w:rsidRPr="00584E40">
        <w:rPr>
          <w:rFonts w:ascii="Arial" w:eastAsia="Times New Roman" w:hAnsi="Arial" w:cs="Arial"/>
          <w:color w:val="222222"/>
          <w:sz w:val="24"/>
          <w:szCs w:val="24"/>
          <w:shd w:val="clear" w:color="auto" w:fill="FFFFFF"/>
        </w:rPr>
        <w:t> </w:t>
      </w:r>
    </w:p>
    <w:p w:rsidR="0064452F" w:rsidRPr="00584E40" w:rsidRDefault="0064452F" w:rsidP="00584E40">
      <w:pPr>
        <w:spacing w:before="30" w:after="20" w:line="360" w:lineRule="auto"/>
        <w:ind w:right="504"/>
        <w:jc w:val="both"/>
        <w:rPr>
          <w:rFonts w:ascii="Arial" w:eastAsia="Times New Roman" w:hAnsi="Arial" w:cs="Arial"/>
          <w:color w:val="222222"/>
          <w:sz w:val="24"/>
          <w:szCs w:val="24"/>
          <w:shd w:val="clear" w:color="auto" w:fill="FFFFFF"/>
        </w:rPr>
      </w:pPr>
    </w:p>
    <w:p w:rsidR="0064452F" w:rsidRPr="00584E40" w:rsidRDefault="00086049" w:rsidP="00584E40">
      <w:pPr>
        <w:shd w:val="clear" w:color="auto" w:fill="FFFFFF"/>
        <w:spacing w:line="360" w:lineRule="auto"/>
        <w:jc w:val="both"/>
        <w:divId w:val="1041661904"/>
        <w:rPr>
          <w:rFonts w:ascii="Arial" w:eastAsia="Times New Roman" w:hAnsi="Arial" w:cs="Arial"/>
          <w:color w:val="222222"/>
          <w:sz w:val="24"/>
          <w:szCs w:val="24"/>
        </w:rPr>
      </w:pPr>
      <w:proofErr w:type="spellStart"/>
      <w:r w:rsidRPr="00584E40">
        <w:rPr>
          <w:rFonts w:ascii="Arial" w:eastAsia="Times New Roman" w:hAnsi="Arial" w:cs="Arial"/>
          <w:color w:val="222222"/>
          <w:sz w:val="24"/>
          <w:szCs w:val="24"/>
          <w:shd w:val="clear" w:color="auto" w:fill="FFFFFF"/>
        </w:rPr>
        <w:t>Miralles</w:t>
      </w:r>
      <w:proofErr w:type="spellEnd"/>
      <w:r w:rsidRPr="00584E40">
        <w:rPr>
          <w:rFonts w:ascii="Arial" w:eastAsia="Times New Roman" w:hAnsi="Arial" w:cs="Arial"/>
          <w:color w:val="222222"/>
          <w:sz w:val="24"/>
          <w:szCs w:val="24"/>
          <w:shd w:val="clear" w:color="auto" w:fill="FFFFFF"/>
        </w:rPr>
        <w:t>, I.., &amp; Soriano, M. (2009).</w:t>
      </w:r>
      <w:r w:rsidR="002F0E81" w:rsidRPr="00584E40">
        <w:rPr>
          <w:rFonts w:ascii="Arial" w:eastAsia="Times New Roman" w:hAnsi="Arial" w:cs="Arial"/>
          <w:color w:val="222222"/>
          <w:sz w:val="24"/>
          <w:szCs w:val="24"/>
          <w:shd w:val="clear" w:color="auto" w:fill="FFFFFF"/>
        </w:rPr>
        <w:t xml:space="preserve"> </w:t>
      </w:r>
      <w:r w:rsidR="0064452F" w:rsidRPr="00584E40">
        <w:rPr>
          <w:rFonts w:ascii="Arial" w:eastAsia="Times New Roman" w:hAnsi="Arial" w:cs="Arial"/>
          <w:color w:val="222222"/>
          <w:sz w:val="24"/>
          <w:szCs w:val="24"/>
        </w:rPr>
        <w:t xml:space="preserve">Soil physical and chemical characteristics as well as climatic and geomorphological factors have been determined in 68 sites of a mountain </w:t>
      </w:r>
      <w:proofErr w:type="spellStart"/>
      <w:r w:rsidR="0064452F" w:rsidRPr="00584E40">
        <w:rPr>
          <w:rFonts w:ascii="Arial" w:eastAsia="Times New Roman" w:hAnsi="Arial" w:cs="Arial"/>
          <w:color w:val="222222"/>
          <w:sz w:val="24"/>
          <w:szCs w:val="24"/>
        </w:rPr>
        <w:t>calcimorphic</w:t>
      </w:r>
      <w:proofErr w:type="spellEnd"/>
      <w:r w:rsidR="0064452F" w:rsidRPr="00584E40">
        <w:rPr>
          <w:rFonts w:ascii="Arial" w:eastAsia="Times New Roman" w:hAnsi="Arial" w:cs="Arial"/>
          <w:color w:val="222222"/>
          <w:sz w:val="24"/>
          <w:szCs w:val="24"/>
        </w:rPr>
        <w:t xml:space="preserve"> ecosystem (Sierra </w:t>
      </w:r>
      <w:proofErr w:type="spellStart"/>
      <w:r w:rsidR="0064452F" w:rsidRPr="00584E40">
        <w:rPr>
          <w:rFonts w:ascii="Arial" w:eastAsia="Times New Roman" w:hAnsi="Arial" w:cs="Arial"/>
          <w:color w:val="222222"/>
          <w:sz w:val="24"/>
          <w:szCs w:val="24"/>
        </w:rPr>
        <w:t>María</w:t>
      </w:r>
      <w:proofErr w:type="spellEnd"/>
      <w:r w:rsidR="0064452F" w:rsidRPr="00584E40">
        <w:rPr>
          <w:rFonts w:ascii="Arial" w:eastAsia="Times New Roman" w:hAnsi="Arial" w:cs="Arial"/>
          <w:color w:val="222222"/>
          <w:sz w:val="24"/>
          <w:szCs w:val="24"/>
        </w:rPr>
        <w:t xml:space="preserve">-Los </w:t>
      </w:r>
      <w:proofErr w:type="spellStart"/>
      <w:r w:rsidR="0064452F" w:rsidRPr="00584E40">
        <w:rPr>
          <w:rFonts w:ascii="Arial" w:eastAsia="Times New Roman" w:hAnsi="Arial" w:cs="Arial"/>
          <w:color w:val="222222"/>
          <w:sz w:val="24"/>
          <w:szCs w:val="24"/>
        </w:rPr>
        <w:t>Vélez</w:t>
      </w:r>
      <w:proofErr w:type="spellEnd"/>
      <w:r w:rsidR="0064452F" w:rsidRPr="00584E40">
        <w:rPr>
          <w:rFonts w:ascii="Arial" w:eastAsia="Times New Roman" w:hAnsi="Arial" w:cs="Arial"/>
          <w:color w:val="222222"/>
          <w:sz w:val="24"/>
          <w:szCs w:val="24"/>
        </w:rPr>
        <w:t xml:space="preserve"> Natural Park, </w:t>
      </w:r>
      <w:proofErr w:type="spellStart"/>
      <w:r w:rsidR="0064452F" w:rsidRPr="00584E40">
        <w:rPr>
          <w:rFonts w:ascii="Arial" w:eastAsia="Times New Roman" w:hAnsi="Arial" w:cs="Arial"/>
          <w:color w:val="222222"/>
          <w:sz w:val="24"/>
          <w:szCs w:val="24"/>
        </w:rPr>
        <w:t>Almería</w:t>
      </w:r>
      <w:proofErr w:type="spellEnd"/>
      <w:r w:rsidR="0064452F" w:rsidRPr="00584E40">
        <w:rPr>
          <w:rFonts w:ascii="Arial" w:eastAsia="Times New Roman" w:hAnsi="Arial" w:cs="Arial"/>
          <w:color w:val="222222"/>
          <w:sz w:val="24"/>
          <w:szCs w:val="24"/>
        </w:rPr>
        <w:t>) in Southeastern Spain. Land use and vegetation were natural pine forest, evergreen oak forest, reforested pine forest of different ages, bush, juniper forest, and olive, almond and cereal crops under conventional tillage. By using multivariate data treatments, 17 soil variables were processed. A large part of the total variability was controlled by local topographical features through their effect on moisture retention and vegetation. Most characteristics were significantly correlated with total organic C (mean = 28.5 ± 4.6 g kg</w:t>
      </w:r>
      <w:r w:rsidR="0064452F" w:rsidRPr="00584E40">
        <w:rPr>
          <w:rFonts w:ascii="Arial" w:eastAsia="Times New Roman" w:hAnsi="Arial" w:cs="Arial"/>
          <w:color w:val="222222"/>
          <w:sz w:val="24"/>
          <w:szCs w:val="24"/>
          <w:vertAlign w:val="superscript"/>
        </w:rPr>
        <w:t>− 1</w:t>
      </w:r>
      <w:r w:rsidR="0064452F" w:rsidRPr="00584E40">
        <w:rPr>
          <w:rFonts w:ascii="Arial" w:eastAsia="Times New Roman" w:hAnsi="Arial" w:cs="Arial"/>
          <w:color w:val="222222"/>
          <w:sz w:val="24"/>
          <w:szCs w:val="24"/>
        </w:rPr>
        <w:t>), which demonstrates the central role of the organic matter in the functioning of the whole ecosystem. New soil quality descriptors consisting of ratios to soil organic carbon were obtained, informing about the specific activity (per C unit) or performance of the organic matter, independently of its total content. When soil data are directly processed by using principal component analysis, we found a set of high quality soils under natural and old reforested forests, where environmental services provided by soil depend on the high levels of quality descriptors related to organic carbon, e.g. cation exchange capacity (CEC), total porosity, or aggregate stability. When variables such as CEC, porosity and aggregate stability are calculated as ratios to the total organic carbon, a new classification pattern is obtained, allowing to detect soils with organic matter of high maturity which in general do not coincide with soils with high organic matter content. The results suggest the assessment of soil quality based on ratios informing on the organic matter performance should be emphasized as an alternative to direct descriptors based on the total organic carbon content.</w:t>
      </w:r>
    </w:p>
    <w:p w:rsidR="001647B2" w:rsidRPr="00584E40" w:rsidRDefault="001647B2" w:rsidP="00584E40">
      <w:pPr>
        <w:shd w:val="clear" w:color="auto" w:fill="FFFFFF"/>
        <w:spacing w:line="360" w:lineRule="auto"/>
        <w:jc w:val="both"/>
        <w:divId w:val="1041661904"/>
        <w:rPr>
          <w:rFonts w:ascii="Arial" w:eastAsia="Times New Roman" w:hAnsi="Arial" w:cs="Arial"/>
          <w:color w:val="222222"/>
          <w:sz w:val="24"/>
          <w:szCs w:val="24"/>
        </w:rPr>
      </w:pPr>
    </w:p>
    <w:p w:rsidR="001647B2" w:rsidRPr="00584E40" w:rsidRDefault="00F51144" w:rsidP="00584E40">
      <w:pPr>
        <w:shd w:val="clear" w:color="auto" w:fill="FFFFFF"/>
        <w:spacing w:line="360" w:lineRule="auto"/>
        <w:jc w:val="both"/>
        <w:divId w:val="88283106"/>
        <w:rPr>
          <w:rFonts w:ascii="Arial" w:eastAsia="Times New Roman" w:hAnsi="Arial" w:cs="Arial"/>
          <w:color w:val="222222"/>
          <w:sz w:val="24"/>
          <w:szCs w:val="24"/>
        </w:rPr>
      </w:pPr>
      <w:proofErr w:type="spellStart"/>
      <w:r w:rsidRPr="00584E40">
        <w:rPr>
          <w:rFonts w:ascii="Arial" w:eastAsia="Times New Roman" w:hAnsi="Arial" w:cs="Arial"/>
          <w:color w:val="222222"/>
          <w:sz w:val="24"/>
          <w:szCs w:val="24"/>
          <w:shd w:val="clear" w:color="auto" w:fill="FFFFFF"/>
        </w:rPr>
        <w:lastRenderedPageBreak/>
        <w:t>Buruaem</w:t>
      </w:r>
      <w:proofErr w:type="spellEnd"/>
      <w:r w:rsidRPr="00584E40">
        <w:rPr>
          <w:rFonts w:ascii="Arial" w:eastAsia="Times New Roman" w:hAnsi="Arial" w:cs="Arial"/>
          <w:color w:val="222222"/>
          <w:sz w:val="24"/>
          <w:szCs w:val="24"/>
          <w:shd w:val="clear" w:color="auto" w:fill="FFFFFF"/>
        </w:rPr>
        <w:t xml:space="preserve">, L. M., &amp; de Souza </w:t>
      </w:r>
      <w:proofErr w:type="spellStart"/>
      <w:r w:rsidRPr="00584E40">
        <w:rPr>
          <w:rFonts w:ascii="Arial" w:eastAsia="Times New Roman" w:hAnsi="Arial" w:cs="Arial"/>
          <w:color w:val="222222"/>
          <w:sz w:val="24"/>
          <w:szCs w:val="24"/>
          <w:shd w:val="clear" w:color="auto" w:fill="FFFFFF"/>
        </w:rPr>
        <w:t>Abessa</w:t>
      </w:r>
      <w:proofErr w:type="spellEnd"/>
      <w:r w:rsidRPr="00584E40">
        <w:rPr>
          <w:rFonts w:ascii="Arial" w:eastAsia="Times New Roman" w:hAnsi="Arial" w:cs="Arial"/>
          <w:color w:val="222222"/>
          <w:sz w:val="24"/>
          <w:szCs w:val="24"/>
          <w:shd w:val="clear" w:color="auto" w:fill="FFFFFF"/>
        </w:rPr>
        <w:t xml:space="preserve">, D. M. (2013). </w:t>
      </w:r>
      <w:r w:rsidR="004B6419" w:rsidRPr="00584E40">
        <w:rPr>
          <w:rFonts w:ascii="Arial" w:eastAsia="Times New Roman" w:hAnsi="Arial" w:cs="Arial"/>
          <w:color w:val="222222"/>
          <w:sz w:val="24"/>
          <w:szCs w:val="24"/>
        </w:rPr>
        <w:t>The s</w:t>
      </w:r>
      <w:r w:rsidR="001647B2" w:rsidRPr="00584E40">
        <w:rPr>
          <w:rFonts w:ascii="Arial" w:eastAsia="Times New Roman" w:hAnsi="Arial" w:cs="Arial"/>
          <w:color w:val="222222"/>
          <w:sz w:val="24"/>
          <w:szCs w:val="24"/>
        </w:rPr>
        <w:t xml:space="preserve">tudy aimed to assess the recent status of sediment quality from 5 zones of Port of Santos by applying a lines-of-evidence approach through integrating results of: (1) acute toxicity of whole sediment and chronic toxicity of liquid phases; (2) grain size, organic matter, organic carbon, nitrogen, phosphorus, trace metals, polycyclic aromatic hydrocarbons, linear </w:t>
      </w:r>
      <w:proofErr w:type="spellStart"/>
      <w:r w:rsidR="001647B2" w:rsidRPr="00584E40">
        <w:rPr>
          <w:rFonts w:ascii="Arial" w:eastAsia="Times New Roman" w:hAnsi="Arial" w:cs="Arial"/>
          <w:color w:val="222222"/>
          <w:sz w:val="24"/>
          <w:szCs w:val="24"/>
        </w:rPr>
        <w:t>alkylbenzenes</w:t>
      </w:r>
      <w:proofErr w:type="spellEnd"/>
      <w:r w:rsidR="001647B2" w:rsidRPr="00584E40">
        <w:rPr>
          <w:rFonts w:ascii="Arial" w:eastAsia="Times New Roman" w:hAnsi="Arial" w:cs="Arial"/>
          <w:color w:val="222222"/>
          <w:sz w:val="24"/>
          <w:szCs w:val="24"/>
        </w:rPr>
        <w:t xml:space="preserve"> and </w:t>
      </w:r>
      <w:proofErr w:type="spellStart"/>
      <w:r w:rsidR="001647B2" w:rsidRPr="00584E40">
        <w:rPr>
          <w:rFonts w:ascii="Arial" w:eastAsia="Times New Roman" w:hAnsi="Arial" w:cs="Arial"/>
          <w:color w:val="222222"/>
          <w:sz w:val="24"/>
          <w:szCs w:val="24"/>
        </w:rPr>
        <w:t>butyltins</w:t>
      </w:r>
      <w:proofErr w:type="spellEnd"/>
      <w:r w:rsidR="001647B2" w:rsidRPr="00584E40">
        <w:rPr>
          <w:rFonts w:ascii="Arial" w:eastAsia="Times New Roman" w:hAnsi="Arial" w:cs="Arial"/>
          <w:color w:val="222222"/>
          <w:sz w:val="24"/>
          <w:szCs w:val="24"/>
        </w:rPr>
        <w:t>; (3) benthic community descriptors. Results revealed a gradient of increasing contamination for metals and organic compounds, alongside with their geochemical carriers. Sediment liquid phases were more toxic compared to whole sediment. Low number of species and individuals indicated the impoverishment of benthic community. The use of site-specific sediment quality guidelines was more appropriate to predict sediment toxicity. The integration of results through Sediment Quality Triad approach and principal component analysis allowed observing the effects of natural stressors and dredging on sediment quality and benthic distribution. Even with recent governmental efforts to control, pollution is still relevant in Port of Santos and a threat to local ecosystems.</w:t>
      </w:r>
    </w:p>
    <w:p w:rsidR="00560839" w:rsidRPr="00584E40" w:rsidRDefault="00560839" w:rsidP="00584E40">
      <w:pPr>
        <w:shd w:val="clear" w:color="auto" w:fill="FFFFFF"/>
        <w:spacing w:line="360" w:lineRule="auto"/>
        <w:jc w:val="both"/>
        <w:divId w:val="88283106"/>
        <w:rPr>
          <w:rFonts w:ascii="Arial" w:eastAsia="Times New Roman" w:hAnsi="Arial" w:cs="Arial"/>
          <w:color w:val="222222"/>
          <w:sz w:val="24"/>
          <w:szCs w:val="24"/>
        </w:rPr>
      </w:pPr>
    </w:p>
    <w:p w:rsidR="00560839" w:rsidRPr="00584E40" w:rsidRDefault="00DE1199" w:rsidP="00584E40">
      <w:pPr>
        <w:shd w:val="clear" w:color="auto" w:fill="FFFFFF"/>
        <w:spacing w:line="360" w:lineRule="auto"/>
        <w:jc w:val="both"/>
        <w:divId w:val="88283106"/>
        <w:rPr>
          <w:rFonts w:ascii="Arial" w:eastAsia="Times New Roman" w:hAnsi="Arial" w:cs="Arial"/>
          <w:color w:val="222222"/>
          <w:sz w:val="24"/>
          <w:szCs w:val="24"/>
          <w:shd w:val="clear" w:color="auto" w:fill="FFFFFF"/>
        </w:rPr>
      </w:pPr>
      <w:proofErr w:type="spellStart"/>
      <w:r w:rsidRPr="00584E40">
        <w:rPr>
          <w:rFonts w:ascii="Arial" w:eastAsia="Times New Roman" w:hAnsi="Arial" w:cs="Arial"/>
          <w:color w:val="222222"/>
          <w:sz w:val="24"/>
          <w:szCs w:val="24"/>
          <w:shd w:val="clear" w:color="auto" w:fill="FFFFFF"/>
        </w:rPr>
        <w:t>Bouchet</w:t>
      </w:r>
      <w:proofErr w:type="spellEnd"/>
      <w:r w:rsidRPr="00584E40">
        <w:rPr>
          <w:rFonts w:ascii="Arial" w:eastAsia="Times New Roman" w:hAnsi="Arial" w:cs="Arial"/>
          <w:color w:val="222222"/>
          <w:sz w:val="24"/>
          <w:szCs w:val="24"/>
          <w:shd w:val="clear" w:color="auto" w:fill="FFFFFF"/>
        </w:rPr>
        <w:t xml:space="preserve">, V. M., &amp; Du </w:t>
      </w:r>
      <w:proofErr w:type="spellStart"/>
      <w:r w:rsidRPr="00584E40">
        <w:rPr>
          <w:rFonts w:ascii="Arial" w:eastAsia="Times New Roman" w:hAnsi="Arial" w:cs="Arial"/>
          <w:color w:val="222222"/>
          <w:sz w:val="24"/>
          <w:szCs w:val="24"/>
          <w:shd w:val="clear" w:color="auto" w:fill="FFFFFF"/>
        </w:rPr>
        <w:t>Châtelet</w:t>
      </w:r>
      <w:proofErr w:type="spellEnd"/>
      <w:r w:rsidRPr="00584E40">
        <w:rPr>
          <w:rFonts w:ascii="Arial" w:eastAsia="Times New Roman" w:hAnsi="Arial" w:cs="Arial"/>
          <w:color w:val="222222"/>
          <w:sz w:val="24"/>
          <w:szCs w:val="24"/>
          <w:shd w:val="clear" w:color="auto" w:fill="FFFFFF"/>
        </w:rPr>
        <w:t xml:space="preserve">, E. A. (2021). </w:t>
      </w:r>
      <w:r w:rsidR="00560839" w:rsidRPr="00584E40">
        <w:rPr>
          <w:rFonts w:ascii="Arial" w:eastAsia="Times New Roman" w:hAnsi="Arial" w:cs="Arial"/>
          <w:color w:val="222222"/>
          <w:sz w:val="24"/>
          <w:szCs w:val="24"/>
          <w:shd w:val="clear" w:color="auto" w:fill="FFFFFF"/>
        </w:rPr>
        <w:t xml:space="preserve">This work contributes to the ongoing work aiming at confirming benthic foraminifera as a biological quality element. In this study, benthic foraminifera from intertidal and transitional waters from the English Channel/European Atlantic coast and the Mediterranean Sea were assigned to five ecological groups using the weighted-averaging optimum with respect to TOC of each species. It was however not possible to assign typical salt marsh species due to the presence of labile and refractory organic matter that hampers TOC characterization. Tests of this study species' lists with </w:t>
      </w:r>
      <w:proofErr w:type="spellStart"/>
      <w:r w:rsidR="00560839" w:rsidRPr="00584E40">
        <w:rPr>
          <w:rFonts w:ascii="Arial" w:eastAsia="Times New Roman" w:hAnsi="Arial" w:cs="Arial"/>
          <w:color w:val="222222"/>
          <w:sz w:val="24"/>
          <w:szCs w:val="24"/>
          <w:shd w:val="clear" w:color="auto" w:fill="FFFFFF"/>
        </w:rPr>
        <w:t>Foram</w:t>
      </w:r>
      <w:proofErr w:type="spellEnd"/>
      <w:r w:rsidR="00560839" w:rsidRPr="00584E40">
        <w:rPr>
          <w:rFonts w:ascii="Arial" w:eastAsia="Times New Roman" w:hAnsi="Arial" w:cs="Arial"/>
          <w:color w:val="222222"/>
          <w:sz w:val="24"/>
          <w:szCs w:val="24"/>
          <w:shd w:val="clear" w:color="auto" w:fill="FFFFFF"/>
        </w:rPr>
        <w:t xml:space="preserve">-AMBI on two independent datasets showed a significant correlation between </w:t>
      </w:r>
      <w:proofErr w:type="spellStart"/>
      <w:r w:rsidR="00560839" w:rsidRPr="00584E40">
        <w:rPr>
          <w:rFonts w:ascii="Arial" w:eastAsia="Times New Roman" w:hAnsi="Arial" w:cs="Arial"/>
          <w:color w:val="222222"/>
          <w:sz w:val="24"/>
          <w:szCs w:val="24"/>
          <w:shd w:val="clear" w:color="auto" w:fill="FFFFFF"/>
        </w:rPr>
        <w:t>Foram</w:t>
      </w:r>
      <w:proofErr w:type="spellEnd"/>
      <w:r w:rsidR="00560839" w:rsidRPr="00584E40">
        <w:rPr>
          <w:rFonts w:ascii="Arial" w:eastAsia="Times New Roman" w:hAnsi="Arial" w:cs="Arial"/>
          <w:color w:val="222222"/>
          <w:sz w:val="24"/>
          <w:szCs w:val="24"/>
          <w:shd w:val="clear" w:color="auto" w:fill="FFFFFF"/>
        </w:rPr>
        <w:t xml:space="preserve">-AMBI and TOC, confirming the strong relation between foraminifera and TOC. For one of the validation datasets, associated </w:t>
      </w:r>
      <w:proofErr w:type="spellStart"/>
      <w:r w:rsidR="00560839" w:rsidRPr="00584E40">
        <w:rPr>
          <w:rFonts w:ascii="Arial" w:eastAsia="Times New Roman" w:hAnsi="Arial" w:cs="Arial"/>
          <w:color w:val="222222"/>
          <w:sz w:val="24"/>
          <w:szCs w:val="24"/>
          <w:shd w:val="clear" w:color="auto" w:fill="FFFFFF"/>
        </w:rPr>
        <w:t>macrofaunal</w:t>
      </w:r>
      <w:proofErr w:type="spellEnd"/>
      <w:r w:rsidR="00560839" w:rsidRPr="00584E40">
        <w:rPr>
          <w:rFonts w:ascii="Arial" w:eastAsia="Times New Roman" w:hAnsi="Arial" w:cs="Arial"/>
          <w:color w:val="222222"/>
          <w:sz w:val="24"/>
          <w:szCs w:val="24"/>
          <w:shd w:val="clear" w:color="auto" w:fill="FFFFFF"/>
        </w:rPr>
        <w:t xml:space="preserve"> data were available and a significant correlation was found between the foraminiferal </w:t>
      </w:r>
      <w:proofErr w:type="spellStart"/>
      <w:r w:rsidR="00560839" w:rsidRPr="00584E40">
        <w:rPr>
          <w:rFonts w:ascii="Arial" w:eastAsia="Times New Roman" w:hAnsi="Arial" w:cs="Arial"/>
          <w:color w:val="222222"/>
          <w:sz w:val="24"/>
          <w:szCs w:val="24"/>
          <w:shd w:val="clear" w:color="auto" w:fill="FFFFFF"/>
        </w:rPr>
        <w:t>Foram</w:t>
      </w:r>
      <w:proofErr w:type="spellEnd"/>
      <w:r w:rsidR="00560839" w:rsidRPr="00584E40">
        <w:rPr>
          <w:rFonts w:ascii="Arial" w:eastAsia="Times New Roman" w:hAnsi="Arial" w:cs="Arial"/>
          <w:color w:val="222222"/>
          <w:sz w:val="24"/>
          <w:szCs w:val="24"/>
          <w:shd w:val="clear" w:color="auto" w:fill="FFFFFF"/>
        </w:rPr>
        <w:t xml:space="preserve">-AMBI and the </w:t>
      </w:r>
      <w:proofErr w:type="spellStart"/>
      <w:r w:rsidR="00560839" w:rsidRPr="00584E40">
        <w:rPr>
          <w:rFonts w:ascii="Arial" w:eastAsia="Times New Roman" w:hAnsi="Arial" w:cs="Arial"/>
          <w:color w:val="222222"/>
          <w:sz w:val="24"/>
          <w:szCs w:val="24"/>
          <w:shd w:val="clear" w:color="auto" w:fill="FFFFFF"/>
        </w:rPr>
        <w:t>macrofaunal</w:t>
      </w:r>
      <w:proofErr w:type="spellEnd"/>
      <w:r w:rsidR="00560839" w:rsidRPr="00584E40">
        <w:rPr>
          <w:rFonts w:ascii="Arial" w:eastAsia="Times New Roman" w:hAnsi="Arial" w:cs="Arial"/>
          <w:color w:val="222222"/>
          <w:sz w:val="24"/>
          <w:szCs w:val="24"/>
          <w:shd w:val="clear" w:color="auto" w:fill="FFFFFF"/>
        </w:rPr>
        <w:t xml:space="preserve"> AMBI. The here proposed lists should be </w:t>
      </w:r>
      <w:r w:rsidR="00560839" w:rsidRPr="00584E40">
        <w:rPr>
          <w:rFonts w:ascii="Arial" w:eastAsia="Times New Roman" w:hAnsi="Arial" w:cs="Arial"/>
          <w:color w:val="222222"/>
          <w:sz w:val="24"/>
          <w:szCs w:val="24"/>
          <w:shd w:val="clear" w:color="auto" w:fill="FFFFFF"/>
        </w:rPr>
        <w:lastRenderedPageBreak/>
        <w:t>further tested with sensitivity-based indices in different European regional settings.</w:t>
      </w:r>
    </w:p>
    <w:p w:rsidR="00D53D39" w:rsidRPr="00584E40" w:rsidRDefault="00D53D39" w:rsidP="00584E40">
      <w:pPr>
        <w:shd w:val="clear" w:color="auto" w:fill="FFFFFF"/>
        <w:spacing w:line="360" w:lineRule="auto"/>
        <w:jc w:val="both"/>
        <w:divId w:val="88283106"/>
        <w:rPr>
          <w:rFonts w:ascii="Times New Roman" w:eastAsia="Times New Roman" w:hAnsi="Times New Roman" w:cs="Times New Roman"/>
          <w:color w:val="222222"/>
          <w:sz w:val="24"/>
          <w:szCs w:val="24"/>
        </w:rPr>
      </w:pPr>
    </w:p>
    <w:p w:rsidR="001647B2" w:rsidRPr="00584E40" w:rsidRDefault="00357F28" w:rsidP="00584E40">
      <w:pPr>
        <w:shd w:val="clear" w:color="auto" w:fill="FFFFFF"/>
        <w:spacing w:line="360" w:lineRule="auto"/>
        <w:jc w:val="both"/>
        <w:divId w:val="1041661904"/>
        <w:rPr>
          <w:rFonts w:ascii="Arial" w:eastAsia="Times New Roman" w:hAnsi="Arial" w:cs="Arial"/>
          <w:color w:val="222222"/>
          <w:sz w:val="24"/>
          <w:szCs w:val="24"/>
        </w:rPr>
      </w:pPr>
      <w:r w:rsidRPr="00584E40">
        <w:rPr>
          <w:rFonts w:ascii="Arial" w:eastAsia="Times New Roman" w:hAnsi="Arial" w:cs="Arial"/>
          <w:color w:val="222222"/>
          <w:sz w:val="24"/>
          <w:szCs w:val="24"/>
        </w:rPr>
        <w:t>Jiao, N.,&amp; Legendre, L. (2021).</w:t>
      </w:r>
      <w:r w:rsidR="00C4135C" w:rsidRPr="00584E40">
        <w:rPr>
          <w:rFonts w:ascii="Arial" w:eastAsia="Times New Roman" w:hAnsi="Arial" w:cs="Arial"/>
          <w:color w:val="222222"/>
          <w:sz w:val="24"/>
          <w:szCs w:val="24"/>
        </w:rPr>
        <w:t xml:space="preserve">Microbial degradation of dissolved organic carbon (DOC) in aquatic environments can cause oxygen depletion, water acidification, and CO2 emissions. These problems are caused by labile DOC (LDOC) and not refractory DOC (RDOC) that resists degradation and is thus a carbon sink. For nearly a century, chemical oxygen demand (COD) has been widely used for assessment of organic pollution in aquatic systems. Here, we show through a </w:t>
      </w:r>
      <w:proofErr w:type="spellStart"/>
      <w:r w:rsidR="00C4135C" w:rsidRPr="00584E40">
        <w:rPr>
          <w:rFonts w:ascii="Arial" w:eastAsia="Times New Roman" w:hAnsi="Arial" w:cs="Arial"/>
          <w:color w:val="222222"/>
          <w:sz w:val="24"/>
          <w:szCs w:val="24"/>
        </w:rPr>
        <w:t>multicountry</w:t>
      </w:r>
      <w:proofErr w:type="spellEnd"/>
      <w:r w:rsidR="00C4135C" w:rsidRPr="00584E40">
        <w:rPr>
          <w:rFonts w:ascii="Arial" w:eastAsia="Times New Roman" w:hAnsi="Arial" w:cs="Arial"/>
          <w:color w:val="222222"/>
          <w:sz w:val="24"/>
          <w:szCs w:val="24"/>
        </w:rPr>
        <w:t xml:space="preserve"> survey and experimental studies that COD is not an appropriate proxy of microbial degradability of organic matter because it oxidizes both LDOC and RDOC, and the latter contributes up to 90% of DOC in high- latitude forested areas. Hence, COD measurements do not provide appropriate scientific information on organic pollution in natural waters and can mislead environmental policies. We propose the replacement of the COD method with an </w:t>
      </w:r>
      <w:proofErr w:type="spellStart"/>
      <w:r w:rsidR="00C4135C" w:rsidRPr="00584E40">
        <w:rPr>
          <w:rFonts w:ascii="Arial" w:eastAsia="Times New Roman" w:hAnsi="Arial" w:cs="Arial"/>
          <w:color w:val="222222"/>
          <w:sz w:val="24"/>
          <w:szCs w:val="24"/>
        </w:rPr>
        <w:t>optode</w:t>
      </w:r>
      <w:proofErr w:type="spellEnd"/>
      <w:r w:rsidR="00C4135C" w:rsidRPr="00584E40">
        <w:rPr>
          <w:rFonts w:ascii="Arial" w:eastAsia="Times New Roman" w:hAnsi="Arial" w:cs="Arial"/>
          <w:color w:val="222222"/>
          <w:sz w:val="24"/>
          <w:szCs w:val="24"/>
        </w:rPr>
        <w:t xml:space="preserve">-based biological oxygen demand method to accurately and </w:t>
      </w:r>
      <w:proofErr w:type="spellStart"/>
      <w:r w:rsidR="00C4135C" w:rsidRPr="00584E40">
        <w:rPr>
          <w:rFonts w:ascii="Arial" w:eastAsia="Times New Roman" w:hAnsi="Arial" w:cs="Arial"/>
          <w:color w:val="222222"/>
          <w:sz w:val="24"/>
          <w:szCs w:val="24"/>
        </w:rPr>
        <w:t>ef</w:t>
      </w:r>
      <w:proofErr w:type="spellEnd"/>
      <w:r w:rsidR="00C4135C" w:rsidRPr="00584E40">
        <w:rPr>
          <w:rFonts w:ascii="Arial" w:eastAsia="Times New Roman" w:hAnsi="Arial" w:cs="Arial"/>
          <w:color w:val="222222"/>
          <w:sz w:val="24"/>
          <w:szCs w:val="24"/>
        </w:rPr>
        <w:t xml:space="preserve"> </w:t>
      </w:r>
      <w:proofErr w:type="spellStart"/>
      <w:r w:rsidR="00C4135C" w:rsidRPr="00584E40">
        <w:rPr>
          <w:rFonts w:ascii="Arial" w:eastAsia="Times New Roman" w:hAnsi="Arial" w:cs="Arial"/>
          <w:color w:val="222222"/>
          <w:sz w:val="24"/>
          <w:szCs w:val="24"/>
        </w:rPr>
        <w:t>ficiently</w:t>
      </w:r>
      <w:proofErr w:type="spellEnd"/>
      <w:r w:rsidR="00C4135C" w:rsidRPr="00584E40">
        <w:rPr>
          <w:rFonts w:ascii="Arial" w:eastAsia="Times New Roman" w:hAnsi="Arial" w:cs="Arial"/>
          <w:color w:val="222222"/>
          <w:sz w:val="24"/>
          <w:szCs w:val="24"/>
        </w:rPr>
        <w:t xml:space="preserve"> assess organic pollution in natural aquatic environments.</w:t>
      </w:r>
    </w:p>
    <w:p w:rsidR="007B50E5" w:rsidRPr="00584E40" w:rsidRDefault="007B50E5" w:rsidP="00584E40">
      <w:pPr>
        <w:shd w:val="clear" w:color="auto" w:fill="FFFFFF"/>
        <w:spacing w:line="360" w:lineRule="auto"/>
        <w:jc w:val="both"/>
        <w:divId w:val="1041661904"/>
        <w:rPr>
          <w:rFonts w:ascii="Arial" w:eastAsia="Times New Roman" w:hAnsi="Arial" w:cs="Arial"/>
          <w:color w:val="222222"/>
          <w:sz w:val="24"/>
          <w:szCs w:val="24"/>
        </w:rPr>
      </w:pPr>
      <w:proofErr w:type="spellStart"/>
      <w:r w:rsidRPr="00584E40">
        <w:rPr>
          <w:rFonts w:ascii="Arial" w:eastAsia="Times New Roman" w:hAnsi="Arial" w:cs="Arial"/>
          <w:color w:val="222222"/>
          <w:sz w:val="24"/>
          <w:szCs w:val="24"/>
        </w:rPr>
        <w:t>Pekey</w:t>
      </w:r>
      <w:proofErr w:type="spellEnd"/>
      <w:r w:rsidRPr="00584E40">
        <w:rPr>
          <w:rFonts w:ascii="Arial" w:eastAsia="Times New Roman" w:hAnsi="Arial" w:cs="Arial"/>
          <w:color w:val="222222"/>
          <w:sz w:val="24"/>
          <w:szCs w:val="24"/>
        </w:rPr>
        <w:t xml:space="preserve">, H. (2006) In present </w:t>
      </w:r>
      <w:proofErr w:type="spellStart"/>
      <w:r w:rsidRPr="00584E40">
        <w:rPr>
          <w:rFonts w:ascii="Arial" w:eastAsia="Times New Roman" w:hAnsi="Arial" w:cs="Arial"/>
          <w:color w:val="222222"/>
          <w:sz w:val="24"/>
          <w:szCs w:val="24"/>
        </w:rPr>
        <w:t>stude</w:t>
      </w:r>
      <w:proofErr w:type="spellEnd"/>
      <w:r w:rsidRPr="00584E40">
        <w:rPr>
          <w:rFonts w:ascii="Arial" w:eastAsia="Times New Roman" w:hAnsi="Arial" w:cs="Arial"/>
          <w:color w:val="222222"/>
          <w:sz w:val="24"/>
          <w:szCs w:val="24"/>
        </w:rPr>
        <w:t xml:space="preserve">  sediments in the fraction &lt;63 µm collected from eight stations along the north coastline of </w:t>
      </w:r>
      <w:proofErr w:type="spellStart"/>
      <w:r w:rsidRPr="00584E40">
        <w:rPr>
          <w:rFonts w:ascii="Arial" w:eastAsia="Times New Roman" w:hAnsi="Arial" w:cs="Arial"/>
          <w:color w:val="222222"/>
          <w:sz w:val="24"/>
          <w:szCs w:val="24"/>
        </w:rPr>
        <w:t>Izmit</w:t>
      </w:r>
      <w:proofErr w:type="spellEnd"/>
      <w:r w:rsidRPr="00584E40">
        <w:rPr>
          <w:rFonts w:ascii="Arial" w:eastAsia="Times New Roman" w:hAnsi="Arial" w:cs="Arial"/>
          <w:color w:val="222222"/>
          <w:sz w:val="24"/>
          <w:szCs w:val="24"/>
        </w:rPr>
        <w:t xml:space="preserve"> Bay, north-eastern Marmara Sea, Turkey, were analyzed for major (organic carbon, Al, Ba, Fe and Mg) and trace (As, Cd , Co, Cr, Cu, Mo, Ni, </w:t>
      </w:r>
      <w:proofErr w:type="spellStart"/>
      <w:r w:rsidRPr="00584E40">
        <w:rPr>
          <w:rFonts w:ascii="Arial" w:eastAsia="Times New Roman" w:hAnsi="Arial" w:cs="Arial"/>
          <w:color w:val="222222"/>
          <w:sz w:val="24"/>
          <w:szCs w:val="24"/>
        </w:rPr>
        <w:t>Pb</w:t>
      </w:r>
      <w:proofErr w:type="spellEnd"/>
      <w:r w:rsidRPr="00584E40">
        <w:rPr>
          <w:rFonts w:ascii="Arial" w:eastAsia="Times New Roman" w:hAnsi="Arial" w:cs="Arial"/>
          <w:color w:val="222222"/>
          <w:sz w:val="24"/>
          <w:szCs w:val="24"/>
        </w:rPr>
        <w:t xml:space="preserve"> and Zn) elements by using inductively coupled plasma atomic emission spectrometry (ICP-AES). Sediments heavily contaminated are </w:t>
      </w:r>
      <w:proofErr w:type="spellStart"/>
      <w:r w:rsidRPr="00584E40">
        <w:rPr>
          <w:rFonts w:ascii="Arial" w:eastAsia="Times New Roman" w:hAnsi="Arial" w:cs="Arial"/>
          <w:color w:val="222222"/>
          <w:sz w:val="24"/>
          <w:szCs w:val="24"/>
        </w:rPr>
        <w:t>eval</w:t>
      </w:r>
      <w:proofErr w:type="spellEnd"/>
      <w:r w:rsidRPr="00584E40">
        <w:rPr>
          <w:rFonts w:ascii="Arial" w:eastAsia="Times New Roman" w:hAnsi="Arial" w:cs="Arial"/>
          <w:color w:val="222222"/>
          <w:sz w:val="24"/>
          <w:szCs w:val="24"/>
        </w:rPr>
        <w:t xml:space="preserve">- </w:t>
      </w:r>
      <w:proofErr w:type="spellStart"/>
      <w:r w:rsidRPr="00584E40">
        <w:rPr>
          <w:rFonts w:ascii="Arial" w:eastAsia="Times New Roman" w:hAnsi="Arial" w:cs="Arial"/>
          <w:color w:val="222222"/>
          <w:sz w:val="24"/>
          <w:szCs w:val="24"/>
        </w:rPr>
        <w:t>uated</w:t>
      </w:r>
      <w:proofErr w:type="spellEnd"/>
      <w:r w:rsidRPr="00584E40">
        <w:rPr>
          <w:rFonts w:ascii="Arial" w:eastAsia="Times New Roman" w:hAnsi="Arial" w:cs="Arial"/>
          <w:color w:val="222222"/>
          <w:sz w:val="24"/>
          <w:szCs w:val="24"/>
        </w:rPr>
        <w:t xml:space="preserve"> by the Sediment Quality Guidelines (SQG) of US EPA. The results were compared with the marine sediment quality standards (SQS), as well as literature values reported to assess the pollution status of the sediments. The enrichment factors (EFs) were calculated to evaluate actual level of con- </w:t>
      </w:r>
      <w:proofErr w:type="spellStart"/>
      <w:r w:rsidRPr="00584E40">
        <w:rPr>
          <w:rFonts w:ascii="Arial" w:eastAsia="Times New Roman" w:hAnsi="Arial" w:cs="Arial"/>
          <w:color w:val="222222"/>
          <w:sz w:val="24"/>
          <w:szCs w:val="24"/>
        </w:rPr>
        <w:t>tamination</w:t>
      </w:r>
      <w:proofErr w:type="spellEnd"/>
      <w:r w:rsidRPr="00584E40">
        <w:rPr>
          <w:rFonts w:ascii="Arial" w:eastAsia="Times New Roman" w:hAnsi="Arial" w:cs="Arial"/>
          <w:color w:val="222222"/>
          <w:sz w:val="24"/>
          <w:szCs w:val="24"/>
        </w:rPr>
        <w:t xml:space="preserve"> for all the elements using the earth crust as reference matrix, based on elemental values by Mason which show a normal pattern near to unity. The analysis revealed two groups of elements: (</w:t>
      </w:r>
      <w:proofErr w:type="spellStart"/>
      <w:r w:rsidRPr="00584E40">
        <w:rPr>
          <w:rFonts w:ascii="Arial" w:eastAsia="Times New Roman" w:hAnsi="Arial" w:cs="Arial"/>
          <w:color w:val="222222"/>
          <w:sz w:val="24"/>
          <w:szCs w:val="24"/>
        </w:rPr>
        <w:t>i</w:t>
      </w:r>
      <w:proofErr w:type="spellEnd"/>
      <w:r w:rsidRPr="00584E40">
        <w:rPr>
          <w:rFonts w:ascii="Arial" w:eastAsia="Times New Roman" w:hAnsi="Arial" w:cs="Arial"/>
          <w:color w:val="222222"/>
          <w:sz w:val="24"/>
          <w:szCs w:val="24"/>
        </w:rPr>
        <w:t xml:space="preserve">) Arsenic, Cd, </w:t>
      </w:r>
      <w:proofErr w:type="spellStart"/>
      <w:r w:rsidRPr="00584E40">
        <w:rPr>
          <w:rFonts w:ascii="Arial" w:eastAsia="Times New Roman" w:hAnsi="Arial" w:cs="Arial"/>
          <w:color w:val="222222"/>
          <w:sz w:val="24"/>
          <w:szCs w:val="24"/>
        </w:rPr>
        <w:t>Pb</w:t>
      </w:r>
      <w:proofErr w:type="spellEnd"/>
      <w:r w:rsidRPr="00584E40">
        <w:rPr>
          <w:rFonts w:ascii="Arial" w:eastAsia="Times New Roman" w:hAnsi="Arial" w:cs="Arial"/>
          <w:color w:val="222222"/>
          <w:sz w:val="24"/>
          <w:szCs w:val="24"/>
        </w:rPr>
        <w:t xml:space="preserve">, and Zn are the most enriched elements; (ii) Barium, Co, Cr, Cu, Fe, Mg, Mo and Ni are at background levels. The results show that road </w:t>
      </w:r>
      <w:r w:rsidRPr="00584E40">
        <w:rPr>
          <w:rFonts w:ascii="Arial" w:eastAsia="Times New Roman" w:hAnsi="Arial" w:cs="Arial"/>
          <w:color w:val="222222"/>
          <w:sz w:val="24"/>
          <w:szCs w:val="24"/>
        </w:rPr>
        <w:lastRenderedPageBreak/>
        <w:t>traffic run-offs, paint industries and coal combustion are among the most significant sources.</w:t>
      </w:r>
    </w:p>
    <w:p w:rsidR="003541F3" w:rsidRPr="00584E40" w:rsidRDefault="005E028B" w:rsidP="00584E40">
      <w:pPr>
        <w:shd w:val="clear" w:color="auto" w:fill="FFFFFF"/>
        <w:spacing w:line="360" w:lineRule="auto"/>
        <w:jc w:val="both"/>
        <w:divId w:val="1041661904"/>
        <w:rPr>
          <w:rFonts w:ascii="Arial" w:eastAsia="Times New Roman" w:hAnsi="Arial" w:cs="Arial"/>
          <w:color w:val="222222"/>
          <w:sz w:val="24"/>
          <w:szCs w:val="24"/>
        </w:rPr>
      </w:pPr>
      <w:r w:rsidRPr="00584E40">
        <w:rPr>
          <w:rFonts w:ascii="Arial" w:eastAsia="Times New Roman" w:hAnsi="Arial" w:cs="Arial"/>
          <w:color w:val="222222"/>
          <w:sz w:val="24"/>
          <w:szCs w:val="24"/>
        </w:rPr>
        <w:t>Birch, G. F. (2018)This</w:t>
      </w:r>
      <w:r w:rsidR="003541F3" w:rsidRPr="00584E40">
        <w:rPr>
          <w:rFonts w:ascii="Arial" w:eastAsia="Times New Roman" w:hAnsi="Arial" w:cs="Arial"/>
          <w:color w:val="222222"/>
          <w:sz w:val="24"/>
          <w:szCs w:val="24"/>
        </w:rPr>
        <w:t xml:space="preserve"> review of 19 chemical approaches used in assessing sediment quality are classified into empirical, mechanistic and sediment quality indices (SQI) groups. Empirical sediment quality guidelines (SQGs), based on matching chemical and biological-effects data and the mechanistic techniques, founded on equilibrium partitioning principals (</w:t>
      </w:r>
      <w:proofErr w:type="spellStart"/>
      <w:r w:rsidR="003541F3" w:rsidRPr="00584E40">
        <w:rPr>
          <w:rFonts w:ascii="Arial" w:eastAsia="Times New Roman" w:hAnsi="Arial" w:cs="Arial"/>
          <w:color w:val="222222"/>
          <w:sz w:val="24"/>
          <w:szCs w:val="24"/>
        </w:rPr>
        <w:t>EqP</w:t>
      </w:r>
      <w:proofErr w:type="spellEnd"/>
      <w:r w:rsidR="003541F3" w:rsidRPr="00584E40">
        <w:rPr>
          <w:rFonts w:ascii="Arial" w:eastAsia="Times New Roman" w:hAnsi="Arial" w:cs="Arial"/>
          <w:color w:val="222222"/>
          <w:sz w:val="24"/>
          <w:szCs w:val="24"/>
        </w:rPr>
        <w:t xml:space="preserve">), are well established and most used. Empirical SQGs provide a useful screening tool to initially identify locations and chemicals of most concern, but are not regulatory criteria. The </w:t>
      </w:r>
      <w:proofErr w:type="spellStart"/>
      <w:r w:rsidR="003541F3" w:rsidRPr="00584E40">
        <w:rPr>
          <w:rFonts w:ascii="Arial" w:eastAsia="Times New Roman" w:hAnsi="Arial" w:cs="Arial"/>
          <w:color w:val="222222"/>
          <w:sz w:val="24"/>
          <w:szCs w:val="24"/>
        </w:rPr>
        <w:t>EqP</w:t>
      </w:r>
      <w:proofErr w:type="spellEnd"/>
      <w:r w:rsidR="003541F3" w:rsidRPr="00584E40">
        <w:rPr>
          <w:rFonts w:ascii="Arial" w:eastAsia="Times New Roman" w:hAnsi="Arial" w:cs="Arial"/>
          <w:color w:val="222222"/>
          <w:sz w:val="24"/>
          <w:szCs w:val="24"/>
        </w:rPr>
        <w:t xml:space="preserve"> approach is causally linked however, the scheme assumes </w:t>
      </w:r>
      <w:proofErr w:type="spellStart"/>
      <w:r w:rsidR="003541F3" w:rsidRPr="00584E40">
        <w:rPr>
          <w:rFonts w:ascii="Arial" w:eastAsia="Times New Roman" w:hAnsi="Arial" w:cs="Arial"/>
          <w:color w:val="222222"/>
          <w:sz w:val="24"/>
          <w:szCs w:val="24"/>
        </w:rPr>
        <w:t>porewater</w:t>
      </w:r>
      <w:proofErr w:type="spellEnd"/>
      <w:r w:rsidR="003541F3" w:rsidRPr="00584E40">
        <w:rPr>
          <w:rFonts w:ascii="Arial" w:eastAsia="Times New Roman" w:hAnsi="Arial" w:cs="Arial"/>
          <w:color w:val="222222"/>
          <w:sz w:val="24"/>
          <w:szCs w:val="24"/>
        </w:rPr>
        <w:t xml:space="preserve"> chemistry largely controls sediment toxicity. SQIs are not based on matching chemical-biological data and combine schemes with multiple narrative intents. The 41 SQGs reviewed show a considerable range in upper and lower guideline values. Grain size and organic content should be included into SQGs, however inclusion of suspended sediment into SQGs raises concerns. SQGs are built into decision-tree schemes with other lines-of-evidence and evaluated in a weight-of-evidence framework.</w:t>
      </w:r>
    </w:p>
    <w:p w:rsidR="00714753" w:rsidRPr="00584E40" w:rsidRDefault="00F15748" w:rsidP="00584E40">
      <w:pPr>
        <w:shd w:val="clear" w:color="auto" w:fill="FFFFFF"/>
        <w:spacing w:line="360" w:lineRule="auto"/>
        <w:jc w:val="both"/>
        <w:divId w:val="1041661904"/>
        <w:rPr>
          <w:rFonts w:ascii="Arial" w:eastAsia="Times New Roman" w:hAnsi="Arial" w:cs="Arial"/>
          <w:color w:val="222222"/>
          <w:sz w:val="24"/>
          <w:szCs w:val="24"/>
        </w:rPr>
      </w:pPr>
      <w:r w:rsidRPr="00584E40">
        <w:rPr>
          <w:rFonts w:ascii="Arial" w:eastAsia="Times New Roman" w:hAnsi="Arial" w:cs="Arial"/>
          <w:color w:val="222222"/>
          <w:sz w:val="24"/>
          <w:szCs w:val="24"/>
        </w:rPr>
        <w:t>15</w:t>
      </w:r>
      <w:r w:rsidRPr="00584E40">
        <w:rPr>
          <w:rFonts w:ascii="Arial" w:eastAsia="Times New Roman" w:hAnsi="Arial" w:cs="Arial"/>
          <w:color w:val="222222"/>
          <w:sz w:val="24"/>
          <w:szCs w:val="24"/>
        </w:rPr>
        <w:tab/>
      </w:r>
      <w:proofErr w:type="spellStart"/>
      <w:r w:rsidRPr="00584E40">
        <w:rPr>
          <w:rFonts w:ascii="Arial" w:eastAsia="Times New Roman" w:hAnsi="Arial" w:cs="Arial"/>
          <w:color w:val="222222"/>
          <w:sz w:val="24"/>
          <w:szCs w:val="24"/>
        </w:rPr>
        <w:t>LaRowe</w:t>
      </w:r>
      <w:proofErr w:type="spellEnd"/>
      <w:r w:rsidRPr="00584E40">
        <w:rPr>
          <w:rFonts w:ascii="Arial" w:eastAsia="Times New Roman" w:hAnsi="Arial" w:cs="Arial"/>
          <w:color w:val="222222"/>
          <w:sz w:val="24"/>
          <w:szCs w:val="24"/>
        </w:rPr>
        <w:t>, D. E., (2020) In</w:t>
      </w:r>
      <w:r w:rsidR="00714753" w:rsidRPr="00584E40">
        <w:rPr>
          <w:rFonts w:ascii="Arial" w:eastAsia="Times New Roman" w:hAnsi="Arial" w:cs="Arial"/>
          <w:color w:val="222222"/>
          <w:sz w:val="24"/>
          <w:szCs w:val="24"/>
        </w:rPr>
        <w:t xml:space="preserve"> this review, we summarize how recent findings are changing entrenched perspectives on organic matter degradation in marine sediments: a shift from a structurally-based chemical reactivity viewpoint towards an emerging acceptance of the role of the ecosystem in organic matter degradation rates. That is, organic carbon has a range of </w:t>
      </w:r>
      <w:proofErr w:type="spellStart"/>
      <w:r w:rsidR="00714753" w:rsidRPr="00584E40">
        <w:rPr>
          <w:rFonts w:ascii="Arial" w:eastAsia="Times New Roman" w:hAnsi="Arial" w:cs="Arial"/>
          <w:color w:val="222222"/>
          <w:sz w:val="24"/>
          <w:szCs w:val="24"/>
        </w:rPr>
        <w:t>reactivities</w:t>
      </w:r>
      <w:proofErr w:type="spellEnd"/>
      <w:r w:rsidR="00714753" w:rsidRPr="00584E40">
        <w:rPr>
          <w:rFonts w:ascii="Arial" w:eastAsia="Times New Roman" w:hAnsi="Arial" w:cs="Arial"/>
          <w:color w:val="222222"/>
          <w:sz w:val="24"/>
          <w:szCs w:val="24"/>
        </w:rPr>
        <w:t xml:space="preserve"> determined by not only the nature of the organic compounds, but by the biological, geochemical, and physical attributes of its environment. This shift in mindset has gradually come about due to a greater diversity of sample sites, the molecular revolution in biology, discoveries concerning the extent and limits of life, advances in quantitative modeling, investigations of ocean carbon cycling under a variety of extreme paleo-conditions (e.g. greenhouse environments, </w:t>
      </w:r>
      <w:proofErr w:type="spellStart"/>
      <w:r w:rsidR="00714753" w:rsidRPr="00584E40">
        <w:rPr>
          <w:rFonts w:ascii="Arial" w:eastAsia="Times New Roman" w:hAnsi="Arial" w:cs="Arial"/>
          <w:color w:val="222222"/>
          <w:sz w:val="24"/>
          <w:szCs w:val="24"/>
        </w:rPr>
        <w:t>euxinic</w:t>
      </w:r>
      <w:proofErr w:type="spellEnd"/>
      <w:r w:rsidR="00714753" w:rsidRPr="00584E40">
        <w:rPr>
          <w:rFonts w:ascii="Arial" w:eastAsia="Times New Roman" w:hAnsi="Arial" w:cs="Arial"/>
          <w:color w:val="222222"/>
          <w:sz w:val="24"/>
          <w:szCs w:val="24"/>
        </w:rPr>
        <w:t>/anoxic oceans), the application of novel analytical techniques and interdisciplinary efforts. Adopting this view across scientific disciplines will enable additional progress in understanding how marine sediments influence the global carbon cycle.</w:t>
      </w:r>
    </w:p>
    <w:p w:rsidR="002805B4" w:rsidRDefault="002805B4" w:rsidP="00A93648">
      <w:pPr>
        <w:tabs>
          <w:tab w:val="left" w:pos="6660"/>
        </w:tabs>
        <w:rPr>
          <w:rFonts w:ascii="Times New Roman" w:eastAsia="Times New Roman" w:hAnsi="Times New Roman" w:cs="Times New Roman"/>
          <w:b/>
          <w:sz w:val="32"/>
          <w:szCs w:val="32"/>
        </w:rPr>
      </w:pPr>
    </w:p>
    <w:p w:rsidR="002805B4" w:rsidRDefault="002805B4" w:rsidP="00A93648">
      <w:pPr>
        <w:tabs>
          <w:tab w:val="left" w:pos="6660"/>
        </w:tabs>
        <w:rPr>
          <w:rFonts w:ascii="Times New Roman" w:eastAsia="Times New Roman" w:hAnsi="Times New Roman" w:cs="Times New Roman"/>
          <w:b/>
          <w:sz w:val="32"/>
          <w:szCs w:val="32"/>
          <w:u w:val="single"/>
        </w:rPr>
      </w:pPr>
    </w:p>
    <w:p w:rsidR="00CF69BC" w:rsidRPr="000218E8" w:rsidRDefault="000218E8" w:rsidP="0012462D">
      <w:pPr>
        <w:tabs>
          <w:tab w:val="left" w:pos="6660"/>
        </w:tabs>
        <w:spacing w:line="360" w:lineRule="auto"/>
        <w:rPr>
          <w:rFonts w:ascii="Times New Roman" w:eastAsia="Times New Roman" w:hAnsi="Times New Roman" w:cs="Times New Roman"/>
          <w:b/>
          <w:sz w:val="32"/>
          <w:szCs w:val="32"/>
          <w:u w:val="single"/>
        </w:rPr>
      </w:pPr>
      <w:r w:rsidRPr="000218E8">
        <w:rPr>
          <w:rFonts w:ascii="Times New Roman" w:eastAsia="Times New Roman" w:hAnsi="Times New Roman" w:cs="Times New Roman"/>
          <w:b/>
          <w:sz w:val="32"/>
          <w:szCs w:val="32"/>
        </w:rPr>
        <w:t xml:space="preserve">                    </w:t>
      </w:r>
      <w:r w:rsidR="00FF177B" w:rsidRPr="000218E8">
        <w:rPr>
          <w:rFonts w:ascii="Times New Roman" w:eastAsia="Times New Roman" w:hAnsi="Times New Roman" w:cs="Times New Roman"/>
          <w:b/>
          <w:sz w:val="32"/>
          <w:szCs w:val="32"/>
          <w:u w:val="single"/>
        </w:rPr>
        <w:t xml:space="preserve">CHAPTER 3. MATERIALS &amp; </w:t>
      </w:r>
      <w:r w:rsidR="00CF69BC" w:rsidRPr="000218E8">
        <w:rPr>
          <w:rFonts w:ascii="Times New Roman" w:eastAsia="Times New Roman" w:hAnsi="Times New Roman" w:cs="Times New Roman"/>
          <w:b/>
          <w:sz w:val="32"/>
          <w:szCs w:val="32"/>
          <w:u w:val="single"/>
        </w:rPr>
        <w:t>METHODS</w:t>
      </w:r>
    </w:p>
    <w:p w:rsidR="00CF69BC" w:rsidRDefault="00CF69BC" w:rsidP="0012462D">
      <w:pPr>
        <w:tabs>
          <w:tab w:val="left" w:pos="6660"/>
        </w:tabs>
        <w:spacing w:line="360" w:lineRule="auto"/>
        <w:rPr>
          <w:rFonts w:ascii="Times New Roman" w:eastAsia="Times New Roman" w:hAnsi="Times New Roman" w:cs="Times New Roman"/>
          <w:b/>
          <w:sz w:val="32"/>
          <w:szCs w:val="32"/>
          <w:u w:val="single"/>
        </w:rPr>
      </w:pPr>
    </w:p>
    <w:p w:rsidR="003F4B3B" w:rsidRPr="00CF69BC" w:rsidRDefault="003F4B3B" w:rsidP="0012462D">
      <w:pPr>
        <w:tabs>
          <w:tab w:val="left" w:pos="6660"/>
        </w:tabs>
        <w:spacing w:line="360" w:lineRule="auto"/>
        <w:rPr>
          <w:rFonts w:ascii="Times New Roman" w:eastAsia="Times New Roman" w:hAnsi="Times New Roman" w:cs="Times New Roman"/>
          <w:b/>
          <w:bCs/>
          <w:sz w:val="28"/>
          <w:szCs w:val="28"/>
        </w:rPr>
      </w:pPr>
      <w:r w:rsidRPr="00CF69BC">
        <w:rPr>
          <w:rFonts w:ascii="Times New Roman" w:eastAsia="Times New Roman" w:hAnsi="Times New Roman" w:cs="Times New Roman"/>
          <w:b/>
          <w:bCs/>
          <w:sz w:val="28"/>
          <w:szCs w:val="28"/>
        </w:rPr>
        <w:t xml:space="preserve"> 3.1 </w:t>
      </w:r>
      <w:r w:rsidR="004D17E2" w:rsidRPr="00CF69BC">
        <w:rPr>
          <w:rFonts w:ascii="Times New Roman" w:eastAsia="Times New Roman" w:hAnsi="Times New Roman" w:cs="Times New Roman"/>
          <w:b/>
          <w:bCs/>
          <w:sz w:val="28"/>
          <w:szCs w:val="28"/>
        </w:rPr>
        <w:t xml:space="preserve"> TEXTURE :- </w:t>
      </w:r>
    </w:p>
    <w:p w:rsidR="003F4B3B" w:rsidRPr="00CF69BC" w:rsidRDefault="003F4B3B" w:rsidP="0012462D">
      <w:pPr>
        <w:tabs>
          <w:tab w:val="left" w:pos="6660"/>
        </w:tabs>
        <w:spacing w:line="360" w:lineRule="auto"/>
        <w:rPr>
          <w:rFonts w:ascii="Times New Roman" w:eastAsia="Times New Roman" w:hAnsi="Times New Roman" w:cs="Times New Roman"/>
          <w:b/>
          <w:bCs/>
          <w:sz w:val="28"/>
          <w:szCs w:val="28"/>
        </w:rPr>
      </w:pPr>
    </w:p>
    <w:p w:rsidR="00060108"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A portion of the air dried sample was hand crushed and analyzed for the soil texture and grain size (sand, slit and clay) after sieving through a series of standard sieves of different mesh sizes. The soil texture specifically refers to the proportion of sand, slit and clay in a mass of soil, while texture class determines the biological and biochemical reaction taking place in such soil. Soil texture or particle size distribution is a stable soil characteristic which influences physical and chemical properties of the soil. </w:t>
      </w:r>
    </w:p>
    <w:p w:rsidR="003F4B3B" w:rsidRPr="00CF69BC" w:rsidRDefault="00060108" w:rsidP="0012462D">
      <w:pPr>
        <w:tabs>
          <w:tab w:val="left" w:pos="66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F4B3B" w:rsidRPr="00CF69BC">
        <w:rPr>
          <w:rFonts w:ascii="Times New Roman" w:eastAsia="Times New Roman" w:hAnsi="Times New Roman" w:cs="Times New Roman"/>
          <w:sz w:val="24"/>
          <w:szCs w:val="24"/>
        </w:rPr>
        <w:t xml:space="preserve">he sizes of the soil particles have a direct relationship with the surface area of the particles. Soil particles remain aggregated due to various types of binding forces and factors which include the content of organic matter, other colloidal substances present in the soil, oxides of iron and </w:t>
      </w:r>
      <w:proofErr w:type="spellStart"/>
      <w:r w:rsidR="003F4B3B" w:rsidRPr="00CF69BC">
        <w:rPr>
          <w:rFonts w:ascii="Times New Roman" w:eastAsia="Times New Roman" w:hAnsi="Times New Roman" w:cs="Times New Roman"/>
          <w:sz w:val="24"/>
          <w:szCs w:val="24"/>
        </w:rPr>
        <w:t>aluminium</w:t>
      </w:r>
      <w:proofErr w:type="spellEnd"/>
      <w:r w:rsidR="003F4B3B" w:rsidRPr="00CF69BC">
        <w:rPr>
          <w:rFonts w:ascii="Times New Roman" w:eastAsia="Times New Roman" w:hAnsi="Times New Roman" w:cs="Times New Roman"/>
          <w:sz w:val="24"/>
          <w:szCs w:val="24"/>
        </w:rPr>
        <w:t xml:space="preserve"> and the hydration of clay particles, etc. To estimate the content of various sizes of soil particles, the soil sample has to be brought into dispersed state by removing various types of binding forces. In the dispersed soil samples, the soil particles settle down at a differential settling rate according to their size. In the estimation of soil texture, particles below 2 mm diameter are separately determined which constitute sand, slit and clay.</w:t>
      </w:r>
    </w:p>
    <w:p w:rsidR="00085C43"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Depending upon their size, the mineral particles of the soil or sediment may be differentiated as clay, slit, and sand. Different sizes of sieves are used to differentiate them according to the size of particles, details of which are given </w:t>
      </w:r>
      <w:r w:rsidR="00085C43">
        <w:rPr>
          <w:rFonts w:ascii="Times New Roman" w:eastAsia="Times New Roman" w:hAnsi="Times New Roman" w:cs="Times New Roman"/>
          <w:sz w:val="24"/>
          <w:szCs w:val="24"/>
        </w:rPr>
        <w:t>below.</w:t>
      </w:r>
    </w:p>
    <w:p w:rsidR="00D2700D"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Find sand : 0.5 – 2.0 mm diameter </w:t>
      </w:r>
    </w:p>
    <w:p w:rsidR="00D2700D"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Slit : 0.2 – 0.5 mm diameter </w:t>
      </w:r>
    </w:p>
    <w:p w:rsidR="00D2700D"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Clay : &lt;0.2 mm diameter </w:t>
      </w:r>
    </w:p>
    <w:p w:rsidR="003F4B3B" w:rsidRDefault="00D2700D" w:rsidP="0012462D">
      <w:pPr>
        <w:tabs>
          <w:tab w:val="left" w:pos="66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100</w:t>
      </w:r>
      <w:r w:rsidR="003F4B3B" w:rsidRPr="00CF69BC">
        <w:rPr>
          <w:rFonts w:ascii="Times New Roman" w:eastAsia="Times New Roman" w:hAnsi="Times New Roman" w:cs="Times New Roman"/>
          <w:sz w:val="24"/>
          <w:szCs w:val="24"/>
        </w:rPr>
        <w:t xml:space="preserve"> g soil sample was taken after drying in shade. Then by using sieve of 3 different pore size, sand, slit, and clay were differentiated. Each fraction of the sieved soil was weighed and the percentage of sand, slit, and clay was calculated. The soil type was calculated from the soil texture triangle.</w:t>
      </w:r>
      <w:r w:rsidR="003F0419">
        <w:rPr>
          <w:rFonts w:ascii="Times New Roman" w:eastAsia="Times New Roman" w:hAnsi="Times New Roman" w:cs="Times New Roman"/>
          <w:sz w:val="24"/>
          <w:szCs w:val="24"/>
        </w:rPr>
        <w:t xml:space="preserve"> (</w:t>
      </w:r>
      <w:proofErr w:type="spellStart"/>
      <w:r w:rsidR="003F0419">
        <w:rPr>
          <w:rFonts w:ascii="Times New Roman" w:eastAsia="Times New Roman" w:hAnsi="Times New Roman" w:cs="Times New Roman"/>
          <w:sz w:val="24"/>
          <w:szCs w:val="24"/>
        </w:rPr>
        <w:t>Shrini</w:t>
      </w:r>
      <w:proofErr w:type="spellEnd"/>
      <w:r w:rsidR="003F0419">
        <w:rPr>
          <w:rFonts w:ascii="Times New Roman" w:eastAsia="Times New Roman" w:hAnsi="Times New Roman" w:cs="Times New Roman"/>
          <w:sz w:val="24"/>
          <w:szCs w:val="24"/>
        </w:rPr>
        <w:t xml:space="preserve"> M., 2015).</w:t>
      </w:r>
    </w:p>
    <w:p w:rsidR="00C26679" w:rsidRDefault="00C26679" w:rsidP="0012462D">
      <w:pPr>
        <w:tabs>
          <w:tab w:val="left" w:pos="6660"/>
        </w:tabs>
        <w:spacing w:line="360" w:lineRule="auto"/>
        <w:jc w:val="both"/>
        <w:rPr>
          <w:rFonts w:ascii="Times New Roman" w:eastAsia="Times New Roman" w:hAnsi="Times New Roman" w:cs="Times New Roman"/>
          <w:sz w:val="24"/>
          <w:szCs w:val="24"/>
        </w:rPr>
      </w:pPr>
    </w:p>
    <w:p w:rsidR="00C26679" w:rsidRPr="00CF69BC" w:rsidRDefault="00E9030B" w:rsidP="0012462D">
      <w:pPr>
        <w:tabs>
          <w:tab w:val="left" w:pos="66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320040</wp:posOffset>
            </wp:positionV>
            <wp:extent cx="5943600" cy="42589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4258945"/>
                    </a:xfrm>
                    <a:prstGeom prst="rect">
                      <a:avLst/>
                    </a:prstGeom>
                  </pic:spPr>
                </pic:pic>
              </a:graphicData>
            </a:graphic>
          </wp:anchor>
        </w:drawing>
      </w:r>
    </w:p>
    <w:p w:rsidR="003F4B3B" w:rsidRPr="00CF69BC" w:rsidRDefault="003F4B3B" w:rsidP="0012462D">
      <w:pPr>
        <w:tabs>
          <w:tab w:val="left" w:pos="6660"/>
        </w:tabs>
        <w:spacing w:line="360" w:lineRule="auto"/>
        <w:jc w:val="both"/>
        <w:rPr>
          <w:rFonts w:ascii="Times New Roman" w:eastAsia="Times New Roman" w:hAnsi="Times New Roman" w:cs="Times New Roman"/>
          <w:sz w:val="24"/>
          <w:szCs w:val="24"/>
        </w:rPr>
      </w:pPr>
    </w:p>
    <w:p w:rsidR="0024474B" w:rsidRDefault="00E9030B" w:rsidP="0012462D">
      <w:pPr>
        <w:tabs>
          <w:tab w:val="left" w:pos="6660"/>
        </w:tabs>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          </w:t>
      </w:r>
      <w:r w:rsidR="0024474B">
        <w:rPr>
          <w:rFonts w:ascii="Times New Roman" w:eastAsia="Times New Roman" w:hAnsi="Times New Roman" w:cs="Times New Roman"/>
          <w:sz w:val="24"/>
          <w:szCs w:val="24"/>
        </w:rPr>
        <w:t xml:space="preserve">                       </w:t>
      </w:r>
      <w:r w:rsidRPr="006B15C3">
        <w:rPr>
          <w:rFonts w:ascii="Times New Roman" w:eastAsia="Times New Roman" w:hAnsi="Times New Roman" w:cs="Times New Roman"/>
          <w:b/>
          <w:bCs/>
          <w:sz w:val="28"/>
          <w:szCs w:val="28"/>
        </w:rPr>
        <w:t>Figure 1. Sediment</w:t>
      </w:r>
      <w:r w:rsidR="006B15C3" w:rsidRPr="006B15C3">
        <w:rPr>
          <w:rFonts w:ascii="Times New Roman" w:eastAsia="Times New Roman" w:hAnsi="Times New Roman" w:cs="Times New Roman"/>
          <w:b/>
          <w:bCs/>
          <w:sz w:val="28"/>
          <w:szCs w:val="28"/>
        </w:rPr>
        <w:t xml:space="preserve"> texture </w:t>
      </w:r>
      <w:r w:rsidR="0024474B">
        <w:rPr>
          <w:rFonts w:ascii="Times New Roman" w:eastAsia="Times New Roman" w:hAnsi="Times New Roman" w:cs="Times New Roman"/>
          <w:b/>
          <w:bCs/>
          <w:sz w:val="28"/>
          <w:szCs w:val="28"/>
        </w:rPr>
        <w:t>triangle</w:t>
      </w:r>
    </w:p>
    <w:p w:rsidR="0024474B" w:rsidRPr="006B15C3" w:rsidRDefault="0024474B" w:rsidP="0012462D">
      <w:pPr>
        <w:tabs>
          <w:tab w:val="left" w:pos="6660"/>
        </w:tabs>
        <w:spacing w:line="360" w:lineRule="auto"/>
        <w:jc w:val="both"/>
        <w:rPr>
          <w:rFonts w:ascii="Times New Roman" w:eastAsia="Times New Roman" w:hAnsi="Times New Roman" w:cs="Times New Roman"/>
          <w:b/>
          <w:bCs/>
          <w:sz w:val="28"/>
          <w:szCs w:val="28"/>
        </w:rPr>
      </w:pPr>
    </w:p>
    <w:p w:rsidR="0019396A" w:rsidRDefault="003F4B3B" w:rsidP="0012462D">
      <w:pPr>
        <w:tabs>
          <w:tab w:val="left" w:pos="6660"/>
        </w:tabs>
        <w:spacing w:line="360" w:lineRule="auto"/>
        <w:jc w:val="both"/>
        <w:rPr>
          <w:rFonts w:ascii="Times New Roman" w:eastAsia="Times New Roman" w:hAnsi="Times New Roman" w:cs="Times New Roman"/>
          <w:b/>
          <w:bCs/>
          <w:sz w:val="28"/>
          <w:szCs w:val="28"/>
        </w:rPr>
      </w:pPr>
      <w:r w:rsidRPr="0024474B">
        <w:rPr>
          <w:rFonts w:ascii="Times New Roman" w:eastAsia="Times New Roman" w:hAnsi="Times New Roman" w:cs="Times New Roman"/>
          <w:b/>
          <w:bCs/>
          <w:sz w:val="28"/>
          <w:szCs w:val="28"/>
        </w:rPr>
        <w:t xml:space="preserve"> </w:t>
      </w:r>
      <w:r w:rsidR="00AA4B0F">
        <w:rPr>
          <w:rFonts w:ascii="Times New Roman" w:eastAsia="Times New Roman" w:hAnsi="Times New Roman" w:cs="Times New Roman"/>
          <w:b/>
          <w:bCs/>
          <w:sz w:val="28"/>
          <w:szCs w:val="28"/>
        </w:rPr>
        <w:t>3.2</w:t>
      </w:r>
      <w:r w:rsidR="00C80929">
        <w:rPr>
          <w:rFonts w:ascii="Times New Roman" w:eastAsia="Times New Roman" w:hAnsi="Times New Roman" w:cs="Times New Roman"/>
          <w:b/>
          <w:bCs/>
          <w:sz w:val="28"/>
          <w:szCs w:val="28"/>
        </w:rPr>
        <w:t xml:space="preserve"> </w:t>
      </w:r>
      <w:r w:rsidR="00BC4467">
        <w:rPr>
          <w:rFonts w:ascii="Times New Roman" w:eastAsia="Times New Roman" w:hAnsi="Times New Roman" w:cs="Times New Roman"/>
          <w:b/>
          <w:bCs/>
          <w:sz w:val="28"/>
          <w:szCs w:val="28"/>
        </w:rPr>
        <w:t>ANALYSIS OF THE SOIL SAMPLES ORGANIC CARBON</w:t>
      </w:r>
    </w:p>
    <w:p w:rsidR="00794BAE" w:rsidRPr="0019396A" w:rsidRDefault="00C80929" w:rsidP="0012462D">
      <w:pPr>
        <w:tabs>
          <w:tab w:val="left" w:pos="6660"/>
        </w:tabs>
        <w:spacing w:line="360" w:lineRule="auto"/>
        <w:jc w:val="both"/>
        <w:rPr>
          <w:rFonts w:ascii="Times New Roman" w:eastAsia="Times New Roman" w:hAnsi="Times New Roman" w:cs="Times New Roman"/>
          <w:sz w:val="24"/>
          <w:szCs w:val="24"/>
        </w:rPr>
      </w:pPr>
      <w:r w:rsidRPr="0019396A">
        <w:rPr>
          <w:rFonts w:ascii="Times New Roman" w:eastAsia="Times New Roman" w:hAnsi="Times New Roman" w:cs="Times New Roman"/>
          <w:sz w:val="24"/>
          <w:szCs w:val="24"/>
        </w:rPr>
        <w:t xml:space="preserve">A known weight (0.5g) of 0.2mm sieved soil was treated with a known excess volume chromic acid (K½Cr2O7 + H2SO4). After the oxidation of organic carbon, the unreacted K2Cr2O7 left in </w:t>
      </w:r>
      <w:r w:rsidRPr="0019396A">
        <w:rPr>
          <w:rFonts w:ascii="Times New Roman" w:eastAsia="Times New Roman" w:hAnsi="Times New Roman" w:cs="Times New Roman"/>
          <w:sz w:val="24"/>
          <w:szCs w:val="24"/>
        </w:rPr>
        <w:lastRenderedPageBreak/>
        <w:t xml:space="preserve">the contents was back titrated with standard ferrous ammonium </w:t>
      </w:r>
      <w:proofErr w:type="spellStart"/>
      <w:r w:rsidRPr="0019396A">
        <w:rPr>
          <w:rFonts w:ascii="Times New Roman" w:eastAsia="Times New Roman" w:hAnsi="Times New Roman" w:cs="Times New Roman"/>
          <w:sz w:val="24"/>
          <w:szCs w:val="24"/>
        </w:rPr>
        <w:t>sulphate</w:t>
      </w:r>
      <w:proofErr w:type="spellEnd"/>
      <w:r w:rsidRPr="0019396A">
        <w:rPr>
          <w:rFonts w:ascii="Times New Roman" w:eastAsia="Times New Roman" w:hAnsi="Times New Roman" w:cs="Times New Roman"/>
          <w:sz w:val="24"/>
          <w:szCs w:val="24"/>
        </w:rPr>
        <w:t xml:space="preserve"> using diphenylamine indicator</w:t>
      </w:r>
      <w:r w:rsidR="00184B16" w:rsidRPr="0019396A">
        <w:rPr>
          <w:rFonts w:ascii="Times New Roman" w:eastAsia="Times New Roman" w:hAnsi="Times New Roman" w:cs="Times New Roman"/>
          <w:sz w:val="24"/>
          <w:szCs w:val="24"/>
        </w:rPr>
        <w:t>.</w:t>
      </w:r>
      <w:r w:rsidR="003F0419">
        <w:rPr>
          <w:rFonts w:ascii="Times New Roman" w:eastAsia="Times New Roman" w:hAnsi="Times New Roman" w:cs="Times New Roman"/>
          <w:sz w:val="24"/>
          <w:szCs w:val="24"/>
        </w:rPr>
        <w:t xml:space="preserve"> (</w:t>
      </w:r>
      <w:proofErr w:type="spellStart"/>
      <w:r w:rsidR="003F0419">
        <w:rPr>
          <w:rFonts w:ascii="Times New Roman" w:eastAsia="Times New Roman" w:hAnsi="Times New Roman" w:cs="Times New Roman"/>
          <w:sz w:val="24"/>
          <w:szCs w:val="24"/>
        </w:rPr>
        <w:t>Bhavya</w:t>
      </w:r>
      <w:proofErr w:type="spellEnd"/>
      <w:r w:rsidR="003F0419">
        <w:rPr>
          <w:rFonts w:ascii="Times New Roman" w:eastAsia="Times New Roman" w:hAnsi="Times New Roman" w:cs="Times New Roman"/>
          <w:sz w:val="24"/>
          <w:szCs w:val="24"/>
        </w:rPr>
        <w:t>, V. P., 2017).</w:t>
      </w:r>
    </w:p>
    <w:p w:rsidR="00184B16" w:rsidRDefault="00184B16" w:rsidP="0012462D">
      <w:pPr>
        <w:tabs>
          <w:tab w:val="left" w:pos="6660"/>
        </w:tabs>
        <w:spacing w:line="360" w:lineRule="auto"/>
        <w:jc w:val="both"/>
        <w:rPr>
          <w:rFonts w:ascii="Times New Roman" w:eastAsia="Times New Roman" w:hAnsi="Times New Roman" w:cs="Times New Roman"/>
          <w:b/>
          <w:bCs/>
          <w:sz w:val="28"/>
          <w:szCs w:val="28"/>
        </w:rPr>
      </w:pPr>
    </w:p>
    <w:p w:rsidR="003F4B3B" w:rsidRPr="0024474B" w:rsidRDefault="003F4B3B" w:rsidP="0012462D">
      <w:pPr>
        <w:tabs>
          <w:tab w:val="left" w:pos="6660"/>
        </w:tabs>
        <w:spacing w:line="360" w:lineRule="auto"/>
        <w:jc w:val="both"/>
        <w:rPr>
          <w:rFonts w:ascii="Times New Roman" w:eastAsia="Times New Roman" w:hAnsi="Times New Roman" w:cs="Times New Roman"/>
          <w:b/>
          <w:bCs/>
          <w:sz w:val="28"/>
          <w:szCs w:val="28"/>
        </w:rPr>
      </w:pPr>
      <w:r w:rsidRPr="0024474B">
        <w:rPr>
          <w:rFonts w:ascii="Times New Roman" w:eastAsia="Times New Roman" w:hAnsi="Times New Roman" w:cs="Times New Roman"/>
          <w:b/>
          <w:bCs/>
          <w:sz w:val="28"/>
          <w:szCs w:val="28"/>
        </w:rPr>
        <w:t>3.</w:t>
      </w:r>
      <w:r w:rsidR="00BF0293">
        <w:rPr>
          <w:rFonts w:ascii="Times New Roman" w:eastAsia="Times New Roman" w:hAnsi="Times New Roman" w:cs="Times New Roman"/>
          <w:b/>
          <w:bCs/>
          <w:sz w:val="28"/>
          <w:szCs w:val="28"/>
        </w:rPr>
        <w:t>3</w:t>
      </w:r>
      <w:r w:rsidR="004D17E2" w:rsidRPr="0024474B">
        <w:rPr>
          <w:rFonts w:ascii="Times New Roman" w:eastAsia="Times New Roman" w:hAnsi="Times New Roman" w:cs="Times New Roman"/>
          <w:b/>
          <w:bCs/>
          <w:sz w:val="28"/>
          <w:szCs w:val="28"/>
        </w:rPr>
        <w:t xml:space="preserve"> TOTAL ORGANIC CARBON  </w:t>
      </w:r>
      <w:r w:rsidRPr="0024474B">
        <w:rPr>
          <w:rFonts w:ascii="Times New Roman" w:eastAsia="Times New Roman" w:hAnsi="Times New Roman" w:cs="Times New Roman"/>
          <w:b/>
          <w:bCs/>
          <w:sz w:val="28"/>
          <w:szCs w:val="28"/>
        </w:rPr>
        <w:t>(TOC)</w:t>
      </w:r>
      <w:r w:rsidR="004D17E2" w:rsidRPr="0024474B">
        <w:rPr>
          <w:rFonts w:ascii="Times New Roman" w:eastAsia="Times New Roman" w:hAnsi="Times New Roman" w:cs="Times New Roman"/>
          <w:b/>
          <w:bCs/>
          <w:sz w:val="28"/>
          <w:szCs w:val="28"/>
        </w:rPr>
        <w:t xml:space="preserve"> :-</w:t>
      </w:r>
      <w:r w:rsidRPr="0024474B">
        <w:rPr>
          <w:rFonts w:ascii="Times New Roman" w:eastAsia="Times New Roman" w:hAnsi="Times New Roman" w:cs="Times New Roman"/>
          <w:b/>
          <w:bCs/>
          <w:sz w:val="28"/>
          <w:szCs w:val="28"/>
        </w:rPr>
        <w:t xml:space="preserve"> </w:t>
      </w:r>
    </w:p>
    <w:p w:rsidR="003F4B3B" w:rsidRPr="00CF69BC" w:rsidRDefault="003F4B3B" w:rsidP="0012462D">
      <w:pPr>
        <w:tabs>
          <w:tab w:val="left" w:pos="6660"/>
        </w:tabs>
        <w:spacing w:line="360" w:lineRule="auto"/>
        <w:jc w:val="both"/>
        <w:rPr>
          <w:rFonts w:ascii="Times New Roman" w:eastAsia="Times New Roman" w:hAnsi="Times New Roman" w:cs="Times New Roman"/>
          <w:sz w:val="24"/>
          <w:szCs w:val="24"/>
        </w:rPr>
      </w:pPr>
    </w:p>
    <w:p w:rsidR="003F4B3B" w:rsidRPr="00CF69BC"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Soils and sediments contain a large variety of organic materials ranging from simple sugars and carbohydrates to the more complex proteins, fats, waxes, and organic acids. Important characteristics of the organic matter include their ability to: form water- soluble and water insoluble complexes with metal ions and hydrous oxides; interact with clay minerals and bind particles together; sorbs and desorbs both naturally- occurring and anthropogenic ally-introduced organic compounds; absorb and release plant nutrients; and hold water in the soil environment. As a result of these characteristics, the determination of total organic carbon (a measure of one of the chemical components of organic matter that is often used as an indicator of its presence in a soil or sediment) is an essential part of any site characterization since its presence or absence can markedly influence how chemicals will react in the soil or sediment. Soil and sediment total organic carbon (TOC) determinations are typically requested with contaminant analyses as part of an ecological risk assessment data package. TOC contents may be used qualitatively to assess the nature of the sampling location. </w:t>
      </w:r>
    </w:p>
    <w:p w:rsidR="003F4B3B" w:rsidRPr="00DE5DD2" w:rsidRDefault="003F4B3B" w:rsidP="0012462D">
      <w:pPr>
        <w:tabs>
          <w:tab w:val="left" w:pos="6660"/>
        </w:tabs>
        <w:spacing w:line="360" w:lineRule="auto"/>
        <w:jc w:val="both"/>
        <w:rPr>
          <w:rFonts w:ascii="Times New Roman" w:eastAsia="Times New Roman" w:hAnsi="Times New Roman" w:cs="Times New Roman"/>
          <w:b/>
          <w:bCs/>
          <w:sz w:val="28"/>
          <w:szCs w:val="28"/>
        </w:rPr>
      </w:pPr>
      <w:r w:rsidRPr="00DE5DD2">
        <w:rPr>
          <w:rFonts w:ascii="Times New Roman" w:eastAsia="Times New Roman" w:hAnsi="Times New Roman" w:cs="Times New Roman"/>
          <w:b/>
          <w:bCs/>
          <w:sz w:val="28"/>
          <w:szCs w:val="28"/>
        </w:rPr>
        <w:t>Principle :-</w:t>
      </w:r>
    </w:p>
    <w:p w:rsidR="003F4B3B" w:rsidRPr="00CF69BC"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The organic matter in the soil gets oxidized by potassium dichromate and concentrated </w:t>
      </w:r>
      <w:proofErr w:type="spellStart"/>
      <w:r w:rsidRPr="00CF69BC">
        <w:rPr>
          <w:rFonts w:ascii="Times New Roman" w:eastAsia="Times New Roman" w:hAnsi="Times New Roman" w:cs="Times New Roman"/>
          <w:sz w:val="24"/>
          <w:szCs w:val="24"/>
        </w:rPr>
        <w:t>sulphuric</w:t>
      </w:r>
      <w:proofErr w:type="spellEnd"/>
      <w:r w:rsidRPr="00CF69BC">
        <w:rPr>
          <w:rFonts w:ascii="Times New Roman" w:eastAsia="Times New Roman" w:hAnsi="Times New Roman" w:cs="Times New Roman"/>
          <w:sz w:val="24"/>
          <w:szCs w:val="24"/>
        </w:rPr>
        <w:t xml:space="preserve"> acid utilizing the heat of dilution of H,SO4. The excess potassium dichromate, not reduce by the organic matter of the soil is determine by back titration with standard ferrous </w:t>
      </w:r>
      <w:proofErr w:type="spellStart"/>
      <w:r w:rsidRPr="00CF69BC">
        <w:rPr>
          <w:rFonts w:ascii="Times New Roman" w:eastAsia="Times New Roman" w:hAnsi="Times New Roman" w:cs="Times New Roman"/>
          <w:sz w:val="24"/>
          <w:szCs w:val="24"/>
        </w:rPr>
        <w:t>sulphate</w:t>
      </w:r>
      <w:proofErr w:type="spellEnd"/>
      <w:r w:rsidRPr="00CF69BC">
        <w:rPr>
          <w:rFonts w:ascii="Times New Roman" w:eastAsia="Times New Roman" w:hAnsi="Times New Roman" w:cs="Times New Roman"/>
          <w:sz w:val="24"/>
          <w:szCs w:val="24"/>
        </w:rPr>
        <w:t xml:space="preserve"> (FeSO,7H2O) ferrous ammonium </w:t>
      </w:r>
      <w:proofErr w:type="spellStart"/>
      <w:r w:rsidRPr="00CF69BC">
        <w:rPr>
          <w:rFonts w:ascii="Times New Roman" w:eastAsia="Times New Roman" w:hAnsi="Times New Roman" w:cs="Times New Roman"/>
          <w:sz w:val="24"/>
          <w:szCs w:val="24"/>
        </w:rPr>
        <w:t>sulphate</w:t>
      </w:r>
      <w:proofErr w:type="spellEnd"/>
      <w:r w:rsidRPr="00CF69BC">
        <w:rPr>
          <w:rFonts w:ascii="Times New Roman" w:eastAsia="Times New Roman" w:hAnsi="Times New Roman" w:cs="Times New Roman"/>
          <w:sz w:val="24"/>
          <w:szCs w:val="24"/>
        </w:rPr>
        <w:t xml:space="preserve"> [FESO4 or (NH4)2SO46H2O]. </w:t>
      </w:r>
    </w:p>
    <w:p w:rsidR="003F4B3B" w:rsidRPr="00C2262D" w:rsidRDefault="003F4B3B" w:rsidP="0012462D">
      <w:pPr>
        <w:tabs>
          <w:tab w:val="left" w:pos="6660"/>
        </w:tabs>
        <w:spacing w:line="360" w:lineRule="auto"/>
        <w:jc w:val="both"/>
        <w:rPr>
          <w:rFonts w:ascii="Times New Roman" w:eastAsia="Times New Roman" w:hAnsi="Times New Roman" w:cs="Times New Roman"/>
          <w:b/>
          <w:bCs/>
          <w:sz w:val="28"/>
          <w:szCs w:val="28"/>
        </w:rPr>
      </w:pPr>
      <w:r w:rsidRPr="00C2262D">
        <w:rPr>
          <w:rFonts w:ascii="Times New Roman" w:eastAsia="Times New Roman" w:hAnsi="Times New Roman" w:cs="Times New Roman"/>
          <w:b/>
          <w:bCs/>
          <w:sz w:val="28"/>
          <w:szCs w:val="28"/>
        </w:rPr>
        <w:t>Reaction :-</w:t>
      </w:r>
    </w:p>
    <w:p w:rsidR="003F4B3B" w:rsidRPr="00CF69BC"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K,Cr2O, + 4H2SO4 + K,SO4 + Cr2 (SO4)3 + 4H2O + 30</w:t>
      </w:r>
    </w:p>
    <w:p w:rsidR="003F4B3B" w:rsidRPr="00CF69BC" w:rsidRDefault="00A93648"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w:t>
      </w:r>
      <w:r w:rsidR="003F4B3B" w:rsidRPr="00CF69BC">
        <w:rPr>
          <w:rFonts w:ascii="Times New Roman" w:eastAsia="Times New Roman" w:hAnsi="Times New Roman" w:cs="Times New Roman"/>
          <w:sz w:val="24"/>
          <w:szCs w:val="24"/>
        </w:rPr>
        <w:t xml:space="preserve">C (Organic Carbon) + 20 + CO2 </w:t>
      </w:r>
    </w:p>
    <w:p w:rsidR="003F4B3B" w:rsidRPr="00CF69BC"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2FESO, + H2SO4+ O + Fe; (SO4)2+ H2O</w:t>
      </w:r>
    </w:p>
    <w:p w:rsidR="003F4B3B" w:rsidRPr="00C2262D" w:rsidRDefault="003F4B3B" w:rsidP="0012462D">
      <w:pPr>
        <w:tabs>
          <w:tab w:val="left" w:pos="6660"/>
        </w:tabs>
        <w:spacing w:line="360" w:lineRule="auto"/>
        <w:jc w:val="both"/>
        <w:rPr>
          <w:rFonts w:ascii="Times New Roman" w:eastAsia="Times New Roman" w:hAnsi="Times New Roman" w:cs="Times New Roman"/>
          <w:b/>
          <w:bCs/>
          <w:sz w:val="28"/>
          <w:szCs w:val="28"/>
        </w:rPr>
      </w:pPr>
      <w:r w:rsidRPr="00CF69BC">
        <w:rPr>
          <w:rFonts w:ascii="Times New Roman" w:eastAsia="Times New Roman" w:hAnsi="Times New Roman" w:cs="Times New Roman"/>
          <w:sz w:val="24"/>
          <w:szCs w:val="24"/>
        </w:rPr>
        <w:lastRenderedPageBreak/>
        <w:t xml:space="preserve"> </w:t>
      </w:r>
      <w:r w:rsidRPr="00C2262D">
        <w:rPr>
          <w:rFonts w:ascii="Times New Roman" w:eastAsia="Times New Roman" w:hAnsi="Times New Roman" w:cs="Times New Roman"/>
          <w:b/>
          <w:bCs/>
          <w:sz w:val="28"/>
          <w:szCs w:val="28"/>
        </w:rPr>
        <w:t>Reagents</w:t>
      </w:r>
      <w:r w:rsidR="004D17E2" w:rsidRPr="00C2262D">
        <w:rPr>
          <w:rFonts w:ascii="Times New Roman" w:eastAsia="Times New Roman" w:hAnsi="Times New Roman" w:cs="Times New Roman"/>
          <w:b/>
          <w:bCs/>
          <w:sz w:val="28"/>
          <w:szCs w:val="28"/>
        </w:rPr>
        <w:t xml:space="preserve"> </w:t>
      </w:r>
      <w:r w:rsidR="00A93648" w:rsidRPr="00C2262D">
        <w:rPr>
          <w:rFonts w:ascii="Times New Roman" w:eastAsia="Times New Roman" w:hAnsi="Times New Roman" w:cs="Times New Roman"/>
          <w:b/>
          <w:bCs/>
          <w:sz w:val="28"/>
          <w:szCs w:val="28"/>
        </w:rPr>
        <w:t>:-</w:t>
      </w:r>
    </w:p>
    <w:p w:rsidR="003F4B3B" w:rsidRPr="00CF69BC" w:rsidRDefault="003F4B3B" w:rsidP="00D77EC4">
      <w:pPr>
        <w:tabs>
          <w:tab w:val="left" w:pos="6660"/>
        </w:tabs>
        <w:spacing w:line="360" w:lineRule="auto"/>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1. Standard 1N potassium dichromate: 49.04 gm of AR grade K,Cr2O, (oven dried at 90° C) is dissolved in distilled water and make up the volume to one </w:t>
      </w:r>
      <w:proofErr w:type="spellStart"/>
      <w:r w:rsidRPr="00CF69BC">
        <w:rPr>
          <w:rFonts w:ascii="Times New Roman" w:eastAsia="Times New Roman" w:hAnsi="Times New Roman" w:cs="Times New Roman"/>
          <w:sz w:val="24"/>
          <w:szCs w:val="24"/>
        </w:rPr>
        <w:t>Litre</w:t>
      </w:r>
      <w:proofErr w:type="spellEnd"/>
      <w:r w:rsidRPr="00CF69BC">
        <w:rPr>
          <w:rFonts w:ascii="Times New Roman" w:eastAsia="Times New Roman" w:hAnsi="Times New Roman" w:cs="Times New Roman"/>
          <w:sz w:val="24"/>
          <w:szCs w:val="24"/>
        </w:rPr>
        <w:t xml:space="preserve">. </w:t>
      </w:r>
    </w:p>
    <w:p w:rsidR="003F4B3B" w:rsidRPr="00CF69BC" w:rsidRDefault="003F4B3B" w:rsidP="00D77EC4">
      <w:pPr>
        <w:tabs>
          <w:tab w:val="left" w:pos="6660"/>
        </w:tabs>
        <w:spacing w:line="360" w:lineRule="auto"/>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2. 0.5 N ferrous ammonium </w:t>
      </w:r>
      <w:proofErr w:type="spellStart"/>
      <w:r w:rsidRPr="00CF69BC">
        <w:rPr>
          <w:rFonts w:ascii="Times New Roman" w:eastAsia="Times New Roman" w:hAnsi="Times New Roman" w:cs="Times New Roman"/>
          <w:sz w:val="24"/>
          <w:szCs w:val="24"/>
        </w:rPr>
        <w:t>sulphate</w:t>
      </w:r>
      <w:proofErr w:type="spellEnd"/>
      <w:r w:rsidRPr="00CF69BC">
        <w:rPr>
          <w:rFonts w:ascii="Times New Roman" w:eastAsia="Times New Roman" w:hAnsi="Times New Roman" w:cs="Times New Roman"/>
          <w:sz w:val="24"/>
          <w:szCs w:val="24"/>
        </w:rPr>
        <w:t xml:space="preserve">: 196 g of the hydrate crystalline salt dissolved in one </w:t>
      </w:r>
      <w:proofErr w:type="spellStart"/>
      <w:r w:rsidRPr="00CF69BC">
        <w:rPr>
          <w:rFonts w:ascii="Times New Roman" w:eastAsia="Times New Roman" w:hAnsi="Times New Roman" w:cs="Times New Roman"/>
          <w:sz w:val="24"/>
          <w:szCs w:val="24"/>
        </w:rPr>
        <w:t>Litre</w:t>
      </w:r>
      <w:proofErr w:type="spellEnd"/>
      <w:r w:rsidRPr="00CF69BC">
        <w:rPr>
          <w:rFonts w:ascii="Times New Roman" w:eastAsia="Times New Roman" w:hAnsi="Times New Roman" w:cs="Times New Roman"/>
          <w:sz w:val="24"/>
          <w:szCs w:val="24"/>
        </w:rPr>
        <w:t xml:space="preserve"> of distilled water containing 20 ml of conc. H2SO4. This solution is relatively more stable and convenient to work than that of ferrous </w:t>
      </w:r>
      <w:proofErr w:type="spellStart"/>
      <w:r w:rsidRPr="00CF69BC">
        <w:rPr>
          <w:rFonts w:ascii="Times New Roman" w:eastAsia="Times New Roman" w:hAnsi="Times New Roman" w:cs="Times New Roman"/>
          <w:sz w:val="24"/>
          <w:szCs w:val="24"/>
        </w:rPr>
        <w:t>sulphate</w:t>
      </w:r>
      <w:proofErr w:type="spellEnd"/>
      <w:r w:rsidRPr="00CF69BC">
        <w:rPr>
          <w:rFonts w:ascii="Times New Roman" w:eastAsia="Times New Roman" w:hAnsi="Times New Roman" w:cs="Times New Roman"/>
          <w:sz w:val="24"/>
          <w:szCs w:val="24"/>
        </w:rPr>
        <w:t xml:space="preserve">. However, it should be prepared fresh for each set of samples. </w:t>
      </w:r>
    </w:p>
    <w:p w:rsidR="00D77EC4" w:rsidRDefault="003F4B3B" w:rsidP="00D77EC4">
      <w:pPr>
        <w:tabs>
          <w:tab w:val="left" w:pos="6660"/>
        </w:tabs>
        <w:spacing w:line="360" w:lineRule="auto"/>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3. Diphenylamine indicator: 0.5 g diphenylamine dissolved in a mixture f 20 ml of water and 100 ml of conc. H2SO4. </w:t>
      </w:r>
    </w:p>
    <w:p w:rsidR="003F4B3B" w:rsidRPr="00CF69BC" w:rsidRDefault="003F4B3B" w:rsidP="00D77EC4">
      <w:pPr>
        <w:tabs>
          <w:tab w:val="left" w:pos="6660"/>
        </w:tabs>
        <w:spacing w:line="360" w:lineRule="auto"/>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4. Concentrated </w:t>
      </w:r>
      <w:proofErr w:type="spellStart"/>
      <w:r w:rsidRPr="00CF69BC">
        <w:rPr>
          <w:rFonts w:ascii="Times New Roman" w:eastAsia="Times New Roman" w:hAnsi="Times New Roman" w:cs="Times New Roman"/>
          <w:sz w:val="24"/>
          <w:szCs w:val="24"/>
        </w:rPr>
        <w:t>sulphuric</w:t>
      </w:r>
      <w:proofErr w:type="spellEnd"/>
      <w:r w:rsidRPr="00CF69BC">
        <w:rPr>
          <w:rFonts w:ascii="Times New Roman" w:eastAsia="Times New Roman" w:hAnsi="Times New Roman" w:cs="Times New Roman"/>
          <w:sz w:val="24"/>
          <w:szCs w:val="24"/>
        </w:rPr>
        <w:t xml:space="preserve"> acid (sp. gr. 1.84) containing 1.25 percent silver </w:t>
      </w:r>
      <w:proofErr w:type="spellStart"/>
      <w:r w:rsidRPr="00CF69BC">
        <w:rPr>
          <w:rFonts w:ascii="Times New Roman" w:eastAsia="Times New Roman" w:hAnsi="Times New Roman" w:cs="Times New Roman"/>
          <w:sz w:val="24"/>
          <w:szCs w:val="24"/>
        </w:rPr>
        <w:t>sulphate</w:t>
      </w:r>
      <w:proofErr w:type="spellEnd"/>
      <w:r w:rsidRPr="00CF69BC">
        <w:rPr>
          <w:rFonts w:ascii="Times New Roman" w:eastAsia="Times New Roman" w:hAnsi="Times New Roman" w:cs="Times New Roman"/>
          <w:sz w:val="24"/>
          <w:szCs w:val="24"/>
        </w:rPr>
        <w:t xml:space="preserve"> (In case of soil free from chlorides use of Ag,SO4 can be avoided).    </w:t>
      </w:r>
    </w:p>
    <w:p w:rsidR="001609A1" w:rsidRDefault="003F4B3B" w:rsidP="001609A1">
      <w:pPr>
        <w:tabs>
          <w:tab w:val="left" w:pos="6660"/>
        </w:tabs>
        <w:spacing w:line="360" w:lineRule="auto"/>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5. Ortho-</w:t>
      </w:r>
      <w:proofErr w:type="spellStart"/>
      <w:r w:rsidRPr="00CF69BC">
        <w:rPr>
          <w:rFonts w:ascii="Times New Roman" w:eastAsia="Times New Roman" w:hAnsi="Times New Roman" w:cs="Times New Roman"/>
          <w:sz w:val="24"/>
          <w:szCs w:val="24"/>
        </w:rPr>
        <w:t>phosphori</w:t>
      </w:r>
      <w:proofErr w:type="spellEnd"/>
      <w:r w:rsidRPr="00CF69BC">
        <w:rPr>
          <w:rFonts w:ascii="Times New Roman" w:eastAsia="Times New Roman" w:hAnsi="Times New Roman" w:cs="Times New Roman"/>
          <w:sz w:val="24"/>
          <w:szCs w:val="24"/>
        </w:rPr>
        <w:t>…</w:t>
      </w:r>
    </w:p>
    <w:p w:rsidR="001609A1" w:rsidRDefault="001609A1" w:rsidP="001609A1">
      <w:pPr>
        <w:tabs>
          <w:tab w:val="left" w:pos="6660"/>
        </w:tabs>
        <w:spacing w:line="360" w:lineRule="auto"/>
        <w:rPr>
          <w:rFonts w:ascii="Times New Roman" w:eastAsia="Times New Roman" w:hAnsi="Times New Roman" w:cs="Times New Roman"/>
          <w:sz w:val="24"/>
          <w:szCs w:val="24"/>
        </w:rPr>
      </w:pPr>
    </w:p>
    <w:p w:rsidR="003F4B3B" w:rsidRPr="001609A1" w:rsidRDefault="003F4B3B" w:rsidP="001609A1">
      <w:pPr>
        <w:tabs>
          <w:tab w:val="left" w:pos="6660"/>
        </w:tabs>
        <w:spacing w:line="360" w:lineRule="auto"/>
        <w:rPr>
          <w:rFonts w:ascii="Times New Roman" w:eastAsia="Times New Roman" w:hAnsi="Times New Roman" w:cs="Times New Roman"/>
          <w:sz w:val="24"/>
          <w:szCs w:val="24"/>
        </w:rPr>
      </w:pPr>
      <w:r w:rsidRPr="00B11BC0">
        <w:rPr>
          <w:rFonts w:ascii="Times New Roman" w:eastAsia="Times New Roman" w:hAnsi="Times New Roman" w:cs="Times New Roman"/>
          <w:b/>
          <w:bCs/>
          <w:sz w:val="28"/>
          <w:szCs w:val="28"/>
        </w:rPr>
        <w:t xml:space="preserve">calculation </w:t>
      </w:r>
      <w:r w:rsidR="00A93648" w:rsidRPr="00B11BC0">
        <w:rPr>
          <w:rFonts w:ascii="Times New Roman" w:eastAsia="Times New Roman" w:hAnsi="Times New Roman" w:cs="Times New Roman"/>
          <w:b/>
          <w:bCs/>
          <w:sz w:val="28"/>
          <w:szCs w:val="28"/>
        </w:rPr>
        <w:t>:-</w:t>
      </w:r>
    </w:p>
    <w:p w:rsidR="00C461CA" w:rsidRPr="00CF69BC" w:rsidRDefault="003F4B3B" w:rsidP="0012462D">
      <w:pPr>
        <w:tabs>
          <w:tab w:val="left" w:pos="6660"/>
        </w:tabs>
        <w:spacing w:line="360" w:lineRule="auto"/>
        <w:jc w:val="both"/>
        <w:rPr>
          <w:rFonts w:ascii="Times New Roman" w:eastAsia="Times New Roman" w:hAnsi="Times New Roman" w:cs="Times New Roman"/>
          <w:sz w:val="24"/>
          <w:szCs w:val="24"/>
          <w:u w:val="single"/>
        </w:rPr>
      </w:pPr>
      <w:r w:rsidRPr="00CF69BC">
        <w:rPr>
          <w:rFonts w:ascii="Times New Roman" w:eastAsia="Times New Roman" w:hAnsi="Times New Roman" w:cs="Times New Roman"/>
          <w:sz w:val="24"/>
          <w:szCs w:val="24"/>
        </w:rPr>
        <w:t xml:space="preserve">Total organic carbon % = </w:t>
      </w:r>
      <w:r w:rsidR="00C461CA" w:rsidRPr="00CF69BC">
        <w:rPr>
          <w:rFonts w:ascii="Times New Roman" w:eastAsia="Times New Roman" w:hAnsi="Times New Roman" w:cs="Times New Roman"/>
          <w:sz w:val="24"/>
          <w:szCs w:val="24"/>
        </w:rPr>
        <w:t xml:space="preserve"> </w:t>
      </w:r>
      <w:r w:rsidR="00A93648" w:rsidRPr="00CF69BC">
        <w:rPr>
          <w:rFonts w:ascii="Times New Roman" w:eastAsia="Times New Roman" w:hAnsi="Times New Roman" w:cs="Times New Roman"/>
          <w:sz w:val="24"/>
          <w:szCs w:val="24"/>
        </w:rPr>
        <w:t xml:space="preserve"> </w:t>
      </w:r>
      <w:r w:rsidR="00C461CA" w:rsidRPr="00CF69BC">
        <w:rPr>
          <w:rFonts w:ascii="Times New Roman" w:eastAsia="Times New Roman" w:hAnsi="Times New Roman" w:cs="Times New Roman"/>
          <w:sz w:val="24"/>
          <w:szCs w:val="24"/>
          <w:u w:val="single"/>
        </w:rPr>
        <w:t>N(B-T)×0.003×100</w:t>
      </w:r>
    </w:p>
    <w:p w:rsidR="00C461CA" w:rsidRPr="00CF69BC" w:rsidRDefault="00C461CA"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Weight of sample (0.5) gm </w:t>
      </w:r>
    </w:p>
    <w:p w:rsidR="00BD1DB7" w:rsidRPr="00CF69BC" w:rsidRDefault="00C461CA"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u w:val="single"/>
        </w:rPr>
        <w:t xml:space="preserve">                         </w:t>
      </w:r>
    </w:p>
    <w:p w:rsidR="003F4B3B" w:rsidRPr="00CF69BC"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Where; N= normality of ferrous ammonium </w:t>
      </w:r>
      <w:proofErr w:type="spellStart"/>
      <w:r w:rsidRPr="00CF69BC">
        <w:rPr>
          <w:rFonts w:ascii="Times New Roman" w:eastAsia="Times New Roman" w:hAnsi="Times New Roman" w:cs="Times New Roman"/>
          <w:sz w:val="24"/>
          <w:szCs w:val="24"/>
        </w:rPr>
        <w:t>sulphate</w:t>
      </w:r>
      <w:proofErr w:type="spellEnd"/>
      <w:r w:rsidRPr="00CF69BC">
        <w:rPr>
          <w:rFonts w:ascii="Times New Roman" w:eastAsia="Times New Roman" w:hAnsi="Times New Roman" w:cs="Times New Roman"/>
          <w:sz w:val="24"/>
          <w:szCs w:val="24"/>
        </w:rPr>
        <w:t xml:space="preserve"> </w:t>
      </w:r>
    </w:p>
    <w:p w:rsidR="003F4B3B" w:rsidRPr="00CF69BC" w:rsidRDefault="0024474B" w:rsidP="0012462D">
      <w:pPr>
        <w:tabs>
          <w:tab w:val="left" w:pos="57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F4B3B" w:rsidRPr="00CF69BC">
        <w:rPr>
          <w:rFonts w:ascii="Times New Roman" w:eastAsia="Times New Roman" w:hAnsi="Times New Roman" w:cs="Times New Roman"/>
          <w:sz w:val="24"/>
          <w:szCs w:val="24"/>
        </w:rPr>
        <w:t>B= Blank reading</w:t>
      </w:r>
      <w:r w:rsidR="006A449E" w:rsidRPr="00CF69BC">
        <w:rPr>
          <w:rFonts w:ascii="Times New Roman" w:eastAsia="Times New Roman" w:hAnsi="Times New Roman" w:cs="Times New Roman"/>
          <w:sz w:val="24"/>
          <w:szCs w:val="24"/>
        </w:rPr>
        <w:tab/>
      </w:r>
    </w:p>
    <w:p w:rsidR="00FF42CD" w:rsidRPr="00CF69BC" w:rsidRDefault="003F4B3B" w:rsidP="0012462D">
      <w:pPr>
        <w:tabs>
          <w:tab w:val="left" w:pos="6660"/>
        </w:tabs>
        <w:spacing w:line="360" w:lineRule="auto"/>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w:t>
      </w:r>
      <w:r w:rsidR="0024474B">
        <w:rPr>
          <w:rFonts w:ascii="Times New Roman" w:eastAsia="Times New Roman" w:hAnsi="Times New Roman" w:cs="Times New Roman"/>
          <w:sz w:val="24"/>
          <w:szCs w:val="24"/>
        </w:rPr>
        <w:t xml:space="preserve">            </w:t>
      </w:r>
      <w:r w:rsidRPr="00CF69BC">
        <w:rPr>
          <w:rFonts w:ascii="Times New Roman" w:eastAsia="Times New Roman" w:hAnsi="Times New Roman" w:cs="Times New Roman"/>
          <w:sz w:val="24"/>
          <w:szCs w:val="24"/>
        </w:rPr>
        <w:t>T= Titrate reading</w:t>
      </w:r>
    </w:p>
    <w:p w:rsidR="00FF42CD" w:rsidRPr="00CF69BC" w:rsidRDefault="00FF42CD" w:rsidP="0012462D">
      <w:pPr>
        <w:tabs>
          <w:tab w:val="left" w:pos="6660"/>
        </w:tabs>
        <w:spacing w:line="360" w:lineRule="auto"/>
        <w:jc w:val="both"/>
        <w:rPr>
          <w:rFonts w:ascii="Times New Roman" w:eastAsia="Times New Roman" w:hAnsi="Times New Roman" w:cs="Times New Roman"/>
          <w:sz w:val="24"/>
          <w:szCs w:val="24"/>
        </w:rPr>
      </w:pPr>
    </w:p>
    <w:p w:rsidR="00FF42CD" w:rsidRPr="00CF69BC" w:rsidRDefault="00FF42CD" w:rsidP="0012462D">
      <w:pPr>
        <w:tabs>
          <w:tab w:val="left" w:pos="6660"/>
        </w:tabs>
        <w:spacing w:line="360" w:lineRule="auto"/>
        <w:jc w:val="both"/>
        <w:rPr>
          <w:rFonts w:ascii="Times New Roman" w:eastAsia="Times New Roman" w:hAnsi="Times New Roman" w:cs="Times New Roman"/>
          <w:sz w:val="24"/>
          <w:szCs w:val="24"/>
        </w:rPr>
      </w:pPr>
    </w:p>
    <w:p w:rsidR="00FF42CD" w:rsidRPr="00CF69BC" w:rsidRDefault="00FF42CD" w:rsidP="0012462D">
      <w:pPr>
        <w:tabs>
          <w:tab w:val="left" w:pos="6660"/>
        </w:tabs>
        <w:spacing w:line="360" w:lineRule="auto"/>
        <w:jc w:val="both"/>
        <w:rPr>
          <w:rFonts w:ascii="Times New Roman" w:eastAsia="Times New Roman" w:hAnsi="Times New Roman" w:cs="Times New Roman"/>
          <w:sz w:val="24"/>
          <w:szCs w:val="24"/>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5F2F76" w:rsidRDefault="00FF177B">
      <w:pPr>
        <w:tabs>
          <w:tab w:val="left" w:pos="6660"/>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CHAPTER 4. RESULTS &amp; </w:t>
      </w:r>
      <w:r w:rsidR="005F2F76">
        <w:rPr>
          <w:rFonts w:ascii="Times New Roman" w:eastAsia="Times New Roman" w:hAnsi="Times New Roman" w:cs="Times New Roman"/>
          <w:b/>
          <w:sz w:val="32"/>
          <w:szCs w:val="32"/>
          <w:u w:val="single"/>
        </w:rPr>
        <w:t>DISCUSSION</w:t>
      </w:r>
    </w:p>
    <w:p w:rsidR="005F2F76" w:rsidRDefault="005F2F76">
      <w:pPr>
        <w:tabs>
          <w:tab w:val="left" w:pos="6660"/>
        </w:tabs>
        <w:jc w:val="center"/>
        <w:rPr>
          <w:rFonts w:ascii="Times New Roman" w:eastAsia="Times New Roman" w:hAnsi="Times New Roman" w:cs="Times New Roman"/>
          <w:b/>
          <w:sz w:val="32"/>
          <w:szCs w:val="32"/>
          <w:u w:val="single"/>
        </w:rPr>
      </w:pPr>
    </w:p>
    <w:p w:rsidR="00A40D27" w:rsidRPr="00860F5C" w:rsidRDefault="00A40D27" w:rsidP="00860F5C">
      <w:pPr>
        <w:tabs>
          <w:tab w:val="left" w:pos="6660"/>
        </w:tabs>
        <w:jc w:val="both"/>
        <w:rPr>
          <w:rFonts w:ascii="Times New Roman" w:eastAsia="Times New Roman" w:hAnsi="Times New Roman" w:cs="Times New Roman"/>
          <w:b/>
          <w:sz w:val="28"/>
          <w:szCs w:val="28"/>
        </w:rPr>
      </w:pPr>
      <w:r w:rsidRPr="00860F5C">
        <w:rPr>
          <w:rFonts w:ascii="Times New Roman" w:eastAsia="Times New Roman" w:hAnsi="Times New Roman" w:cs="Times New Roman"/>
          <w:b/>
          <w:sz w:val="28"/>
          <w:szCs w:val="28"/>
        </w:rPr>
        <w:t>4.1 Texture Analysis of Sediment Samples</w:t>
      </w:r>
    </w:p>
    <w:p w:rsidR="00A40D27" w:rsidRDefault="00A40D27">
      <w:pPr>
        <w:tabs>
          <w:tab w:val="left" w:pos="6660"/>
        </w:tabs>
        <w:jc w:val="center"/>
        <w:rPr>
          <w:rFonts w:ascii="Times New Roman" w:eastAsia="Times New Roman" w:hAnsi="Times New Roman" w:cs="Times New Roman"/>
          <w:b/>
          <w:sz w:val="32"/>
          <w:szCs w:val="32"/>
          <w:u w:val="single"/>
        </w:rPr>
      </w:pPr>
    </w:p>
    <w:p w:rsidR="00A40D27" w:rsidRPr="00E7527B" w:rsidRDefault="00A40D27" w:rsidP="00E7527B">
      <w:pPr>
        <w:tabs>
          <w:tab w:val="left" w:pos="6660"/>
        </w:tabs>
        <w:spacing w:line="360" w:lineRule="auto"/>
        <w:jc w:val="both"/>
        <w:rPr>
          <w:rFonts w:ascii="Roboto" w:eastAsia="Times New Roman" w:hAnsi="Roboto"/>
          <w:bCs/>
          <w:color w:val="202124"/>
          <w:sz w:val="24"/>
          <w:szCs w:val="24"/>
          <w:shd w:val="clear" w:color="auto" w:fill="FFFFFF"/>
        </w:rPr>
      </w:pPr>
      <w:r w:rsidRPr="00E7527B">
        <w:rPr>
          <w:rFonts w:ascii="Times New Roman" w:eastAsia="Times New Roman" w:hAnsi="Times New Roman" w:cs="Times New Roman"/>
          <w:bCs/>
          <w:sz w:val="24"/>
          <w:szCs w:val="24"/>
        </w:rPr>
        <w:t xml:space="preserve">The texture analysis of </w:t>
      </w:r>
      <w:proofErr w:type="spellStart"/>
      <w:r w:rsidRPr="00E7527B">
        <w:rPr>
          <w:rFonts w:ascii="Times New Roman" w:eastAsia="Times New Roman" w:hAnsi="Times New Roman" w:cs="Times New Roman"/>
          <w:bCs/>
          <w:sz w:val="24"/>
          <w:szCs w:val="24"/>
        </w:rPr>
        <w:t>Kavvayi</w:t>
      </w:r>
      <w:proofErr w:type="spellEnd"/>
      <w:r w:rsidRPr="00E7527B">
        <w:rPr>
          <w:rFonts w:ascii="Times New Roman" w:eastAsia="Times New Roman" w:hAnsi="Times New Roman" w:cs="Times New Roman"/>
          <w:bCs/>
          <w:sz w:val="24"/>
          <w:szCs w:val="24"/>
        </w:rPr>
        <w:t xml:space="preserve"> Lake sediment </w:t>
      </w:r>
      <w:r w:rsidR="00FE70EC" w:rsidRPr="00E7527B">
        <w:rPr>
          <w:rFonts w:ascii="Times New Roman" w:eastAsia="Times New Roman" w:hAnsi="Times New Roman" w:cs="Times New Roman"/>
          <w:bCs/>
          <w:sz w:val="24"/>
          <w:szCs w:val="24"/>
        </w:rPr>
        <w:t>samples. The</w:t>
      </w:r>
      <w:r w:rsidRPr="00E7527B">
        <w:rPr>
          <w:rFonts w:ascii="Times New Roman" w:eastAsia="Times New Roman" w:hAnsi="Times New Roman" w:cs="Times New Roman"/>
          <w:bCs/>
          <w:sz w:val="24"/>
          <w:szCs w:val="24"/>
        </w:rPr>
        <w:t xml:space="preserve"> sediment samples reported sandy texture in more than 90% with an average sand percentage of 95.1%. Maximum value of 98.25% of sand was found in the sample KV-12 (mixing point of </w:t>
      </w:r>
      <w:proofErr w:type="spellStart"/>
      <w:r w:rsidRPr="00E7527B">
        <w:rPr>
          <w:rFonts w:ascii="Times New Roman" w:eastAsia="Times New Roman" w:hAnsi="Times New Roman" w:cs="Times New Roman"/>
          <w:bCs/>
          <w:sz w:val="24"/>
          <w:szCs w:val="24"/>
        </w:rPr>
        <w:t>Kariangode</w:t>
      </w:r>
      <w:proofErr w:type="spellEnd"/>
      <w:r w:rsidRPr="00E7527B">
        <w:rPr>
          <w:rFonts w:ascii="Times New Roman" w:eastAsia="Times New Roman" w:hAnsi="Times New Roman" w:cs="Times New Roman"/>
          <w:bCs/>
          <w:sz w:val="24"/>
          <w:szCs w:val="24"/>
        </w:rPr>
        <w:t xml:space="preserve"> River into lake) and the </w:t>
      </w:r>
      <w:r w:rsidRPr="00E7527B">
        <w:rPr>
          <w:rFonts w:ascii="Times New Roman" w:eastAsia="Times New Roman" w:hAnsi="Times New Roman" w:cs="Times New Roman"/>
          <w:bCs/>
          <w:sz w:val="24"/>
          <w:szCs w:val="24"/>
        </w:rPr>
        <w:lastRenderedPageBreak/>
        <w:t>minimum value of 92.5% of sand was found in the sample KV-6 (</w:t>
      </w:r>
      <w:proofErr w:type="spellStart"/>
      <w:r w:rsidRPr="00E7527B">
        <w:rPr>
          <w:rFonts w:ascii="Times New Roman" w:eastAsia="Times New Roman" w:hAnsi="Times New Roman" w:cs="Times New Roman"/>
          <w:bCs/>
          <w:sz w:val="24"/>
          <w:szCs w:val="24"/>
        </w:rPr>
        <w:t>Ayittikadavu</w:t>
      </w:r>
      <w:proofErr w:type="spellEnd"/>
      <w:r w:rsidRPr="00E7527B">
        <w:rPr>
          <w:rFonts w:ascii="Times New Roman" w:eastAsia="Times New Roman" w:hAnsi="Times New Roman" w:cs="Times New Roman"/>
          <w:bCs/>
          <w:sz w:val="24"/>
          <w:szCs w:val="24"/>
        </w:rPr>
        <w:t xml:space="preserve">). The percentage of clay in the samples ranged from 1.0% to 5.50%. Highest percentage for clay was 5.50%, reported at KV-2 (mixing point of </w:t>
      </w:r>
      <w:proofErr w:type="spellStart"/>
      <w:r w:rsidRPr="00E7527B">
        <w:rPr>
          <w:rFonts w:ascii="Times New Roman" w:eastAsia="Times New Roman" w:hAnsi="Times New Roman" w:cs="Times New Roman"/>
          <w:bCs/>
          <w:sz w:val="24"/>
          <w:szCs w:val="24"/>
        </w:rPr>
        <w:t>Kavvayi</w:t>
      </w:r>
      <w:proofErr w:type="spellEnd"/>
      <w:r w:rsidRPr="00E7527B">
        <w:rPr>
          <w:rFonts w:ascii="Times New Roman" w:eastAsia="Times New Roman" w:hAnsi="Times New Roman" w:cs="Times New Roman"/>
          <w:bCs/>
          <w:sz w:val="24"/>
          <w:szCs w:val="24"/>
        </w:rPr>
        <w:t xml:space="preserve"> river into Lake) and lowest amount of 1.0% was reported at KVVP-1 (</w:t>
      </w:r>
      <w:proofErr w:type="spellStart"/>
      <w:r w:rsidRPr="00E7527B">
        <w:rPr>
          <w:rFonts w:ascii="Times New Roman" w:eastAsia="Times New Roman" w:hAnsi="Times New Roman" w:cs="Times New Roman"/>
          <w:bCs/>
          <w:sz w:val="24"/>
          <w:szCs w:val="24"/>
        </w:rPr>
        <w:t>Mavila</w:t>
      </w:r>
      <w:proofErr w:type="spellEnd"/>
      <w:r w:rsidRPr="00E7527B">
        <w:rPr>
          <w:rFonts w:ascii="Times New Roman" w:eastAsia="Times New Roman" w:hAnsi="Times New Roman" w:cs="Times New Roman"/>
          <w:bCs/>
          <w:sz w:val="24"/>
          <w:szCs w:val="24"/>
        </w:rPr>
        <w:t xml:space="preserve"> </w:t>
      </w:r>
      <w:proofErr w:type="spellStart"/>
      <w:r w:rsidRPr="00E7527B">
        <w:rPr>
          <w:rFonts w:ascii="Times New Roman" w:eastAsia="Times New Roman" w:hAnsi="Times New Roman" w:cs="Times New Roman"/>
          <w:bCs/>
          <w:sz w:val="24"/>
          <w:szCs w:val="24"/>
        </w:rPr>
        <w:t>Kadappuram</w:t>
      </w:r>
      <w:proofErr w:type="spellEnd"/>
      <w:r w:rsidRPr="00E7527B">
        <w:rPr>
          <w:rFonts w:ascii="Times New Roman" w:eastAsia="Times New Roman" w:hAnsi="Times New Roman" w:cs="Times New Roman"/>
          <w:bCs/>
          <w:sz w:val="24"/>
          <w:szCs w:val="24"/>
        </w:rPr>
        <w:t>). The silt percentage in the samples varied from 0.5% to 3.25%. Highest percentage of silt (3.25%) was reported at KV-6 (</w:t>
      </w:r>
      <w:proofErr w:type="spellStart"/>
      <w:r w:rsidRPr="00E7527B">
        <w:rPr>
          <w:rFonts w:ascii="Times New Roman" w:eastAsia="Times New Roman" w:hAnsi="Times New Roman" w:cs="Times New Roman"/>
          <w:bCs/>
          <w:sz w:val="24"/>
          <w:szCs w:val="24"/>
        </w:rPr>
        <w:t>Ayittikadavu</w:t>
      </w:r>
      <w:proofErr w:type="spellEnd"/>
      <w:r w:rsidRPr="00E7527B">
        <w:rPr>
          <w:rFonts w:ascii="Times New Roman" w:eastAsia="Times New Roman" w:hAnsi="Times New Roman" w:cs="Times New Roman"/>
          <w:bCs/>
          <w:sz w:val="24"/>
          <w:szCs w:val="24"/>
        </w:rPr>
        <w:t xml:space="preserve">) and lowest percentage of silt (0.50%) at KV-12 (mixing point of </w:t>
      </w:r>
      <w:proofErr w:type="spellStart"/>
      <w:r w:rsidRPr="00E7527B">
        <w:rPr>
          <w:rFonts w:ascii="Times New Roman" w:eastAsia="Times New Roman" w:hAnsi="Times New Roman" w:cs="Times New Roman"/>
          <w:bCs/>
          <w:sz w:val="24"/>
          <w:szCs w:val="24"/>
        </w:rPr>
        <w:t>Kariangode</w:t>
      </w:r>
      <w:proofErr w:type="spellEnd"/>
      <w:r w:rsidRPr="00E7527B">
        <w:rPr>
          <w:rFonts w:ascii="Times New Roman" w:eastAsia="Times New Roman" w:hAnsi="Times New Roman" w:cs="Times New Roman"/>
          <w:bCs/>
          <w:sz w:val="24"/>
          <w:szCs w:val="24"/>
        </w:rPr>
        <w:t xml:space="preserve"> River into Lake). The texture can provide information about water flow potential, water holding capacity, fertility potential, etc. Clay holds nutrients </w:t>
      </w:r>
      <w:r w:rsidR="00B77919" w:rsidRPr="00E7527B">
        <w:rPr>
          <w:rFonts w:ascii="Times New Roman" w:eastAsia="Times New Roman" w:hAnsi="Times New Roman" w:cs="Times New Roman"/>
          <w:bCs/>
          <w:sz w:val="24"/>
          <w:szCs w:val="24"/>
        </w:rPr>
        <w:t xml:space="preserve">and </w:t>
      </w:r>
      <w:r w:rsidR="00B77919" w:rsidRPr="00E7527B">
        <w:rPr>
          <w:rFonts w:ascii="Roboto" w:eastAsia="Times New Roman" w:hAnsi="Roboto"/>
          <w:bCs/>
          <w:color w:val="202124"/>
          <w:sz w:val="24"/>
          <w:szCs w:val="24"/>
          <w:shd w:val="clear" w:color="auto" w:fill="FFFFFF"/>
        </w:rPr>
        <w:t>water much better than sand. As water drains from sand, it often carries nutrients along with it. Silt has the best ability to hold large amounts of water in it.</w:t>
      </w:r>
      <w:r w:rsidR="00304A93" w:rsidRPr="00E7527B">
        <w:rPr>
          <w:rFonts w:ascii="Roboto" w:eastAsia="Times New Roman" w:hAnsi="Roboto"/>
          <w:bCs/>
          <w:color w:val="202124"/>
          <w:sz w:val="24"/>
          <w:szCs w:val="24"/>
          <w:shd w:val="clear" w:color="auto" w:fill="FFFFFF"/>
        </w:rPr>
        <w:t xml:space="preserve"> </w:t>
      </w:r>
      <w:r w:rsidR="006C43E0" w:rsidRPr="00E7527B">
        <w:rPr>
          <w:rFonts w:ascii="Roboto" w:eastAsia="Times New Roman" w:hAnsi="Roboto"/>
          <w:bCs/>
          <w:color w:val="202124"/>
          <w:sz w:val="24"/>
          <w:szCs w:val="24"/>
          <w:shd w:val="clear" w:color="auto" w:fill="FFFFFF"/>
        </w:rPr>
        <w:t>(</w:t>
      </w:r>
      <w:proofErr w:type="spellStart"/>
      <w:r w:rsidR="006C43E0" w:rsidRPr="00E7527B">
        <w:rPr>
          <w:rFonts w:ascii="Roboto" w:eastAsia="Times New Roman" w:hAnsi="Roboto"/>
          <w:bCs/>
          <w:color w:val="202124"/>
          <w:sz w:val="24"/>
          <w:szCs w:val="24"/>
          <w:shd w:val="clear" w:color="auto" w:fill="FFFFFF"/>
        </w:rPr>
        <w:t>S</w:t>
      </w:r>
      <w:r w:rsidR="00304A93" w:rsidRPr="00E7527B">
        <w:rPr>
          <w:rFonts w:ascii="Roboto" w:eastAsia="Times New Roman" w:hAnsi="Roboto"/>
          <w:bCs/>
          <w:color w:val="202124"/>
          <w:sz w:val="24"/>
          <w:szCs w:val="24"/>
          <w:shd w:val="clear" w:color="auto" w:fill="FFFFFF"/>
        </w:rPr>
        <w:t>hrini</w:t>
      </w:r>
      <w:proofErr w:type="spellEnd"/>
      <w:r w:rsidR="00304A93" w:rsidRPr="00E7527B">
        <w:rPr>
          <w:rFonts w:ascii="Roboto" w:eastAsia="Times New Roman" w:hAnsi="Roboto"/>
          <w:bCs/>
          <w:color w:val="202124"/>
          <w:sz w:val="24"/>
          <w:szCs w:val="24"/>
          <w:shd w:val="clear" w:color="auto" w:fill="FFFFFF"/>
        </w:rPr>
        <w:t xml:space="preserve"> M., 2015</w:t>
      </w:r>
      <w:r w:rsidR="006C43E0" w:rsidRPr="00E7527B">
        <w:rPr>
          <w:rFonts w:ascii="Roboto" w:eastAsia="Times New Roman" w:hAnsi="Roboto"/>
          <w:bCs/>
          <w:color w:val="202124"/>
          <w:sz w:val="24"/>
          <w:szCs w:val="24"/>
          <w:shd w:val="clear" w:color="auto" w:fill="FFFFFF"/>
        </w:rPr>
        <w:t>).</w:t>
      </w:r>
    </w:p>
    <w:p w:rsidR="00600495" w:rsidRDefault="00600495" w:rsidP="00F670A6">
      <w:pPr>
        <w:tabs>
          <w:tab w:val="left" w:pos="6660"/>
        </w:tabs>
        <w:jc w:val="both"/>
        <w:rPr>
          <w:rFonts w:ascii="Roboto" w:eastAsia="Times New Roman" w:hAnsi="Roboto"/>
          <w:bCs/>
          <w:color w:val="202124"/>
          <w:sz w:val="24"/>
          <w:szCs w:val="24"/>
          <w:shd w:val="clear" w:color="auto" w:fill="FFFFFF"/>
        </w:rPr>
      </w:pPr>
    </w:p>
    <w:p w:rsidR="00971B7A" w:rsidRPr="00971B7A" w:rsidRDefault="00971B7A" w:rsidP="00F670A6">
      <w:pPr>
        <w:tabs>
          <w:tab w:val="left" w:pos="6660"/>
        </w:tabs>
        <w:jc w:val="both"/>
        <w:rPr>
          <w:rFonts w:ascii="Roboto" w:eastAsia="Times New Roman" w:hAnsi="Roboto"/>
          <w:b/>
          <w:color w:val="202124"/>
          <w:sz w:val="28"/>
          <w:szCs w:val="28"/>
          <w:shd w:val="clear" w:color="auto" w:fill="FFFFFF"/>
        </w:rPr>
      </w:pPr>
      <w:r>
        <w:rPr>
          <w:rFonts w:ascii="Roboto" w:eastAsia="Times New Roman" w:hAnsi="Roboto"/>
          <w:b/>
          <w:color w:val="202124"/>
          <w:sz w:val="28"/>
          <w:szCs w:val="28"/>
          <w:shd w:val="clear" w:color="auto" w:fill="FFFFFF"/>
        </w:rPr>
        <w:t>4.2 s</w:t>
      </w:r>
      <w:r w:rsidR="00980C13" w:rsidRPr="00971B7A">
        <w:rPr>
          <w:rFonts w:ascii="Roboto" w:eastAsia="Times New Roman" w:hAnsi="Roboto"/>
          <w:b/>
          <w:color w:val="202124"/>
          <w:sz w:val="28"/>
          <w:szCs w:val="28"/>
          <w:shd w:val="clear" w:color="auto" w:fill="FFFFFF"/>
        </w:rPr>
        <w:t xml:space="preserve">oil organic carbon under different land use </w:t>
      </w:r>
      <w:r w:rsidRPr="00971B7A">
        <w:rPr>
          <w:rFonts w:ascii="Roboto" w:eastAsia="Times New Roman" w:hAnsi="Roboto"/>
          <w:b/>
          <w:color w:val="202124"/>
          <w:sz w:val="28"/>
          <w:szCs w:val="28"/>
          <w:shd w:val="clear" w:color="auto" w:fill="FFFFFF"/>
        </w:rPr>
        <w:t>systems</w:t>
      </w:r>
    </w:p>
    <w:p w:rsidR="002C3A4C" w:rsidRDefault="00980C13" w:rsidP="00E7527B">
      <w:pPr>
        <w:tabs>
          <w:tab w:val="left" w:pos="6660"/>
        </w:tabs>
        <w:spacing w:line="360" w:lineRule="auto"/>
        <w:jc w:val="both"/>
        <w:rPr>
          <w:rFonts w:ascii="Roboto" w:eastAsia="Times New Roman" w:hAnsi="Roboto"/>
          <w:bCs/>
          <w:color w:val="202124"/>
          <w:sz w:val="24"/>
          <w:szCs w:val="24"/>
          <w:shd w:val="clear" w:color="auto" w:fill="FFFFFF"/>
        </w:rPr>
      </w:pPr>
      <w:r w:rsidRPr="00980C13">
        <w:rPr>
          <w:rFonts w:ascii="Roboto" w:eastAsia="Times New Roman" w:hAnsi="Roboto"/>
          <w:bCs/>
          <w:color w:val="202124"/>
          <w:sz w:val="24"/>
          <w:szCs w:val="24"/>
          <w:shd w:val="clear" w:color="auto" w:fill="FFFFFF"/>
        </w:rPr>
        <w:t xml:space="preserve">Organic carbon content at different depths as influenced by different horticulture crops is presented in </w:t>
      </w:r>
      <w:r w:rsidR="00CF691C" w:rsidRPr="00980C13">
        <w:rPr>
          <w:rFonts w:ascii="Roboto" w:eastAsia="Times New Roman" w:hAnsi="Roboto"/>
          <w:bCs/>
          <w:color w:val="202124"/>
          <w:sz w:val="24"/>
          <w:szCs w:val="24"/>
          <w:shd w:val="clear" w:color="auto" w:fill="FFFFFF"/>
        </w:rPr>
        <w:t>figure</w:t>
      </w:r>
      <w:r w:rsidRPr="00980C13">
        <w:rPr>
          <w:rFonts w:ascii="Roboto" w:eastAsia="Times New Roman" w:hAnsi="Roboto"/>
          <w:bCs/>
          <w:color w:val="202124"/>
          <w:sz w:val="24"/>
          <w:szCs w:val="24"/>
          <w:shd w:val="clear" w:color="auto" w:fill="FFFFFF"/>
        </w:rPr>
        <w:t xml:space="preserve">. The organic carbon content of soil was higher in the surface layer of the soil i.e., 0-15 cm as compared to other subsurface soil depth in all the cropping systems. The carbon content differed significantly with different cropping systems; the mango orchard had higher organic carbon content </w:t>
      </w:r>
      <w:proofErr w:type="spellStart"/>
      <w:r w:rsidRPr="00980C13">
        <w:rPr>
          <w:rFonts w:ascii="Roboto" w:eastAsia="Times New Roman" w:hAnsi="Roboto"/>
          <w:bCs/>
          <w:color w:val="202124"/>
          <w:sz w:val="24"/>
          <w:szCs w:val="24"/>
          <w:shd w:val="clear" w:color="auto" w:fill="FFFFFF"/>
        </w:rPr>
        <w:t>ie</w:t>
      </w:r>
      <w:proofErr w:type="spellEnd"/>
      <w:r w:rsidRPr="00980C13">
        <w:rPr>
          <w:rFonts w:ascii="Roboto" w:eastAsia="Times New Roman" w:hAnsi="Roboto"/>
          <w:bCs/>
          <w:color w:val="202124"/>
          <w:sz w:val="24"/>
          <w:szCs w:val="24"/>
          <w:shd w:val="clear" w:color="auto" w:fill="FFFFFF"/>
        </w:rPr>
        <w:t>, 6500.00, 6316.00, 5846.00, and 4611. 00 mg kg' at 0-15 cm, 15-30 cm, 30-50 cm and 50-100 cm depths respectively which was followed by cashew orchard. However the medicinal and aromatic block had lowest organic carbon 4300.00, 3916.00, 3834.00 and 3786.00 mg kg' at 0-15 cm, 15-30 cm, 30-50 cm and 50-100 cm depths respectively. This is due to the continuous addition of organic matter in perennials crops like mango and cashew orchard which leads to accumulate more organic matter to the soil and thereby it helps to increase the carbon content in the soil.</w:t>
      </w:r>
    </w:p>
    <w:p w:rsidR="006C4B11" w:rsidRDefault="006C4B11" w:rsidP="00E7527B">
      <w:pPr>
        <w:tabs>
          <w:tab w:val="left" w:pos="6660"/>
        </w:tabs>
        <w:spacing w:line="360" w:lineRule="auto"/>
        <w:jc w:val="both"/>
        <w:rPr>
          <w:rFonts w:ascii="Roboto" w:eastAsia="Times New Roman" w:hAnsi="Roboto"/>
          <w:bCs/>
          <w:color w:val="202124"/>
          <w:sz w:val="24"/>
          <w:szCs w:val="24"/>
          <w:shd w:val="clear" w:color="auto" w:fill="FFFFFF"/>
        </w:rPr>
      </w:pPr>
      <w:r>
        <w:rPr>
          <w:rFonts w:ascii="Roboto" w:eastAsia="Times New Roman" w:hAnsi="Roboto"/>
          <w:bCs/>
          <w:color w:val="202124"/>
          <w:sz w:val="24"/>
          <w:szCs w:val="24"/>
          <w:shd w:val="clear" w:color="auto" w:fill="FFFFFF"/>
        </w:rPr>
        <w:t xml:space="preserve">Since organic manures are incorporated in to the surface soil and a major portion of the left over residues of shallow rooted crops usually accumulate in the top few </w:t>
      </w:r>
      <w:proofErr w:type="spellStart"/>
      <w:r>
        <w:rPr>
          <w:rFonts w:ascii="Roboto" w:eastAsia="Times New Roman" w:hAnsi="Roboto"/>
          <w:bCs/>
          <w:color w:val="202124"/>
          <w:sz w:val="24"/>
          <w:szCs w:val="24"/>
          <w:shd w:val="clear" w:color="auto" w:fill="FFFFFF"/>
        </w:rPr>
        <w:t>centimetre</w:t>
      </w:r>
      <w:proofErr w:type="spellEnd"/>
      <w:r>
        <w:rPr>
          <w:rFonts w:ascii="Roboto" w:eastAsia="Times New Roman" w:hAnsi="Roboto"/>
          <w:bCs/>
          <w:color w:val="202124"/>
          <w:sz w:val="24"/>
          <w:szCs w:val="24"/>
          <w:shd w:val="clear" w:color="auto" w:fill="FFFFFF"/>
        </w:rPr>
        <w:t xml:space="preserve"> </w:t>
      </w:r>
      <w:r>
        <w:rPr>
          <w:rFonts w:ascii="Roboto" w:eastAsia="Times New Roman" w:hAnsi="Roboto"/>
          <w:bCs/>
          <w:color w:val="202124"/>
          <w:sz w:val="24"/>
          <w:szCs w:val="24"/>
          <w:shd w:val="clear" w:color="auto" w:fill="FFFFFF"/>
        </w:rPr>
        <w:lastRenderedPageBreak/>
        <w:t xml:space="preserve">of the soil layers, there was possibility for a relatively greater accumulation of organic carbon in 0-15 cm soil as compared to the soils of lower layer. </w:t>
      </w:r>
      <w:r w:rsidR="0096330C">
        <w:rPr>
          <w:rFonts w:ascii="Roboto" w:eastAsia="Times New Roman" w:hAnsi="Roboto"/>
          <w:bCs/>
          <w:color w:val="202124"/>
          <w:sz w:val="24"/>
          <w:szCs w:val="24"/>
          <w:shd w:val="clear" w:color="auto" w:fill="FFFFFF"/>
        </w:rPr>
        <w:t>(</w:t>
      </w:r>
      <w:proofErr w:type="spellStart"/>
      <w:r w:rsidR="00FC1D94">
        <w:rPr>
          <w:rFonts w:ascii="Roboto" w:eastAsia="Times New Roman" w:hAnsi="Roboto"/>
          <w:bCs/>
          <w:color w:val="202124"/>
          <w:sz w:val="24"/>
          <w:szCs w:val="24"/>
          <w:shd w:val="clear" w:color="auto" w:fill="FFFFFF"/>
        </w:rPr>
        <w:t>Bhavya</w:t>
      </w:r>
      <w:proofErr w:type="spellEnd"/>
      <w:r w:rsidR="00FC1D94">
        <w:rPr>
          <w:rFonts w:ascii="Roboto" w:eastAsia="Times New Roman" w:hAnsi="Roboto"/>
          <w:bCs/>
          <w:color w:val="202124"/>
          <w:sz w:val="24"/>
          <w:szCs w:val="24"/>
          <w:shd w:val="clear" w:color="auto" w:fill="FFFFFF"/>
        </w:rPr>
        <w:t>, V. P., 2017).</w:t>
      </w:r>
    </w:p>
    <w:p w:rsidR="002748FA" w:rsidRDefault="002748FA" w:rsidP="00F670A6">
      <w:pPr>
        <w:tabs>
          <w:tab w:val="left" w:pos="6660"/>
        </w:tabs>
        <w:jc w:val="both"/>
        <w:rPr>
          <w:rFonts w:ascii="Roboto" w:eastAsia="Times New Roman" w:hAnsi="Roboto"/>
          <w:bCs/>
          <w:color w:val="202124"/>
          <w:sz w:val="24"/>
          <w:szCs w:val="24"/>
          <w:shd w:val="clear" w:color="auto" w:fill="FFFFFF"/>
        </w:rPr>
      </w:pPr>
    </w:p>
    <w:p w:rsidR="003028F0" w:rsidRDefault="0053034A" w:rsidP="00F670A6">
      <w:pPr>
        <w:tabs>
          <w:tab w:val="left" w:pos="6660"/>
        </w:tabs>
        <w:jc w:val="both"/>
        <w:rPr>
          <w:rFonts w:ascii="Roboto" w:eastAsia="Times New Roman" w:hAnsi="Roboto"/>
          <w:bCs/>
          <w:color w:val="202124"/>
          <w:sz w:val="24"/>
          <w:szCs w:val="24"/>
          <w:shd w:val="clear" w:color="auto" w:fill="FFFFFF"/>
        </w:rPr>
      </w:pPr>
      <w:r>
        <w:rPr>
          <w:rFonts w:ascii="Roboto" w:eastAsia="Times New Roman" w:hAnsi="Roboto"/>
          <w:bCs/>
          <w:noProof/>
          <w:color w:val="202124"/>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358775</wp:posOffset>
            </wp:positionV>
            <wp:extent cx="5943600" cy="33889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anchor>
        </w:drawing>
      </w:r>
    </w:p>
    <w:p w:rsidR="005B58B6" w:rsidRDefault="005B58B6" w:rsidP="00F670A6">
      <w:pPr>
        <w:tabs>
          <w:tab w:val="left" w:pos="6660"/>
        </w:tabs>
        <w:jc w:val="both"/>
        <w:rPr>
          <w:rFonts w:ascii="Roboto" w:eastAsia="Times New Roman" w:hAnsi="Roboto"/>
          <w:b/>
          <w:color w:val="202124"/>
          <w:sz w:val="28"/>
          <w:szCs w:val="28"/>
          <w:shd w:val="clear" w:color="auto" w:fill="FFFFFF"/>
        </w:rPr>
      </w:pPr>
    </w:p>
    <w:p w:rsidR="005B58B6" w:rsidRDefault="00B87A4B" w:rsidP="00F670A6">
      <w:pPr>
        <w:tabs>
          <w:tab w:val="left" w:pos="6660"/>
        </w:tabs>
        <w:jc w:val="both"/>
        <w:rPr>
          <w:rFonts w:ascii="Roboto" w:eastAsia="Times New Roman" w:hAnsi="Roboto"/>
          <w:b/>
          <w:color w:val="202124"/>
          <w:sz w:val="28"/>
          <w:szCs w:val="28"/>
          <w:shd w:val="clear" w:color="auto" w:fill="FFFFFF"/>
        </w:rPr>
      </w:pPr>
      <w:r>
        <w:rPr>
          <w:rFonts w:ascii="Roboto" w:eastAsia="Times New Roman" w:hAnsi="Roboto"/>
          <w:b/>
          <w:color w:val="202124"/>
          <w:sz w:val="28"/>
          <w:szCs w:val="28"/>
          <w:shd w:val="clear" w:color="auto" w:fill="FFFFFF"/>
        </w:rPr>
        <w:t xml:space="preserve">           </w:t>
      </w:r>
      <w:r w:rsidR="00D60B10">
        <w:rPr>
          <w:rFonts w:ascii="Roboto" w:eastAsia="Times New Roman" w:hAnsi="Roboto"/>
          <w:b/>
          <w:color w:val="202124"/>
          <w:sz w:val="28"/>
          <w:szCs w:val="28"/>
          <w:shd w:val="clear" w:color="auto" w:fill="FFFFFF"/>
        </w:rPr>
        <w:t xml:space="preserve">Figure </w:t>
      </w:r>
      <w:r w:rsidR="00402360">
        <w:rPr>
          <w:rFonts w:ascii="Roboto" w:eastAsia="Times New Roman" w:hAnsi="Roboto"/>
          <w:b/>
          <w:color w:val="202124"/>
          <w:sz w:val="28"/>
          <w:szCs w:val="28"/>
          <w:shd w:val="clear" w:color="auto" w:fill="FFFFFF"/>
        </w:rPr>
        <w:t xml:space="preserve">2. </w:t>
      </w:r>
      <w:r>
        <w:rPr>
          <w:rFonts w:ascii="Roboto" w:eastAsia="Times New Roman" w:hAnsi="Roboto"/>
          <w:b/>
          <w:color w:val="202124"/>
          <w:sz w:val="28"/>
          <w:szCs w:val="28"/>
          <w:shd w:val="clear" w:color="auto" w:fill="FFFFFF"/>
        </w:rPr>
        <w:t xml:space="preserve">organic carbon </w:t>
      </w:r>
      <w:proofErr w:type="spellStart"/>
      <w:r>
        <w:rPr>
          <w:rFonts w:ascii="Roboto" w:eastAsia="Times New Roman" w:hAnsi="Roboto"/>
          <w:b/>
          <w:color w:val="202124"/>
          <w:sz w:val="28"/>
          <w:szCs w:val="28"/>
          <w:shd w:val="clear" w:color="auto" w:fill="FFFFFF"/>
        </w:rPr>
        <w:t>containt</w:t>
      </w:r>
      <w:proofErr w:type="spellEnd"/>
      <w:r>
        <w:rPr>
          <w:rFonts w:ascii="Roboto" w:eastAsia="Times New Roman" w:hAnsi="Roboto"/>
          <w:b/>
          <w:color w:val="202124"/>
          <w:sz w:val="28"/>
          <w:szCs w:val="28"/>
          <w:shd w:val="clear" w:color="auto" w:fill="FFFFFF"/>
        </w:rPr>
        <w:t xml:space="preserve"> in different cropping systems.</w:t>
      </w:r>
    </w:p>
    <w:p w:rsidR="005B58B6" w:rsidRDefault="005B58B6" w:rsidP="00F670A6">
      <w:pPr>
        <w:tabs>
          <w:tab w:val="left" w:pos="6660"/>
        </w:tabs>
        <w:jc w:val="both"/>
        <w:rPr>
          <w:rFonts w:ascii="Roboto" w:eastAsia="Times New Roman" w:hAnsi="Roboto"/>
          <w:b/>
          <w:color w:val="202124"/>
          <w:sz w:val="28"/>
          <w:szCs w:val="28"/>
          <w:shd w:val="clear" w:color="auto" w:fill="FFFFFF"/>
        </w:rPr>
      </w:pPr>
    </w:p>
    <w:p w:rsidR="002C3A4C" w:rsidRPr="00F05435" w:rsidRDefault="002C3A4C" w:rsidP="00F670A6">
      <w:pPr>
        <w:tabs>
          <w:tab w:val="left" w:pos="6660"/>
        </w:tabs>
        <w:jc w:val="both"/>
        <w:rPr>
          <w:rFonts w:ascii="Roboto" w:eastAsia="Times New Roman" w:hAnsi="Roboto"/>
          <w:b/>
          <w:color w:val="202124"/>
          <w:sz w:val="28"/>
          <w:szCs w:val="28"/>
          <w:shd w:val="clear" w:color="auto" w:fill="FFFFFF"/>
        </w:rPr>
      </w:pPr>
      <w:r w:rsidRPr="00F05435">
        <w:rPr>
          <w:rFonts w:ascii="Roboto" w:eastAsia="Times New Roman" w:hAnsi="Roboto"/>
          <w:b/>
          <w:color w:val="202124"/>
          <w:sz w:val="28"/>
          <w:szCs w:val="28"/>
          <w:shd w:val="clear" w:color="auto" w:fill="FFFFFF"/>
        </w:rPr>
        <w:t>4.</w:t>
      </w:r>
      <w:r w:rsidR="00971B7A">
        <w:rPr>
          <w:rFonts w:ascii="Roboto" w:eastAsia="Times New Roman" w:hAnsi="Roboto"/>
          <w:b/>
          <w:color w:val="202124"/>
          <w:sz w:val="28"/>
          <w:szCs w:val="28"/>
          <w:shd w:val="clear" w:color="auto" w:fill="FFFFFF"/>
        </w:rPr>
        <w:t xml:space="preserve">3 </w:t>
      </w:r>
      <w:r w:rsidR="00F05435">
        <w:rPr>
          <w:rFonts w:ascii="Roboto" w:eastAsia="Times New Roman" w:hAnsi="Roboto"/>
          <w:b/>
          <w:color w:val="202124"/>
          <w:sz w:val="28"/>
          <w:szCs w:val="28"/>
          <w:shd w:val="clear" w:color="auto" w:fill="FFFFFF"/>
        </w:rPr>
        <w:t xml:space="preserve">Total </w:t>
      </w:r>
      <w:r w:rsidRPr="00F05435">
        <w:rPr>
          <w:rFonts w:ascii="Roboto" w:eastAsia="Times New Roman" w:hAnsi="Roboto"/>
          <w:b/>
          <w:color w:val="202124"/>
          <w:sz w:val="28"/>
          <w:szCs w:val="28"/>
          <w:shd w:val="clear" w:color="auto" w:fill="FFFFFF"/>
        </w:rPr>
        <w:t>Organic carbon (</w:t>
      </w:r>
      <w:r w:rsidR="00F05435">
        <w:rPr>
          <w:rFonts w:ascii="Roboto" w:eastAsia="Times New Roman" w:hAnsi="Roboto"/>
          <w:b/>
          <w:color w:val="202124"/>
          <w:sz w:val="28"/>
          <w:szCs w:val="28"/>
          <w:shd w:val="clear" w:color="auto" w:fill="FFFFFF"/>
        </w:rPr>
        <w:t>TOC</w:t>
      </w:r>
      <w:r w:rsidRPr="00F05435">
        <w:rPr>
          <w:rFonts w:ascii="Roboto" w:eastAsia="Times New Roman" w:hAnsi="Roboto"/>
          <w:b/>
          <w:color w:val="202124"/>
          <w:sz w:val="28"/>
          <w:szCs w:val="28"/>
          <w:shd w:val="clear" w:color="auto" w:fill="FFFFFF"/>
        </w:rPr>
        <w:t xml:space="preserve">): </w:t>
      </w:r>
    </w:p>
    <w:p w:rsidR="002C3A4C" w:rsidRDefault="002C3A4C" w:rsidP="00E7527B">
      <w:pPr>
        <w:tabs>
          <w:tab w:val="left" w:pos="6660"/>
        </w:tabs>
        <w:spacing w:line="360" w:lineRule="auto"/>
        <w:jc w:val="both"/>
        <w:rPr>
          <w:rFonts w:ascii="Times New Roman" w:eastAsia="Times New Roman" w:hAnsi="Times New Roman" w:cs="Times New Roman"/>
          <w:bCs/>
          <w:color w:val="202124"/>
          <w:sz w:val="24"/>
          <w:szCs w:val="24"/>
          <w:shd w:val="clear" w:color="auto" w:fill="FFFFFF"/>
        </w:rPr>
      </w:pPr>
      <w:r w:rsidRPr="000400D6">
        <w:rPr>
          <w:rFonts w:ascii="Times New Roman" w:eastAsia="Times New Roman" w:hAnsi="Times New Roman" w:cs="Times New Roman"/>
          <w:bCs/>
          <w:color w:val="202124"/>
          <w:sz w:val="24"/>
          <w:szCs w:val="24"/>
          <w:shd w:val="clear" w:color="auto" w:fill="FFFFFF"/>
        </w:rPr>
        <w:t xml:space="preserve">Organic carbon is another influential factor which increases the availability of iron and boron but decreases the availability of manganese, zinc and copper to the plants. In </w:t>
      </w:r>
      <w:proofErr w:type="spellStart"/>
      <w:r w:rsidRPr="000400D6">
        <w:rPr>
          <w:rFonts w:ascii="Times New Roman" w:eastAsia="Times New Roman" w:hAnsi="Times New Roman" w:cs="Times New Roman"/>
          <w:bCs/>
          <w:color w:val="202124"/>
          <w:sz w:val="24"/>
          <w:szCs w:val="24"/>
          <w:shd w:val="clear" w:color="auto" w:fill="FFFFFF"/>
        </w:rPr>
        <w:t>Halkurke</w:t>
      </w:r>
      <w:proofErr w:type="spellEnd"/>
      <w:r w:rsidRPr="000400D6">
        <w:rPr>
          <w:rFonts w:ascii="Times New Roman" w:eastAsia="Times New Roman" w:hAnsi="Times New Roman" w:cs="Times New Roman"/>
          <w:bCs/>
          <w:color w:val="202124"/>
          <w:sz w:val="24"/>
          <w:szCs w:val="24"/>
          <w:shd w:val="clear" w:color="auto" w:fill="FFFFFF"/>
        </w:rPr>
        <w:t xml:space="preserve"> soil samples organic carbon was 0.67% and 0.57% and the soil was of medium quality rating as per table-2. OC contents of </w:t>
      </w:r>
      <w:proofErr w:type="spellStart"/>
      <w:r w:rsidRPr="000400D6">
        <w:rPr>
          <w:rFonts w:ascii="Times New Roman" w:eastAsia="Times New Roman" w:hAnsi="Times New Roman" w:cs="Times New Roman"/>
          <w:bCs/>
          <w:color w:val="202124"/>
          <w:sz w:val="24"/>
          <w:szCs w:val="24"/>
          <w:shd w:val="clear" w:color="auto" w:fill="FFFFFF"/>
        </w:rPr>
        <w:t>Eachanur</w:t>
      </w:r>
      <w:proofErr w:type="spellEnd"/>
      <w:r w:rsidRPr="000400D6">
        <w:rPr>
          <w:rFonts w:ascii="Times New Roman" w:eastAsia="Times New Roman" w:hAnsi="Times New Roman" w:cs="Times New Roman"/>
          <w:bCs/>
          <w:color w:val="202124"/>
          <w:sz w:val="24"/>
          <w:szCs w:val="24"/>
          <w:shd w:val="clear" w:color="auto" w:fill="FFFFFF"/>
        </w:rPr>
        <w:t xml:space="preserve"> soil samples were 0.63% and 0.67% respectively and OC of V. </w:t>
      </w:r>
      <w:proofErr w:type="spellStart"/>
      <w:r w:rsidRPr="000400D6">
        <w:rPr>
          <w:rFonts w:ascii="Times New Roman" w:eastAsia="Times New Roman" w:hAnsi="Times New Roman" w:cs="Times New Roman"/>
          <w:bCs/>
          <w:color w:val="202124"/>
          <w:sz w:val="24"/>
          <w:szCs w:val="24"/>
          <w:shd w:val="clear" w:color="auto" w:fill="FFFFFF"/>
        </w:rPr>
        <w:t>Mallenahalli</w:t>
      </w:r>
      <w:proofErr w:type="spellEnd"/>
      <w:r w:rsidRPr="000400D6">
        <w:rPr>
          <w:rFonts w:ascii="Times New Roman" w:eastAsia="Times New Roman" w:hAnsi="Times New Roman" w:cs="Times New Roman"/>
          <w:bCs/>
          <w:color w:val="202124"/>
          <w:sz w:val="24"/>
          <w:szCs w:val="24"/>
          <w:shd w:val="clear" w:color="auto" w:fill="FFFFFF"/>
        </w:rPr>
        <w:t xml:space="preserve"> soil sample was 0.50% and these samples were also of medium quality rating. All the soil samples belong to medium class as their OC was in 0.5 to 0.75% range. The low OC can be attributed to continuous cultivation, removal of crops residues without return, effects of water and wind erosion </w:t>
      </w:r>
      <w:r w:rsidRPr="000400D6">
        <w:rPr>
          <w:rFonts w:ascii="Times New Roman" w:eastAsia="Times New Roman" w:hAnsi="Times New Roman" w:cs="Times New Roman"/>
          <w:bCs/>
          <w:color w:val="202124"/>
          <w:sz w:val="24"/>
          <w:szCs w:val="24"/>
          <w:shd w:val="clear" w:color="auto" w:fill="FFFFFF"/>
        </w:rPr>
        <w:lastRenderedPageBreak/>
        <w:t xml:space="preserve">which preferentially remove the soil colloids including the humidified organic </w:t>
      </w:r>
      <w:r w:rsidR="0024079A">
        <w:rPr>
          <w:rFonts w:ascii="Times New Roman" w:eastAsia="Times New Roman" w:hAnsi="Times New Roman" w:cs="Times New Roman"/>
          <w:bCs/>
          <w:color w:val="202124"/>
          <w:sz w:val="24"/>
          <w:szCs w:val="24"/>
          <w:shd w:val="clear" w:color="auto" w:fill="FFFFFF"/>
        </w:rPr>
        <w:t>fractions.</w:t>
      </w:r>
      <w:r w:rsidR="00292D07">
        <w:rPr>
          <w:rFonts w:ascii="Times New Roman" w:eastAsia="Times New Roman" w:hAnsi="Times New Roman" w:cs="Times New Roman"/>
          <w:bCs/>
          <w:color w:val="202124"/>
          <w:sz w:val="24"/>
          <w:szCs w:val="24"/>
          <w:shd w:val="clear" w:color="auto" w:fill="FFFFFF"/>
        </w:rPr>
        <w:t>(</w:t>
      </w:r>
      <w:proofErr w:type="spellStart"/>
      <w:r w:rsidR="003763DD">
        <w:rPr>
          <w:rFonts w:ascii="Times New Roman" w:eastAsia="Times New Roman" w:hAnsi="Times New Roman" w:cs="Times New Roman"/>
          <w:bCs/>
          <w:color w:val="202124"/>
          <w:sz w:val="24"/>
          <w:szCs w:val="24"/>
          <w:shd w:val="clear" w:color="auto" w:fill="FFFFFF"/>
        </w:rPr>
        <w:t>Shivanna</w:t>
      </w:r>
      <w:proofErr w:type="spellEnd"/>
      <w:r w:rsidR="003763DD">
        <w:rPr>
          <w:rFonts w:ascii="Times New Roman" w:eastAsia="Times New Roman" w:hAnsi="Times New Roman" w:cs="Times New Roman"/>
          <w:bCs/>
          <w:color w:val="202124"/>
          <w:sz w:val="24"/>
          <w:szCs w:val="24"/>
          <w:shd w:val="clear" w:color="auto" w:fill="FFFFFF"/>
        </w:rPr>
        <w:t xml:space="preserve">, A. M.,2014). </w:t>
      </w:r>
    </w:p>
    <w:p w:rsidR="000A1FB6" w:rsidRDefault="000A1FB6" w:rsidP="00D56D4D">
      <w:pPr>
        <w:tabs>
          <w:tab w:val="left" w:pos="6660"/>
        </w:tabs>
        <w:jc w:val="both"/>
        <w:rPr>
          <w:rFonts w:ascii="Times New Roman" w:eastAsia="Times New Roman" w:hAnsi="Times New Roman" w:cs="Times New Roman"/>
          <w:bCs/>
          <w:color w:val="202124"/>
          <w:sz w:val="24"/>
          <w:szCs w:val="24"/>
          <w:shd w:val="clear" w:color="auto" w:fill="FFFFFF"/>
        </w:rPr>
      </w:pPr>
    </w:p>
    <w:p w:rsidR="000A1FB6" w:rsidRDefault="00EB09B3" w:rsidP="00D56D4D">
      <w:pPr>
        <w:tabs>
          <w:tab w:val="left" w:pos="6660"/>
        </w:tabs>
        <w:jc w:val="both"/>
        <w:rPr>
          <w:rFonts w:ascii="Times New Roman" w:eastAsia="Times New Roman" w:hAnsi="Times New Roman" w:cs="Times New Roman"/>
          <w:b/>
          <w:color w:val="202124"/>
          <w:sz w:val="24"/>
          <w:szCs w:val="24"/>
          <w:shd w:val="clear" w:color="auto" w:fill="FFFFFF"/>
        </w:rPr>
      </w:pPr>
      <w:r w:rsidRPr="00844E03">
        <w:rPr>
          <w:rFonts w:ascii="Times New Roman" w:eastAsia="Times New Roman" w:hAnsi="Times New Roman" w:cs="Times New Roman"/>
          <w:b/>
          <w:color w:val="202124"/>
          <w:sz w:val="24"/>
          <w:szCs w:val="24"/>
          <w:shd w:val="clear" w:color="auto" w:fill="FFFFFF"/>
        </w:rPr>
        <w:t>Table 1</w:t>
      </w:r>
      <w:r w:rsidR="00844E03" w:rsidRPr="00844E03">
        <w:rPr>
          <w:rFonts w:ascii="Times New Roman" w:eastAsia="Times New Roman" w:hAnsi="Times New Roman" w:cs="Times New Roman"/>
          <w:b/>
          <w:color w:val="202124"/>
          <w:sz w:val="24"/>
          <w:szCs w:val="24"/>
          <w:shd w:val="clear" w:color="auto" w:fill="FFFFFF"/>
        </w:rPr>
        <w:t xml:space="preserve">: </w:t>
      </w:r>
      <w:r w:rsidR="00E810F5" w:rsidRPr="00844E03">
        <w:rPr>
          <w:rFonts w:ascii="Times New Roman" w:eastAsia="Times New Roman" w:hAnsi="Times New Roman" w:cs="Times New Roman"/>
          <w:b/>
          <w:color w:val="202124"/>
          <w:sz w:val="24"/>
          <w:szCs w:val="24"/>
          <w:shd w:val="clear" w:color="auto" w:fill="FFFFFF"/>
        </w:rPr>
        <w:t xml:space="preserve">Interpretation of soli </w:t>
      </w:r>
      <w:r w:rsidRPr="00844E03">
        <w:rPr>
          <w:rFonts w:ascii="Times New Roman" w:eastAsia="Times New Roman" w:hAnsi="Times New Roman" w:cs="Times New Roman"/>
          <w:b/>
          <w:color w:val="202124"/>
          <w:sz w:val="24"/>
          <w:szCs w:val="24"/>
          <w:shd w:val="clear" w:color="auto" w:fill="FFFFFF"/>
        </w:rPr>
        <w:t>rating base on total organic carbon.</w:t>
      </w:r>
    </w:p>
    <w:p w:rsidR="00844E03" w:rsidRDefault="00844E03" w:rsidP="00D56D4D">
      <w:pPr>
        <w:tabs>
          <w:tab w:val="left" w:pos="6660"/>
        </w:tabs>
        <w:jc w:val="both"/>
        <w:rPr>
          <w:rFonts w:ascii="Times New Roman" w:eastAsia="Times New Roman" w:hAnsi="Times New Roman" w:cs="Times New Roman"/>
          <w:b/>
          <w:color w:val="202124"/>
          <w:sz w:val="24"/>
          <w:szCs w:val="24"/>
          <w:shd w:val="clear" w:color="auto" w:fill="FFFFFF"/>
        </w:rPr>
      </w:pPr>
    </w:p>
    <w:tbl>
      <w:tblPr>
        <w:tblStyle w:val="TableGrid"/>
        <w:tblW w:w="0" w:type="auto"/>
        <w:tblLook w:val="04A0" w:firstRow="1" w:lastRow="0" w:firstColumn="1" w:lastColumn="0" w:noHBand="0" w:noVBand="1"/>
      </w:tblPr>
      <w:tblGrid>
        <w:gridCol w:w="3130"/>
        <w:gridCol w:w="3130"/>
      </w:tblGrid>
      <w:tr w:rsidR="0091452E" w:rsidRPr="00556CC7" w:rsidTr="00311EB9">
        <w:trPr>
          <w:trHeight w:val="355"/>
        </w:trPr>
        <w:tc>
          <w:tcPr>
            <w:tcW w:w="3130" w:type="dxa"/>
          </w:tcPr>
          <w:p w:rsidR="0091452E" w:rsidRPr="00556CC7" w:rsidRDefault="004631D8" w:rsidP="00D56D4D">
            <w:pPr>
              <w:tabs>
                <w:tab w:val="left" w:pos="6660"/>
              </w:tabs>
              <w:jc w:val="both"/>
              <w:rPr>
                <w:rFonts w:ascii="Times New Roman" w:eastAsia="Times New Roman" w:hAnsi="Times New Roman" w:cs="Times New Roman"/>
                <w:bCs/>
                <w:color w:val="202124"/>
                <w:sz w:val="24"/>
                <w:szCs w:val="24"/>
                <w:shd w:val="clear" w:color="auto" w:fill="FFFFFF"/>
              </w:rPr>
            </w:pPr>
            <w:r w:rsidRPr="00556CC7">
              <w:rPr>
                <w:rFonts w:ascii="Times New Roman" w:eastAsia="Times New Roman" w:hAnsi="Times New Roman" w:cs="Times New Roman"/>
                <w:bCs/>
                <w:color w:val="202124"/>
                <w:sz w:val="24"/>
                <w:szCs w:val="24"/>
                <w:shd w:val="clear" w:color="auto" w:fill="FFFFFF"/>
              </w:rPr>
              <w:t xml:space="preserve">             </w:t>
            </w:r>
            <w:r w:rsidR="00D84978" w:rsidRPr="00556CC7">
              <w:rPr>
                <w:rFonts w:ascii="Times New Roman" w:eastAsia="Times New Roman" w:hAnsi="Times New Roman" w:cs="Times New Roman"/>
                <w:bCs/>
                <w:color w:val="202124"/>
                <w:sz w:val="24"/>
                <w:szCs w:val="24"/>
                <w:shd w:val="clear" w:color="auto" w:fill="FFFFFF"/>
              </w:rPr>
              <w:t>Rating</w:t>
            </w:r>
          </w:p>
        </w:tc>
        <w:tc>
          <w:tcPr>
            <w:tcW w:w="3130" w:type="dxa"/>
          </w:tcPr>
          <w:p w:rsidR="0091452E" w:rsidRPr="00556CC7" w:rsidRDefault="005B6A9A" w:rsidP="00D56D4D">
            <w:pPr>
              <w:tabs>
                <w:tab w:val="left" w:pos="6660"/>
              </w:tabs>
              <w:jc w:val="both"/>
              <w:rPr>
                <w:rFonts w:ascii="Times New Roman" w:eastAsia="Times New Roman" w:hAnsi="Times New Roman" w:cs="Times New Roman"/>
                <w:bCs/>
                <w:color w:val="202124"/>
                <w:sz w:val="24"/>
                <w:szCs w:val="24"/>
                <w:shd w:val="clear" w:color="auto" w:fill="FFFFFF"/>
              </w:rPr>
            </w:pPr>
            <w:r w:rsidRPr="00556CC7">
              <w:rPr>
                <w:rFonts w:ascii="Times New Roman" w:eastAsia="Times New Roman" w:hAnsi="Times New Roman" w:cs="Times New Roman"/>
                <w:bCs/>
                <w:color w:val="202124"/>
                <w:sz w:val="24"/>
                <w:szCs w:val="24"/>
                <w:shd w:val="clear" w:color="auto" w:fill="FFFFFF"/>
              </w:rPr>
              <w:t xml:space="preserve">            TOC </w:t>
            </w:r>
            <w:r w:rsidR="004631D8" w:rsidRPr="00556CC7">
              <w:rPr>
                <w:rFonts w:ascii="Times New Roman" w:eastAsia="Times New Roman" w:hAnsi="Times New Roman" w:cs="Times New Roman"/>
                <w:bCs/>
                <w:color w:val="202124"/>
                <w:sz w:val="24"/>
                <w:szCs w:val="24"/>
                <w:shd w:val="clear" w:color="auto" w:fill="FFFFFF"/>
              </w:rPr>
              <w:t>(%)</w:t>
            </w:r>
          </w:p>
        </w:tc>
      </w:tr>
      <w:tr w:rsidR="0091452E" w:rsidRPr="00556CC7" w:rsidTr="00311EB9">
        <w:trPr>
          <w:trHeight w:val="367"/>
        </w:trPr>
        <w:tc>
          <w:tcPr>
            <w:tcW w:w="3130" w:type="dxa"/>
          </w:tcPr>
          <w:p w:rsidR="0091452E" w:rsidRPr="00556CC7" w:rsidRDefault="00C87928" w:rsidP="00D56D4D">
            <w:pPr>
              <w:tabs>
                <w:tab w:val="left" w:pos="6660"/>
              </w:tabs>
              <w:jc w:val="both"/>
              <w:rPr>
                <w:rFonts w:ascii="Times New Roman" w:eastAsia="Times New Roman" w:hAnsi="Times New Roman" w:cs="Times New Roman"/>
                <w:bCs/>
                <w:color w:val="202124"/>
                <w:sz w:val="24"/>
                <w:szCs w:val="24"/>
                <w:shd w:val="clear" w:color="auto" w:fill="FFFFFF"/>
              </w:rPr>
            </w:pPr>
            <w:r w:rsidRPr="00556CC7">
              <w:rPr>
                <w:rFonts w:ascii="Times New Roman" w:eastAsia="Times New Roman" w:hAnsi="Times New Roman" w:cs="Times New Roman"/>
                <w:bCs/>
                <w:color w:val="202124"/>
                <w:sz w:val="24"/>
                <w:szCs w:val="24"/>
                <w:shd w:val="clear" w:color="auto" w:fill="FFFFFF"/>
              </w:rPr>
              <w:t xml:space="preserve">             Low</w:t>
            </w:r>
          </w:p>
        </w:tc>
        <w:tc>
          <w:tcPr>
            <w:tcW w:w="3130" w:type="dxa"/>
          </w:tcPr>
          <w:p w:rsidR="0091452E" w:rsidRPr="00556CC7" w:rsidRDefault="0011272B" w:rsidP="00D56D4D">
            <w:pPr>
              <w:tabs>
                <w:tab w:val="left" w:pos="6660"/>
              </w:tabs>
              <w:jc w:val="both"/>
              <w:rPr>
                <w:rFonts w:ascii="Times New Roman" w:eastAsia="Times New Roman" w:hAnsi="Times New Roman" w:cs="Times New Roman"/>
                <w:bCs/>
                <w:color w:val="202124"/>
                <w:sz w:val="24"/>
                <w:szCs w:val="24"/>
                <w:shd w:val="clear" w:color="auto" w:fill="FFFFFF"/>
              </w:rPr>
            </w:pPr>
            <w:r w:rsidRPr="00556CC7">
              <w:rPr>
                <w:rFonts w:ascii="Times New Roman" w:eastAsia="Times New Roman" w:hAnsi="Times New Roman" w:cs="Times New Roman"/>
                <w:bCs/>
                <w:color w:val="202124"/>
                <w:sz w:val="24"/>
                <w:szCs w:val="24"/>
                <w:shd w:val="clear" w:color="auto" w:fill="FFFFFF"/>
              </w:rPr>
              <w:t xml:space="preserve">           &lt; </w:t>
            </w:r>
            <w:r w:rsidR="00360265" w:rsidRPr="00556CC7">
              <w:rPr>
                <w:rFonts w:ascii="Times New Roman" w:eastAsia="Times New Roman" w:hAnsi="Times New Roman" w:cs="Times New Roman"/>
                <w:bCs/>
                <w:color w:val="202124"/>
                <w:sz w:val="24"/>
                <w:szCs w:val="24"/>
                <w:shd w:val="clear" w:color="auto" w:fill="FFFFFF"/>
              </w:rPr>
              <w:t>0.5</w:t>
            </w:r>
          </w:p>
        </w:tc>
      </w:tr>
      <w:tr w:rsidR="0091452E" w:rsidRPr="00556CC7" w:rsidTr="00311EB9">
        <w:trPr>
          <w:trHeight w:val="355"/>
        </w:trPr>
        <w:tc>
          <w:tcPr>
            <w:tcW w:w="3130" w:type="dxa"/>
          </w:tcPr>
          <w:p w:rsidR="0091452E" w:rsidRPr="00556CC7" w:rsidRDefault="00C87928" w:rsidP="00D56D4D">
            <w:pPr>
              <w:tabs>
                <w:tab w:val="left" w:pos="6660"/>
              </w:tabs>
              <w:jc w:val="both"/>
              <w:rPr>
                <w:rFonts w:ascii="Times New Roman" w:eastAsia="Times New Roman" w:hAnsi="Times New Roman" w:cs="Times New Roman"/>
                <w:bCs/>
                <w:color w:val="202124"/>
                <w:sz w:val="24"/>
                <w:szCs w:val="24"/>
                <w:shd w:val="clear" w:color="auto" w:fill="FFFFFF"/>
              </w:rPr>
            </w:pPr>
            <w:r w:rsidRPr="00556CC7">
              <w:rPr>
                <w:rFonts w:ascii="Times New Roman" w:eastAsia="Times New Roman" w:hAnsi="Times New Roman" w:cs="Times New Roman"/>
                <w:bCs/>
                <w:color w:val="202124"/>
                <w:sz w:val="24"/>
                <w:szCs w:val="24"/>
                <w:shd w:val="clear" w:color="auto" w:fill="FFFFFF"/>
              </w:rPr>
              <w:t xml:space="preserve">             Medium</w:t>
            </w:r>
          </w:p>
        </w:tc>
        <w:tc>
          <w:tcPr>
            <w:tcW w:w="3130" w:type="dxa"/>
          </w:tcPr>
          <w:p w:rsidR="0091452E" w:rsidRPr="00556CC7" w:rsidRDefault="00360265" w:rsidP="00D56D4D">
            <w:pPr>
              <w:tabs>
                <w:tab w:val="left" w:pos="6660"/>
              </w:tabs>
              <w:jc w:val="both"/>
              <w:rPr>
                <w:rFonts w:ascii="Times New Roman" w:eastAsia="Times New Roman" w:hAnsi="Times New Roman" w:cs="Times New Roman"/>
                <w:bCs/>
                <w:color w:val="202124"/>
                <w:sz w:val="24"/>
                <w:szCs w:val="24"/>
                <w:shd w:val="clear" w:color="auto" w:fill="FFFFFF"/>
              </w:rPr>
            </w:pPr>
            <w:r w:rsidRPr="00556CC7">
              <w:rPr>
                <w:rFonts w:ascii="Times New Roman" w:eastAsia="Times New Roman" w:hAnsi="Times New Roman" w:cs="Times New Roman"/>
                <w:bCs/>
                <w:color w:val="202124"/>
                <w:sz w:val="24"/>
                <w:szCs w:val="24"/>
                <w:shd w:val="clear" w:color="auto" w:fill="FFFFFF"/>
              </w:rPr>
              <w:t xml:space="preserve">      </w:t>
            </w:r>
            <w:r w:rsidR="00556CC7">
              <w:rPr>
                <w:rFonts w:ascii="Times New Roman" w:eastAsia="Times New Roman" w:hAnsi="Times New Roman" w:cs="Times New Roman"/>
                <w:bCs/>
                <w:color w:val="202124"/>
                <w:sz w:val="24"/>
                <w:szCs w:val="24"/>
                <w:shd w:val="clear" w:color="auto" w:fill="FFFFFF"/>
              </w:rPr>
              <w:t xml:space="preserve">    </w:t>
            </w:r>
            <w:r w:rsidRPr="00556CC7">
              <w:rPr>
                <w:rFonts w:ascii="Times New Roman" w:eastAsia="Times New Roman" w:hAnsi="Times New Roman" w:cs="Times New Roman"/>
                <w:bCs/>
                <w:color w:val="202124"/>
                <w:sz w:val="24"/>
                <w:szCs w:val="24"/>
                <w:shd w:val="clear" w:color="auto" w:fill="FFFFFF"/>
              </w:rPr>
              <w:t>0.5</w:t>
            </w:r>
            <w:r w:rsidR="006B7F44" w:rsidRPr="00556CC7">
              <w:rPr>
                <w:rFonts w:ascii="Times New Roman" w:eastAsia="Times New Roman" w:hAnsi="Times New Roman" w:cs="Times New Roman"/>
                <w:bCs/>
                <w:color w:val="202124"/>
                <w:sz w:val="24"/>
                <w:szCs w:val="24"/>
                <w:shd w:val="clear" w:color="auto" w:fill="FFFFFF"/>
              </w:rPr>
              <w:t xml:space="preserve"> – 0.75</w:t>
            </w:r>
          </w:p>
        </w:tc>
      </w:tr>
      <w:tr w:rsidR="00C87928" w:rsidRPr="00556CC7" w:rsidTr="00311EB9">
        <w:trPr>
          <w:trHeight w:val="355"/>
        </w:trPr>
        <w:tc>
          <w:tcPr>
            <w:tcW w:w="3130" w:type="dxa"/>
          </w:tcPr>
          <w:p w:rsidR="00C87928" w:rsidRPr="00556CC7" w:rsidRDefault="00C87928" w:rsidP="00D56D4D">
            <w:pPr>
              <w:tabs>
                <w:tab w:val="left" w:pos="6660"/>
              </w:tabs>
              <w:jc w:val="both"/>
              <w:rPr>
                <w:rFonts w:ascii="Times New Roman" w:eastAsia="Times New Roman" w:hAnsi="Times New Roman" w:cs="Times New Roman"/>
                <w:bCs/>
                <w:color w:val="202124"/>
                <w:sz w:val="24"/>
                <w:szCs w:val="24"/>
                <w:shd w:val="clear" w:color="auto" w:fill="FFFFFF"/>
              </w:rPr>
            </w:pPr>
            <w:r w:rsidRPr="00556CC7">
              <w:rPr>
                <w:rFonts w:ascii="Times New Roman" w:eastAsia="Times New Roman" w:hAnsi="Times New Roman" w:cs="Times New Roman"/>
                <w:bCs/>
                <w:color w:val="202124"/>
                <w:sz w:val="24"/>
                <w:szCs w:val="24"/>
                <w:shd w:val="clear" w:color="auto" w:fill="FFFFFF"/>
              </w:rPr>
              <w:t xml:space="preserve">            High</w:t>
            </w:r>
          </w:p>
        </w:tc>
        <w:tc>
          <w:tcPr>
            <w:tcW w:w="3130" w:type="dxa"/>
          </w:tcPr>
          <w:p w:rsidR="00FD3E5A" w:rsidRPr="00556CC7" w:rsidRDefault="006B7F44" w:rsidP="00D56D4D">
            <w:pPr>
              <w:tabs>
                <w:tab w:val="left" w:pos="6660"/>
              </w:tabs>
              <w:jc w:val="both"/>
              <w:rPr>
                <w:rFonts w:ascii="Times New Roman" w:eastAsia="Times New Roman" w:hAnsi="Times New Roman" w:cs="Times New Roman"/>
                <w:bCs/>
                <w:color w:val="202124"/>
                <w:sz w:val="24"/>
                <w:szCs w:val="24"/>
                <w:shd w:val="clear" w:color="auto" w:fill="FFFFFF"/>
              </w:rPr>
            </w:pPr>
            <w:r w:rsidRPr="00556CC7">
              <w:rPr>
                <w:rFonts w:ascii="Times New Roman" w:eastAsia="Times New Roman" w:hAnsi="Times New Roman" w:cs="Times New Roman"/>
                <w:bCs/>
                <w:color w:val="202124"/>
                <w:sz w:val="24"/>
                <w:szCs w:val="24"/>
                <w:shd w:val="clear" w:color="auto" w:fill="FFFFFF"/>
              </w:rPr>
              <w:t xml:space="preserve">           </w:t>
            </w:r>
            <w:r w:rsidR="00837987">
              <w:rPr>
                <w:rFonts w:ascii="Times New Roman" w:eastAsia="Times New Roman" w:hAnsi="Times New Roman" w:cs="Times New Roman"/>
                <w:bCs/>
                <w:color w:val="202124"/>
                <w:sz w:val="24"/>
                <w:szCs w:val="24"/>
                <w:shd w:val="clear" w:color="auto" w:fill="FFFFFF"/>
              </w:rPr>
              <w:t xml:space="preserve"> </w:t>
            </w:r>
            <w:r w:rsidR="00311EB9" w:rsidRPr="00556CC7">
              <w:rPr>
                <w:rFonts w:ascii="Times New Roman" w:eastAsia="Times New Roman" w:hAnsi="Times New Roman" w:cs="Times New Roman"/>
                <w:bCs/>
                <w:color w:val="202124"/>
                <w:sz w:val="24"/>
                <w:szCs w:val="24"/>
                <w:shd w:val="clear" w:color="auto" w:fill="FFFFFF"/>
              </w:rPr>
              <w:t>&gt;0.75</w:t>
            </w:r>
          </w:p>
        </w:tc>
      </w:tr>
    </w:tbl>
    <w:p w:rsidR="00844E03" w:rsidRDefault="00844E03" w:rsidP="00D56D4D">
      <w:pPr>
        <w:tabs>
          <w:tab w:val="left" w:pos="6660"/>
        </w:tabs>
        <w:jc w:val="both"/>
        <w:rPr>
          <w:rFonts w:ascii="Times New Roman" w:eastAsia="Times New Roman" w:hAnsi="Times New Roman" w:cs="Times New Roman"/>
          <w:b/>
          <w:color w:val="202124"/>
          <w:sz w:val="24"/>
          <w:szCs w:val="24"/>
          <w:shd w:val="clear" w:color="auto" w:fill="FFFFFF"/>
        </w:rPr>
      </w:pPr>
    </w:p>
    <w:p w:rsidR="00FD3E5A" w:rsidRDefault="003E5B11" w:rsidP="00D56D4D">
      <w:pPr>
        <w:tabs>
          <w:tab w:val="left" w:pos="6660"/>
        </w:tabs>
        <w:jc w:val="both"/>
        <w:rPr>
          <w:rFonts w:ascii="Times New Roman" w:eastAsia="Times New Roman" w:hAnsi="Times New Roman" w:cs="Times New Roman"/>
          <w:b/>
          <w:color w:val="202124"/>
          <w:sz w:val="24"/>
          <w:szCs w:val="24"/>
          <w:shd w:val="clear" w:color="auto" w:fill="FFFFFF"/>
        </w:rPr>
      </w:pPr>
      <w:r>
        <w:rPr>
          <w:rFonts w:ascii="Times New Roman" w:eastAsia="Times New Roman" w:hAnsi="Times New Roman" w:cs="Times New Roman"/>
          <w:b/>
          <w:color w:val="202124"/>
          <w:sz w:val="24"/>
          <w:szCs w:val="24"/>
          <w:shd w:val="clear" w:color="auto" w:fill="FFFFFF"/>
        </w:rPr>
        <w:t xml:space="preserve">Table 2: </w:t>
      </w:r>
      <w:r w:rsidR="00B92143">
        <w:rPr>
          <w:rFonts w:ascii="Times New Roman" w:eastAsia="Times New Roman" w:hAnsi="Times New Roman" w:cs="Times New Roman"/>
          <w:b/>
          <w:color w:val="202124"/>
          <w:sz w:val="24"/>
          <w:szCs w:val="24"/>
          <w:shd w:val="clear" w:color="auto" w:fill="FFFFFF"/>
        </w:rPr>
        <w:t xml:space="preserve">showing the observed soli </w:t>
      </w:r>
      <w:r w:rsidR="003A5D1D">
        <w:rPr>
          <w:rFonts w:ascii="Times New Roman" w:eastAsia="Times New Roman" w:hAnsi="Times New Roman" w:cs="Times New Roman"/>
          <w:b/>
          <w:color w:val="202124"/>
          <w:sz w:val="24"/>
          <w:szCs w:val="24"/>
          <w:shd w:val="clear" w:color="auto" w:fill="FFFFFF"/>
        </w:rPr>
        <w:t xml:space="preserve">characteristics of the samples taking average of the two </w:t>
      </w:r>
      <w:r w:rsidR="00B549D6">
        <w:rPr>
          <w:rFonts w:ascii="Times New Roman" w:eastAsia="Times New Roman" w:hAnsi="Times New Roman" w:cs="Times New Roman"/>
          <w:b/>
          <w:color w:val="202124"/>
          <w:sz w:val="24"/>
          <w:szCs w:val="24"/>
          <w:shd w:val="clear" w:color="auto" w:fill="FFFFFF"/>
        </w:rPr>
        <w:t xml:space="preserve">     depths.</w:t>
      </w:r>
    </w:p>
    <w:p w:rsidR="00B549D6" w:rsidRDefault="00B549D6" w:rsidP="00D56D4D">
      <w:pPr>
        <w:tabs>
          <w:tab w:val="left" w:pos="6660"/>
        </w:tabs>
        <w:jc w:val="both"/>
        <w:rPr>
          <w:rFonts w:ascii="Times New Roman" w:eastAsia="Times New Roman" w:hAnsi="Times New Roman" w:cs="Times New Roman"/>
          <w:b/>
          <w:color w:val="202124"/>
          <w:sz w:val="24"/>
          <w:szCs w:val="24"/>
          <w:shd w:val="clear" w:color="auto" w:fill="FFFFFF"/>
        </w:rPr>
      </w:pPr>
    </w:p>
    <w:tbl>
      <w:tblPr>
        <w:tblStyle w:val="TableGrid"/>
        <w:tblW w:w="0" w:type="auto"/>
        <w:tblLook w:val="04A0" w:firstRow="1" w:lastRow="0" w:firstColumn="1" w:lastColumn="0" w:noHBand="0" w:noVBand="1"/>
      </w:tblPr>
      <w:tblGrid>
        <w:gridCol w:w="3116"/>
        <w:gridCol w:w="3117"/>
        <w:gridCol w:w="3117"/>
      </w:tblGrid>
      <w:tr w:rsidR="00B549D6" w:rsidTr="00B549D6">
        <w:tc>
          <w:tcPr>
            <w:tcW w:w="3116" w:type="dxa"/>
          </w:tcPr>
          <w:p w:rsidR="00B549D6" w:rsidRDefault="00B12361"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w:t>
            </w:r>
            <w:proofErr w:type="spellStart"/>
            <w:r>
              <w:rPr>
                <w:rFonts w:ascii="Times New Roman" w:eastAsia="Times New Roman" w:hAnsi="Times New Roman" w:cs="Times New Roman"/>
                <w:bCs/>
                <w:color w:val="202124"/>
                <w:sz w:val="24"/>
                <w:szCs w:val="24"/>
                <w:shd w:val="clear" w:color="auto" w:fill="FFFFFF"/>
              </w:rPr>
              <w:t>Sr.No</w:t>
            </w:r>
            <w:proofErr w:type="spellEnd"/>
            <w:r>
              <w:rPr>
                <w:rFonts w:ascii="Times New Roman" w:eastAsia="Times New Roman" w:hAnsi="Times New Roman" w:cs="Times New Roman"/>
                <w:bCs/>
                <w:color w:val="202124"/>
                <w:sz w:val="24"/>
                <w:szCs w:val="24"/>
                <w:shd w:val="clear" w:color="auto" w:fill="FFFFFF"/>
              </w:rPr>
              <w:t>.</w:t>
            </w:r>
          </w:p>
        </w:tc>
        <w:tc>
          <w:tcPr>
            <w:tcW w:w="3117" w:type="dxa"/>
          </w:tcPr>
          <w:p w:rsidR="00B549D6" w:rsidRDefault="00D70C67"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Sample </w:t>
            </w:r>
            <w:r w:rsidR="00423BAD">
              <w:rPr>
                <w:rFonts w:ascii="Times New Roman" w:eastAsia="Times New Roman" w:hAnsi="Times New Roman" w:cs="Times New Roman"/>
                <w:bCs/>
                <w:color w:val="202124"/>
                <w:sz w:val="24"/>
                <w:szCs w:val="24"/>
                <w:shd w:val="clear" w:color="auto" w:fill="FFFFFF"/>
              </w:rPr>
              <w:t>details</w:t>
            </w:r>
          </w:p>
        </w:tc>
        <w:tc>
          <w:tcPr>
            <w:tcW w:w="3117" w:type="dxa"/>
          </w:tcPr>
          <w:p w:rsidR="00B549D6" w:rsidRDefault="00423BAD"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TOC (%)</w:t>
            </w:r>
          </w:p>
        </w:tc>
      </w:tr>
      <w:tr w:rsidR="00B549D6" w:rsidTr="00B549D6">
        <w:tc>
          <w:tcPr>
            <w:tcW w:w="3116" w:type="dxa"/>
          </w:tcPr>
          <w:p w:rsidR="00B549D6" w:rsidRDefault="00B12361"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1</w:t>
            </w:r>
          </w:p>
        </w:tc>
        <w:tc>
          <w:tcPr>
            <w:tcW w:w="3117" w:type="dxa"/>
          </w:tcPr>
          <w:p w:rsidR="00B549D6" w:rsidRDefault="00932252"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w:t>
            </w:r>
            <w:r w:rsidR="00E96E7B">
              <w:rPr>
                <w:rFonts w:ascii="Times New Roman" w:eastAsia="Times New Roman" w:hAnsi="Times New Roman" w:cs="Times New Roman"/>
                <w:bCs/>
                <w:color w:val="202124"/>
                <w:sz w:val="24"/>
                <w:szCs w:val="24"/>
                <w:shd w:val="clear" w:color="auto" w:fill="FFFFFF"/>
              </w:rPr>
              <w:t>Ha-1</w:t>
            </w:r>
          </w:p>
        </w:tc>
        <w:tc>
          <w:tcPr>
            <w:tcW w:w="3117" w:type="dxa"/>
          </w:tcPr>
          <w:p w:rsidR="00B549D6" w:rsidRDefault="00423BAD"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0.61</w:t>
            </w:r>
          </w:p>
        </w:tc>
      </w:tr>
      <w:tr w:rsidR="00B549D6" w:rsidTr="00B549D6">
        <w:tc>
          <w:tcPr>
            <w:tcW w:w="3116" w:type="dxa"/>
          </w:tcPr>
          <w:p w:rsidR="00B549D6" w:rsidRDefault="00B12361"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2</w:t>
            </w:r>
          </w:p>
        </w:tc>
        <w:tc>
          <w:tcPr>
            <w:tcW w:w="3117" w:type="dxa"/>
          </w:tcPr>
          <w:p w:rsidR="00B549D6" w:rsidRDefault="00E96E7B"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Hb-2</w:t>
            </w:r>
          </w:p>
        </w:tc>
        <w:tc>
          <w:tcPr>
            <w:tcW w:w="3117" w:type="dxa"/>
          </w:tcPr>
          <w:p w:rsidR="00B549D6" w:rsidRDefault="00423BAD"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0.57</w:t>
            </w:r>
          </w:p>
        </w:tc>
      </w:tr>
      <w:tr w:rsidR="00B12361" w:rsidTr="00B549D6">
        <w:tc>
          <w:tcPr>
            <w:tcW w:w="3116" w:type="dxa"/>
          </w:tcPr>
          <w:p w:rsidR="00B12361" w:rsidRDefault="00B12361"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3</w:t>
            </w:r>
          </w:p>
        </w:tc>
        <w:tc>
          <w:tcPr>
            <w:tcW w:w="3117" w:type="dxa"/>
          </w:tcPr>
          <w:p w:rsidR="00B12361" w:rsidRDefault="00874B5E"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Ea-1</w:t>
            </w:r>
          </w:p>
        </w:tc>
        <w:tc>
          <w:tcPr>
            <w:tcW w:w="3117" w:type="dxa"/>
          </w:tcPr>
          <w:p w:rsidR="00B12361" w:rsidRDefault="00423BAD"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0.</w:t>
            </w:r>
            <w:r w:rsidR="00932252">
              <w:rPr>
                <w:rFonts w:ascii="Times New Roman" w:eastAsia="Times New Roman" w:hAnsi="Times New Roman" w:cs="Times New Roman"/>
                <w:bCs/>
                <w:color w:val="202124"/>
                <w:sz w:val="24"/>
                <w:szCs w:val="24"/>
                <w:shd w:val="clear" w:color="auto" w:fill="FFFFFF"/>
              </w:rPr>
              <w:t>63</w:t>
            </w:r>
          </w:p>
        </w:tc>
      </w:tr>
      <w:tr w:rsidR="00D70C67" w:rsidTr="00B549D6">
        <w:tc>
          <w:tcPr>
            <w:tcW w:w="3116" w:type="dxa"/>
          </w:tcPr>
          <w:p w:rsidR="00D70C67" w:rsidRDefault="00D70C67"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4</w:t>
            </w:r>
          </w:p>
        </w:tc>
        <w:tc>
          <w:tcPr>
            <w:tcW w:w="3117" w:type="dxa"/>
          </w:tcPr>
          <w:p w:rsidR="00D70C67" w:rsidRDefault="00874B5E"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Ea-2</w:t>
            </w:r>
          </w:p>
        </w:tc>
        <w:tc>
          <w:tcPr>
            <w:tcW w:w="3117" w:type="dxa"/>
          </w:tcPr>
          <w:p w:rsidR="00D70C67" w:rsidRDefault="00932252"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0.67</w:t>
            </w:r>
          </w:p>
        </w:tc>
      </w:tr>
      <w:tr w:rsidR="00D70C67" w:rsidTr="00B549D6">
        <w:tc>
          <w:tcPr>
            <w:tcW w:w="3116" w:type="dxa"/>
          </w:tcPr>
          <w:p w:rsidR="00D70C67" w:rsidRDefault="00D70C67"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5</w:t>
            </w:r>
          </w:p>
        </w:tc>
        <w:tc>
          <w:tcPr>
            <w:tcW w:w="3117" w:type="dxa"/>
          </w:tcPr>
          <w:p w:rsidR="00D70C67" w:rsidRDefault="00874B5E"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V.M</w:t>
            </w:r>
          </w:p>
        </w:tc>
        <w:tc>
          <w:tcPr>
            <w:tcW w:w="3117" w:type="dxa"/>
          </w:tcPr>
          <w:p w:rsidR="00D70C67" w:rsidRDefault="00932252"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      0.50</w:t>
            </w:r>
          </w:p>
        </w:tc>
      </w:tr>
    </w:tbl>
    <w:p w:rsidR="00B549D6" w:rsidRDefault="00B549D6" w:rsidP="00D56D4D">
      <w:pPr>
        <w:tabs>
          <w:tab w:val="left" w:pos="6660"/>
        </w:tabs>
        <w:jc w:val="both"/>
        <w:rPr>
          <w:rFonts w:ascii="Times New Roman" w:eastAsia="Times New Roman" w:hAnsi="Times New Roman" w:cs="Times New Roman"/>
          <w:bCs/>
          <w:color w:val="202124"/>
          <w:sz w:val="24"/>
          <w:szCs w:val="24"/>
          <w:shd w:val="clear" w:color="auto" w:fill="FFFFFF"/>
        </w:rPr>
      </w:pPr>
    </w:p>
    <w:p w:rsidR="00BC1BB3" w:rsidRDefault="00BC1BB3"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Ha-1 = Halkurke-1</w:t>
      </w:r>
    </w:p>
    <w:p w:rsidR="00CE30D5" w:rsidRDefault="00BC1BB3"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Ha-2 </w:t>
      </w:r>
      <w:r w:rsidR="00CE30D5">
        <w:rPr>
          <w:rFonts w:ascii="Times New Roman" w:eastAsia="Times New Roman" w:hAnsi="Times New Roman" w:cs="Times New Roman"/>
          <w:bCs/>
          <w:color w:val="202124"/>
          <w:sz w:val="24"/>
          <w:szCs w:val="24"/>
          <w:shd w:val="clear" w:color="auto" w:fill="FFFFFF"/>
        </w:rPr>
        <w:t>= Halkurke-2</w:t>
      </w:r>
    </w:p>
    <w:p w:rsidR="00CE30D5" w:rsidRDefault="00CE30D5"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Ea-1 = Eachanur-1</w:t>
      </w:r>
    </w:p>
    <w:p w:rsidR="009A6184" w:rsidRDefault="009A6184"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Ea-2 = Eachanur-2</w:t>
      </w:r>
    </w:p>
    <w:p w:rsidR="009A6184" w:rsidRPr="00B549D6" w:rsidRDefault="009A6184" w:rsidP="00D56D4D">
      <w:pPr>
        <w:tabs>
          <w:tab w:val="left" w:pos="6660"/>
        </w:tabs>
        <w:jc w:val="both"/>
        <w:rPr>
          <w:rFonts w:ascii="Times New Roman" w:eastAsia="Times New Roman" w:hAnsi="Times New Roman" w:cs="Times New Roman"/>
          <w:bCs/>
          <w:color w:val="202124"/>
          <w:sz w:val="24"/>
          <w:szCs w:val="24"/>
          <w:shd w:val="clear" w:color="auto" w:fill="FFFFFF"/>
        </w:rPr>
      </w:pPr>
      <w:r>
        <w:rPr>
          <w:rFonts w:ascii="Times New Roman" w:eastAsia="Times New Roman" w:hAnsi="Times New Roman" w:cs="Times New Roman"/>
          <w:bCs/>
          <w:color w:val="202124"/>
          <w:sz w:val="24"/>
          <w:szCs w:val="24"/>
          <w:shd w:val="clear" w:color="auto" w:fill="FFFFFF"/>
        </w:rPr>
        <w:t xml:space="preserve">V.M. </w:t>
      </w:r>
      <w:r w:rsidR="00B63CA8">
        <w:rPr>
          <w:rFonts w:ascii="Times New Roman" w:eastAsia="Times New Roman" w:hAnsi="Times New Roman" w:cs="Times New Roman"/>
          <w:bCs/>
          <w:color w:val="202124"/>
          <w:sz w:val="24"/>
          <w:szCs w:val="24"/>
          <w:shd w:val="clear" w:color="auto" w:fill="FFFFFF"/>
        </w:rPr>
        <w:t xml:space="preserve">= </w:t>
      </w:r>
      <w:proofErr w:type="spellStart"/>
      <w:r w:rsidR="00B63CA8">
        <w:rPr>
          <w:rFonts w:ascii="Times New Roman" w:eastAsia="Times New Roman" w:hAnsi="Times New Roman" w:cs="Times New Roman"/>
          <w:bCs/>
          <w:color w:val="202124"/>
          <w:sz w:val="24"/>
          <w:szCs w:val="24"/>
          <w:shd w:val="clear" w:color="auto" w:fill="FFFFFF"/>
        </w:rPr>
        <w:t>V.Mallenahalli</w:t>
      </w:r>
      <w:proofErr w:type="spellEnd"/>
      <w:r w:rsidR="00B63CA8">
        <w:rPr>
          <w:rFonts w:ascii="Times New Roman" w:eastAsia="Times New Roman" w:hAnsi="Times New Roman" w:cs="Times New Roman"/>
          <w:bCs/>
          <w:color w:val="202124"/>
          <w:sz w:val="24"/>
          <w:szCs w:val="24"/>
          <w:shd w:val="clear" w:color="auto" w:fill="FFFFFF"/>
        </w:rPr>
        <w:t xml:space="preserve"> soil</w:t>
      </w:r>
    </w:p>
    <w:p w:rsidR="00D56D4D" w:rsidRDefault="00D56D4D" w:rsidP="00D56D4D">
      <w:pPr>
        <w:tabs>
          <w:tab w:val="left" w:pos="6660"/>
        </w:tabs>
        <w:jc w:val="both"/>
        <w:rPr>
          <w:rFonts w:ascii="Times New Roman" w:eastAsia="Times New Roman" w:hAnsi="Times New Roman" w:cs="Times New Roman"/>
          <w:bCs/>
          <w:color w:val="202124"/>
          <w:sz w:val="24"/>
          <w:szCs w:val="24"/>
          <w:shd w:val="clear" w:color="auto" w:fill="FFFFFF"/>
        </w:rPr>
      </w:pPr>
    </w:p>
    <w:p w:rsidR="00D56D4D" w:rsidRPr="000400D6" w:rsidRDefault="00D56D4D" w:rsidP="00D56D4D">
      <w:pPr>
        <w:tabs>
          <w:tab w:val="left" w:pos="6660"/>
        </w:tabs>
        <w:jc w:val="both"/>
        <w:rPr>
          <w:rFonts w:ascii="Times New Roman" w:eastAsia="Times New Roman" w:hAnsi="Times New Roman" w:cs="Times New Roman"/>
          <w:bCs/>
          <w:sz w:val="24"/>
          <w:szCs w:val="24"/>
        </w:rPr>
      </w:pPr>
    </w:p>
    <w:p w:rsidR="00A40D27" w:rsidRPr="000400D6" w:rsidRDefault="00A40D27" w:rsidP="00D56D4D">
      <w:pPr>
        <w:tabs>
          <w:tab w:val="left" w:pos="6660"/>
        </w:tabs>
        <w:jc w:val="both"/>
        <w:rPr>
          <w:rFonts w:ascii="Times New Roman" w:eastAsia="Times New Roman" w:hAnsi="Times New Roman" w:cs="Times New Roman"/>
          <w:b/>
          <w:sz w:val="24"/>
          <w:szCs w:val="24"/>
          <w:u w:val="single"/>
        </w:rPr>
      </w:pPr>
    </w:p>
    <w:p w:rsidR="00A40D27" w:rsidRDefault="00A40D27">
      <w:pPr>
        <w:tabs>
          <w:tab w:val="left" w:pos="6660"/>
        </w:tabs>
        <w:jc w:val="center"/>
        <w:rPr>
          <w:rFonts w:ascii="Times New Roman" w:eastAsia="Times New Roman" w:hAnsi="Times New Roman" w:cs="Times New Roman"/>
          <w:b/>
          <w:sz w:val="32"/>
          <w:szCs w:val="32"/>
          <w:u w:val="single"/>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616214" w:rsidRDefault="00FF177B" w:rsidP="00845AC5">
      <w:pPr>
        <w:tabs>
          <w:tab w:val="left" w:pos="6660"/>
        </w:tabs>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CHAPTER 5. </w:t>
      </w:r>
      <w:r w:rsidR="00616214">
        <w:rPr>
          <w:rFonts w:ascii="Times New Roman" w:eastAsia="Times New Roman" w:hAnsi="Times New Roman" w:cs="Times New Roman"/>
          <w:b/>
          <w:sz w:val="32"/>
          <w:szCs w:val="32"/>
          <w:u w:val="single"/>
        </w:rPr>
        <w:t>CONCLUSION</w:t>
      </w:r>
    </w:p>
    <w:p w:rsidR="00616214" w:rsidRDefault="00616214">
      <w:pPr>
        <w:tabs>
          <w:tab w:val="left" w:pos="6660"/>
        </w:tabs>
        <w:jc w:val="center"/>
        <w:rPr>
          <w:rFonts w:ascii="Times New Roman" w:eastAsia="Times New Roman" w:hAnsi="Times New Roman" w:cs="Times New Roman"/>
          <w:b/>
          <w:sz w:val="32"/>
          <w:szCs w:val="32"/>
          <w:u w:val="single"/>
        </w:rPr>
      </w:pPr>
    </w:p>
    <w:p w:rsidR="00436A59" w:rsidRPr="00D2284A" w:rsidRDefault="00D65E47" w:rsidP="00D2284A">
      <w:pPr>
        <w:tabs>
          <w:tab w:val="left" w:pos="6660"/>
        </w:tabs>
        <w:spacing w:line="360" w:lineRule="auto"/>
        <w:jc w:val="both"/>
        <w:rPr>
          <w:rFonts w:ascii="Times New Roman" w:eastAsia="Times New Roman" w:hAnsi="Times New Roman" w:cs="Times New Roman"/>
          <w:bCs/>
          <w:sz w:val="24"/>
          <w:szCs w:val="24"/>
        </w:rPr>
      </w:pPr>
      <w:r w:rsidRPr="00D2284A">
        <w:rPr>
          <w:rFonts w:ascii="Times New Roman" w:eastAsia="Times New Roman" w:hAnsi="Times New Roman" w:cs="Times New Roman"/>
          <w:bCs/>
          <w:sz w:val="24"/>
          <w:szCs w:val="24"/>
        </w:rPr>
        <w:t xml:space="preserve">In the present study has been carried out to evaluate of sediment texture and total organic carbon in sediment samples. In the conclusion found to be within the </w:t>
      </w:r>
      <w:r w:rsidR="0042338A" w:rsidRPr="00D2284A">
        <w:rPr>
          <w:rFonts w:ascii="Times New Roman" w:eastAsia="Times New Roman" w:hAnsi="Times New Roman" w:cs="Times New Roman"/>
          <w:bCs/>
          <w:sz w:val="24"/>
          <w:szCs w:val="24"/>
        </w:rPr>
        <w:t>location</w:t>
      </w:r>
      <w:r w:rsidRPr="00D2284A">
        <w:rPr>
          <w:rFonts w:ascii="Times New Roman" w:eastAsia="Times New Roman" w:hAnsi="Times New Roman" w:cs="Times New Roman"/>
          <w:bCs/>
          <w:sz w:val="24"/>
          <w:szCs w:val="24"/>
        </w:rPr>
        <w:t xml:space="preserve"> the sediment texture was observed in increasing order clay, silt and sand and TOC concentration was moderately fluctuation of within the sampling points. The values of all the parameters analyzed during the present study are under permissible limits as per </w:t>
      </w:r>
      <w:r w:rsidR="00FD317C" w:rsidRPr="00D2284A">
        <w:rPr>
          <w:rFonts w:ascii="Times New Roman" w:eastAsia="Times New Roman" w:hAnsi="Times New Roman" w:cs="Times New Roman"/>
          <w:bCs/>
          <w:sz w:val="24"/>
          <w:szCs w:val="24"/>
        </w:rPr>
        <w:t xml:space="preserve">GPCB. The TOC % is high in </w:t>
      </w:r>
      <w:r w:rsidR="0002172B" w:rsidRPr="00D2284A">
        <w:rPr>
          <w:rFonts w:ascii="Times New Roman" w:eastAsia="Times New Roman" w:hAnsi="Times New Roman" w:cs="Times New Roman"/>
          <w:bCs/>
          <w:sz w:val="24"/>
          <w:szCs w:val="24"/>
        </w:rPr>
        <w:t xml:space="preserve"> Eachanur-2.</w:t>
      </w:r>
      <w:r w:rsidR="00934B65" w:rsidRPr="00D2284A">
        <w:rPr>
          <w:rFonts w:ascii="Times New Roman" w:eastAsia="Times New Roman" w:hAnsi="Times New Roman" w:cs="Times New Roman"/>
          <w:bCs/>
          <w:sz w:val="24"/>
          <w:szCs w:val="24"/>
        </w:rPr>
        <w:t xml:space="preserve"> The organic carbon content of soil was higher in the surface layer of the soil .</w:t>
      </w:r>
      <w:r w:rsidR="00A3470F" w:rsidRPr="00D2284A">
        <w:rPr>
          <w:rFonts w:ascii="Times New Roman" w:eastAsia="Times New Roman" w:hAnsi="Times New Roman" w:cs="Times New Roman"/>
          <w:bCs/>
          <w:sz w:val="24"/>
          <w:szCs w:val="24"/>
        </w:rPr>
        <w:t>(</w:t>
      </w:r>
      <w:proofErr w:type="spellStart"/>
      <w:r w:rsidR="00A3470F" w:rsidRPr="00D2284A">
        <w:rPr>
          <w:rFonts w:ascii="Times New Roman" w:eastAsia="Times New Roman" w:hAnsi="Times New Roman" w:cs="Times New Roman"/>
          <w:bCs/>
          <w:sz w:val="24"/>
          <w:szCs w:val="24"/>
        </w:rPr>
        <w:t>Bhavya</w:t>
      </w:r>
      <w:proofErr w:type="spellEnd"/>
      <w:r w:rsidR="00A3470F" w:rsidRPr="00D2284A">
        <w:rPr>
          <w:rFonts w:ascii="Times New Roman" w:eastAsia="Times New Roman" w:hAnsi="Times New Roman" w:cs="Times New Roman"/>
          <w:bCs/>
          <w:sz w:val="24"/>
          <w:szCs w:val="24"/>
        </w:rPr>
        <w:t>, V. P., 2017).</w:t>
      </w:r>
    </w:p>
    <w:p w:rsidR="00022129" w:rsidRPr="00D2284A" w:rsidRDefault="00D65E47" w:rsidP="00D2284A">
      <w:pPr>
        <w:tabs>
          <w:tab w:val="left" w:pos="6660"/>
        </w:tabs>
        <w:spacing w:line="360" w:lineRule="auto"/>
        <w:jc w:val="both"/>
        <w:rPr>
          <w:rFonts w:ascii="Times New Roman" w:eastAsia="Times New Roman" w:hAnsi="Times New Roman" w:cs="Times New Roman"/>
          <w:bCs/>
          <w:sz w:val="24"/>
          <w:szCs w:val="24"/>
        </w:rPr>
      </w:pPr>
      <w:r w:rsidRPr="00D2284A">
        <w:rPr>
          <w:rFonts w:ascii="Times New Roman" w:eastAsia="Times New Roman" w:hAnsi="Times New Roman" w:cs="Times New Roman"/>
          <w:bCs/>
          <w:sz w:val="24"/>
          <w:szCs w:val="24"/>
        </w:rPr>
        <w:lastRenderedPageBreak/>
        <w:t>Sediment</w:t>
      </w:r>
      <w:r w:rsidR="00022129" w:rsidRPr="00D2284A">
        <w:rPr>
          <w:rFonts w:ascii="Times New Roman" w:eastAsia="Times New Roman" w:hAnsi="Times New Roman" w:cs="Times New Roman"/>
          <w:bCs/>
          <w:sz w:val="24"/>
          <w:szCs w:val="24"/>
        </w:rPr>
        <w:t xml:space="preserve"> quality criteria need to be developed to protect public health and the environment. However, it is important that such criteria perform their function without being overly protective so that, for instance, neither innovation in the </w:t>
      </w:r>
      <w:proofErr w:type="spellStart"/>
      <w:r w:rsidR="00022129" w:rsidRPr="00D2284A">
        <w:rPr>
          <w:rFonts w:ascii="Times New Roman" w:eastAsia="Times New Roman" w:hAnsi="Times New Roman" w:cs="Times New Roman"/>
          <w:bCs/>
          <w:sz w:val="24"/>
          <w:szCs w:val="24"/>
        </w:rPr>
        <w:t>chem</w:t>
      </w:r>
      <w:proofErr w:type="spellEnd"/>
      <w:r w:rsidR="00022129" w:rsidRPr="00D2284A">
        <w:rPr>
          <w:rFonts w:ascii="Times New Roman" w:eastAsia="Times New Roman" w:hAnsi="Times New Roman" w:cs="Times New Roman"/>
          <w:bCs/>
          <w:sz w:val="24"/>
          <w:szCs w:val="24"/>
        </w:rPr>
        <w:t xml:space="preserve">- </w:t>
      </w:r>
      <w:proofErr w:type="spellStart"/>
      <w:r w:rsidR="00022129" w:rsidRPr="00D2284A">
        <w:rPr>
          <w:rFonts w:ascii="Times New Roman" w:eastAsia="Times New Roman" w:hAnsi="Times New Roman" w:cs="Times New Roman"/>
          <w:bCs/>
          <w:sz w:val="24"/>
          <w:szCs w:val="24"/>
        </w:rPr>
        <w:t>ical</w:t>
      </w:r>
      <w:proofErr w:type="spellEnd"/>
      <w:r w:rsidR="00022129" w:rsidRPr="00D2284A">
        <w:rPr>
          <w:rFonts w:ascii="Times New Roman" w:eastAsia="Times New Roman" w:hAnsi="Times New Roman" w:cs="Times New Roman"/>
          <w:bCs/>
          <w:sz w:val="24"/>
          <w:szCs w:val="24"/>
        </w:rPr>
        <w:t xml:space="preserve"> industry is inhibited nor is society deprived of certain chemicals that may be primarily beneficial.</w:t>
      </w:r>
      <w:r w:rsidR="008150E9" w:rsidRPr="00D2284A">
        <w:rPr>
          <w:rFonts w:ascii="Times New Roman" w:eastAsia="Times New Roman" w:hAnsi="Times New Roman" w:cs="Times New Roman"/>
          <w:bCs/>
          <w:sz w:val="24"/>
          <w:szCs w:val="24"/>
        </w:rPr>
        <w:t>(</w:t>
      </w:r>
      <w:r w:rsidR="008150E9" w:rsidRPr="00D2284A">
        <w:rPr>
          <w:rFonts w:ascii="Arial" w:eastAsia="Times New Roman" w:hAnsi="Arial" w:cs="Arial"/>
          <w:color w:val="222222"/>
          <w:sz w:val="24"/>
          <w:szCs w:val="24"/>
          <w:shd w:val="clear" w:color="auto" w:fill="FFFFFF"/>
        </w:rPr>
        <w:t xml:space="preserve"> Chapman, P. M. </w:t>
      </w:r>
      <w:r w:rsidR="00E6000A" w:rsidRPr="00D2284A">
        <w:rPr>
          <w:rFonts w:ascii="Arial" w:eastAsia="Times New Roman" w:hAnsi="Arial" w:cs="Arial"/>
          <w:color w:val="222222"/>
          <w:sz w:val="24"/>
          <w:szCs w:val="24"/>
          <w:shd w:val="clear" w:color="auto" w:fill="FFFFFF"/>
        </w:rPr>
        <w:t>19</w:t>
      </w:r>
      <w:r w:rsidR="008150E9" w:rsidRPr="00D2284A">
        <w:rPr>
          <w:rFonts w:ascii="Arial" w:eastAsia="Times New Roman" w:hAnsi="Arial" w:cs="Arial"/>
          <w:color w:val="222222"/>
          <w:sz w:val="24"/>
          <w:szCs w:val="24"/>
          <w:shd w:val="clear" w:color="auto" w:fill="FFFFFF"/>
        </w:rPr>
        <w:t>89).</w:t>
      </w:r>
    </w:p>
    <w:p w:rsidR="00FF42CD" w:rsidRPr="00845AC5" w:rsidRDefault="00FF42CD" w:rsidP="00845AC5">
      <w:pPr>
        <w:tabs>
          <w:tab w:val="left" w:pos="6660"/>
        </w:tabs>
        <w:spacing w:line="360" w:lineRule="auto"/>
        <w:jc w:val="both"/>
        <w:rPr>
          <w:rFonts w:ascii="Times New Roman" w:eastAsia="Times New Roman" w:hAnsi="Times New Roman" w:cs="Times New Roman"/>
          <w:b/>
          <w:sz w:val="24"/>
          <w:szCs w:val="24"/>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rPr>
          <w:rFonts w:ascii="Times New Roman" w:eastAsia="Times New Roman" w:hAnsi="Times New Roman" w:cs="Times New Roman"/>
          <w:b/>
          <w:sz w:val="32"/>
          <w:szCs w:val="32"/>
        </w:rPr>
      </w:pPr>
    </w:p>
    <w:p w:rsidR="006C5F21" w:rsidRPr="00A500D9" w:rsidRDefault="0072074B" w:rsidP="00625831">
      <w:pPr>
        <w:tabs>
          <w:tab w:val="left" w:pos="6660"/>
        </w:tabs>
        <w:jc w:val="both"/>
        <w:rPr>
          <w:rFonts w:ascii="Times New Roman" w:eastAsia="Times New Roman" w:hAnsi="Times New Roman" w:cs="Times New Roman"/>
          <w:b/>
          <w:sz w:val="32"/>
          <w:szCs w:val="32"/>
          <w:u w:val="single"/>
        </w:rPr>
      </w:pPr>
      <w:r w:rsidRPr="00A500D9">
        <w:rPr>
          <w:rFonts w:ascii="Times New Roman" w:eastAsia="Times New Roman" w:hAnsi="Times New Roman" w:cs="Times New Roman"/>
          <w:b/>
          <w:sz w:val="28"/>
          <w:szCs w:val="28"/>
        </w:rPr>
        <w:t xml:space="preserve">                                                          </w:t>
      </w:r>
      <w:r w:rsidR="006C5F21" w:rsidRPr="00A500D9">
        <w:rPr>
          <w:rFonts w:ascii="Times New Roman" w:eastAsia="Times New Roman" w:hAnsi="Times New Roman" w:cs="Times New Roman"/>
          <w:b/>
          <w:sz w:val="32"/>
          <w:szCs w:val="32"/>
          <w:u w:val="single"/>
        </w:rPr>
        <w:t>REFERENCES</w:t>
      </w:r>
    </w:p>
    <w:p w:rsidR="00625831" w:rsidRPr="00CF713B" w:rsidRDefault="00FE174E"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color w:val="222222"/>
          <w:sz w:val="24"/>
          <w:szCs w:val="24"/>
          <w:shd w:val="clear" w:color="auto" w:fill="FFFFFF"/>
        </w:rPr>
        <w:t xml:space="preserve">Hyland, J., </w:t>
      </w:r>
      <w:proofErr w:type="spellStart"/>
      <w:r w:rsidRPr="00CF713B">
        <w:rPr>
          <w:rFonts w:ascii="Times New Roman" w:eastAsia="Times New Roman" w:hAnsi="Times New Roman" w:cs="Times New Roman"/>
          <w:color w:val="222222"/>
          <w:sz w:val="24"/>
          <w:szCs w:val="24"/>
          <w:shd w:val="clear" w:color="auto" w:fill="FFFFFF"/>
        </w:rPr>
        <w:t>Balthis</w:t>
      </w:r>
      <w:proofErr w:type="spellEnd"/>
      <w:r w:rsidRPr="00CF713B">
        <w:rPr>
          <w:rFonts w:ascii="Times New Roman" w:eastAsia="Times New Roman" w:hAnsi="Times New Roman" w:cs="Times New Roman"/>
          <w:color w:val="222222"/>
          <w:sz w:val="24"/>
          <w:szCs w:val="24"/>
          <w:shd w:val="clear" w:color="auto" w:fill="FFFFFF"/>
        </w:rPr>
        <w:t xml:space="preserve">, L., </w:t>
      </w:r>
      <w:proofErr w:type="spellStart"/>
      <w:r w:rsidRPr="00CF713B">
        <w:rPr>
          <w:rFonts w:ascii="Times New Roman" w:eastAsia="Times New Roman" w:hAnsi="Times New Roman" w:cs="Times New Roman"/>
          <w:color w:val="222222"/>
          <w:sz w:val="24"/>
          <w:szCs w:val="24"/>
          <w:shd w:val="clear" w:color="auto" w:fill="FFFFFF"/>
        </w:rPr>
        <w:t>Karakassis</w:t>
      </w:r>
      <w:proofErr w:type="spellEnd"/>
      <w:r w:rsidRPr="00CF713B">
        <w:rPr>
          <w:rFonts w:ascii="Times New Roman" w:eastAsia="Times New Roman" w:hAnsi="Times New Roman" w:cs="Times New Roman"/>
          <w:color w:val="222222"/>
          <w:sz w:val="24"/>
          <w:szCs w:val="24"/>
          <w:shd w:val="clear" w:color="auto" w:fill="FFFFFF"/>
        </w:rPr>
        <w:t xml:space="preserve">, I., </w:t>
      </w:r>
      <w:proofErr w:type="spellStart"/>
      <w:r w:rsidRPr="00CF713B">
        <w:rPr>
          <w:rFonts w:ascii="Times New Roman" w:eastAsia="Times New Roman" w:hAnsi="Times New Roman" w:cs="Times New Roman"/>
          <w:color w:val="222222"/>
          <w:sz w:val="24"/>
          <w:szCs w:val="24"/>
          <w:shd w:val="clear" w:color="auto" w:fill="FFFFFF"/>
        </w:rPr>
        <w:t>Magni</w:t>
      </w:r>
      <w:proofErr w:type="spellEnd"/>
      <w:r w:rsidRPr="00CF713B">
        <w:rPr>
          <w:rFonts w:ascii="Times New Roman" w:eastAsia="Times New Roman" w:hAnsi="Times New Roman" w:cs="Times New Roman"/>
          <w:color w:val="222222"/>
          <w:sz w:val="24"/>
          <w:szCs w:val="24"/>
          <w:shd w:val="clear" w:color="auto" w:fill="FFFFFF"/>
        </w:rPr>
        <w:t xml:space="preserve">, P., </w:t>
      </w:r>
      <w:proofErr w:type="spellStart"/>
      <w:r w:rsidRPr="00CF713B">
        <w:rPr>
          <w:rFonts w:ascii="Times New Roman" w:eastAsia="Times New Roman" w:hAnsi="Times New Roman" w:cs="Times New Roman"/>
          <w:color w:val="222222"/>
          <w:sz w:val="24"/>
          <w:szCs w:val="24"/>
          <w:shd w:val="clear" w:color="auto" w:fill="FFFFFF"/>
        </w:rPr>
        <w:t>Petrov</w:t>
      </w:r>
      <w:proofErr w:type="spellEnd"/>
      <w:r w:rsidRPr="00CF713B">
        <w:rPr>
          <w:rFonts w:ascii="Times New Roman" w:eastAsia="Times New Roman" w:hAnsi="Times New Roman" w:cs="Times New Roman"/>
          <w:color w:val="222222"/>
          <w:sz w:val="24"/>
          <w:szCs w:val="24"/>
          <w:shd w:val="clear" w:color="auto" w:fill="FFFFFF"/>
        </w:rPr>
        <w:t xml:space="preserve">, A., Shine, J., ... &amp; Warwick, R. (2005). </w:t>
      </w:r>
      <w:proofErr w:type="spellStart"/>
      <w:r w:rsidRPr="00CF713B">
        <w:rPr>
          <w:rFonts w:ascii="Times New Roman" w:eastAsia="Times New Roman" w:hAnsi="Times New Roman" w:cs="Times New Roman"/>
          <w:color w:val="222222"/>
          <w:sz w:val="24"/>
          <w:szCs w:val="24"/>
          <w:shd w:val="clear" w:color="auto" w:fill="FFFFFF"/>
        </w:rPr>
        <w:t>Organiccarbon</w:t>
      </w:r>
      <w:proofErr w:type="spellEnd"/>
      <w:r w:rsidRPr="00CF713B">
        <w:rPr>
          <w:rFonts w:ascii="Times New Roman" w:eastAsia="Times New Roman" w:hAnsi="Times New Roman" w:cs="Times New Roman"/>
          <w:color w:val="222222"/>
          <w:sz w:val="24"/>
          <w:szCs w:val="24"/>
          <w:shd w:val="clear" w:color="auto" w:fill="FFFFFF"/>
        </w:rPr>
        <w:t xml:space="preserve"> content of sediments as an indicator of stress in the marine benthos. </w:t>
      </w:r>
      <w:r w:rsidRPr="00CF713B">
        <w:rPr>
          <w:rFonts w:ascii="Times New Roman" w:eastAsia="Times New Roman" w:hAnsi="Times New Roman" w:cs="Times New Roman"/>
          <w:i/>
          <w:iCs/>
          <w:color w:val="222222"/>
          <w:sz w:val="24"/>
          <w:szCs w:val="24"/>
          <w:shd w:val="clear" w:color="auto" w:fill="FFFFFF"/>
        </w:rPr>
        <w:t>Marine ecology progress series</w:t>
      </w:r>
      <w:r w:rsidRPr="00CF713B">
        <w:rPr>
          <w:rFonts w:ascii="Times New Roman" w:eastAsia="Times New Roman" w:hAnsi="Times New Roman" w:cs="Times New Roman"/>
          <w:color w:val="222222"/>
          <w:sz w:val="24"/>
          <w:szCs w:val="24"/>
          <w:shd w:val="clear" w:color="auto" w:fill="FFFFFF"/>
        </w:rPr>
        <w:t>, </w:t>
      </w:r>
      <w:r w:rsidRPr="00CF713B">
        <w:rPr>
          <w:rFonts w:ascii="Times New Roman" w:eastAsia="Times New Roman" w:hAnsi="Times New Roman" w:cs="Times New Roman"/>
          <w:i/>
          <w:iCs/>
          <w:color w:val="222222"/>
          <w:sz w:val="24"/>
          <w:szCs w:val="24"/>
          <w:shd w:val="clear" w:color="auto" w:fill="FFFFFF"/>
        </w:rPr>
        <w:t>295</w:t>
      </w:r>
      <w:r w:rsidRPr="00CF713B">
        <w:rPr>
          <w:rFonts w:ascii="Times New Roman" w:eastAsia="Times New Roman" w:hAnsi="Times New Roman" w:cs="Times New Roman"/>
          <w:color w:val="222222"/>
          <w:sz w:val="24"/>
          <w:szCs w:val="24"/>
          <w:shd w:val="clear" w:color="auto" w:fill="FFFFFF"/>
        </w:rPr>
        <w:t>, 91-103.</w:t>
      </w:r>
    </w:p>
    <w:p w:rsidR="008F09F5" w:rsidRPr="00CF713B" w:rsidRDefault="008F09F5"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color w:val="222222"/>
          <w:sz w:val="24"/>
          <w:szCs w:val="24"/>
          <w:shd w:val="clear" w:color="auto" w:fill="FFFFFF"/>
        </w:rPr>
        <w:t>Mohd</w:t>
      </w:r>
      <w:proofErr w:type="spellEnd"/>
      <w:r w:rsidRPr="00CF713B">
        <w:rPr>
          <w:rFonts w:ascii="Times New Roman" w:eastAsia="Times New Roman" w:hAnsi="Times New Roman" w:cs="Times New Roman"/>
          <w:color w:val="222222"/>
          <w:sz w:val="24"/>
          <w:szCs w:val="24"/>
          <w:shd w:val="clear" w:color="auto" w:fill="FFFFFF"/>
        </w:rPr>
        <w:t xml:space="preserve"> </w:t>
      </w:r>
      <w:proofErr w:type="spellStart"/>
      <w:r w:rsidRPr="00CF713B">
        <w:rPr>
          <w:rFonts w:ascii="Times New Roman" w:eastAsia="Times New Roman" w:hAnsi="Times New Roman" w:cs="Times New Roman"/>
          <w:color w:val="222222"/>
          <w:sz w:val="24"/>
          <w:szCs w:val="24"/>
          <w:shd w:val="clear" w:color="auto" w:fill="FFFFFF"/>
        </w:rPr>
        <w:t>Ekhwan</w:t>
      </w:r>
      <w:proofErr w:type="spellEnd"/>
      <w:r w:rsidRPr="00CF713B">
        <w:rPr>
          <w:rFonts w:ascii="Times New Roman" w:eastAsia="Times New Roman" w:hAnsi="Times New Roman" w:cs="Times New Roman"/>
          <w:color w:val="222222"/>
          <w:sz w:val="24"/>
          <w:szCs w:val="24"/>
          <w:shd w:val="clear" w:color="auto" w:fill="FFFFFF"/>
        </w:rPr>
        <w:t xml:space="preserve">, T., </w:t>
      </w:r>
      <w:proofErr w:type="spellStart"/>
      <w:r w:rsidRPr="00CF713B">
        <w:rPr>
          <w:rFonts w:ascii="Times New Roman" w:eastAsia="Times New Roman" w:hAnsi="Times New Roman" w:cs="Times New Roman"/>
          <w:color w:val="222222"/>
          <w:sz w:val="24"/>
          <w:szCs w:val="24"/>
          <w:shd w:val="clear" w:color="auto" w:fill="FFFFFF"/>
        </w:rPr>
        <w:t>Mohd</w:t>
      </w:r>
      <w:proofErr w:type="spellEnd"/>
      <w:r w:rsidRPr="00CF713B">
        <w:rPr>
          <w:rFonts w:ascii="Times New Roman" w:eastAsia="Times New Roman" w:hAnsi="Times New Roman" w:cs="Times New Roman"/>
          <w:color w:val="222222"/>
          <w:sz w:val="24"/>
          <w:szCs w:val="24"/>
          <w:shd w:val="clear" w:color="auto" w:fill="FFFFFF"/>
        </w:rPr>
        <w:t xml:space="preserve"> </w:t>
      </w:r>
      <w:proofErr w:type="spellStart"/>
      <w:r w:rsidRPr="00CF713B">
        <w:rPr>
          <w:rFonts w:ascii="Times New Roman" w:eastAsia="Times New Roman" w:hAnsi="Times New Roman" w:cs="Times New Roman"/>
          <w:color w:val="222222"/>
          <w:sz w:val="24"/>
          <w:szCs w:val="24"/>
          <w:shd w:val="clear" w:color="auto" w:fill="FFFFFF"/>
        </w:rPr>
        <w:t>Khairul</w:t>
      </w:r>
      <w:proofErr w:type="spellEnd"/>
      <w:r w:rsidRPr="00CF713B">
        <w:rPr>
          <w:rFonts w:ascii="Times New Roman" w:eastAsia="Times New Roman" w:hAnsi="Times New Roman" w:cs="Times New Roman"/>
          <w:color w:val="222222"/>
          <w:sz w:val="24"/>
          <w:szCs w:val="24"/>
          <w:shd w:val="clear" w:color="auto" w:fill="FFFFFF"/>
        </w:rPr>
        <w:t xml:space="preserve">, A.K., </w:t>
      </w:r>
      <w:proofErr w:type="spellStart"/>
      <w:r w:rsidRPr="00CF713B">
        <w:rPr>
          <w:rFonts w:ascii="Times New Roman" w:eastAsia="Times New Roman" w:hAnsi="Times New Roman" w:cs="Times New Roman"/>
          <w:color w:val="222222"/>
          <w:sz w:val="24"/>
          <w:szCs w:val="24"/>
          <w:shd w:val="clear" w:color="auto" w:fill="FFFFFF"/>
        </w:rPr>
        <w:t>Mushrifah</w:t>
      </w:r>
      <w:proofErr w:type="spellEnd"/>
      <w:r w:rsidRPr="00CF713B">
        <w:rPr>
          <w:rFonts w:ascii="Times New Roman" w:eastAsia="Times New Roman" w:hAnsi="Times New Roman" w:cs="Times New Roman"/>
          <w:color w:val="222222"/>
          <w:sz w:val="24"/>
          <w:szCs w:val="24"/>
          <w:shd w:val="clear" w:color="auto" w:fill="FFFFFF"/>
        </w:rPr>
        <w:t xml:space="preserve">, H.I., Nor, R.J., Muhammad, B.G. and </w:t>
      </w:r>
      <w:r w:rsidRPr="00CF713B">
        <w:rPr>
          <w:rFonts w:ascii="Times New Roman" w:eastAsia="Times New Roman" w:hAnsi="Times New Roman" w:cs="Times New Roman"/>
          <w:color w:val="222222"/>
          <w:sz w:val="24"/>
          <w:szCs w:val="24"/>
          <w:shd w:val="clear" w:color="auto" w:fill="FFFFFF"/>
        </w:rPr>
        <w:lastRenderedPageBreak/>
        <w:t xml:space="preserve">Nor, A.A.A. (2009) Sediment Concentration and Load Analyses at </w:t>
      </w:r>
      <w:proofErr w:type="spellStart"/>
      <w:r w:rsidRPr="00CF713B">
        <w:rPr>
          <w:rFonts w:ascii="Times New Roman" w:eastAsia="Times New Roman" w:hAnsi="Times New Roman" w:cs="Times New Roman"/>
          <w:color w:val="222222"/>
          <w:sz w:val="24"/>
          <w:szCs w:val="24"/>
          <w:shd w:val="clear" w:color="auto" w:fill="FFFFFF"/>
        </w:rPr>
        <w:t>Chini</w:t>
      </w:r>
      <w:proofErr w:type="spellEnd"/>
      <w:r w:rsidRPr="00CF713B">
        <w:rPr>
          <w:rFonts w:ascii="Times New Roman" w:eastAsia="Times New Roman" w:hAnsi="Times New Roman" w:cs="Times New Roman"/>
          <w:color w:val="222222"/>
          <w:sz w:val="24"/>
          <w:szCs w:val="24"/>
          <w:shd w:val="clear" w:color="auto" w:fill="FFFFFF"/>
        </w:rPr>
        <w:t xml:space="preserve"> River, </w:t>
      </w:r>
      <w:proofErr w:type="spellStart"/>
      <w:r w:rsidRPr="00CF713B">
        <w:rPr>
          <w:rFonts w:ascii="Times New Roman" w:eastAsia="Times New Roman" w:hAnsi="Times New Roman" w:cs="Times New Roman"/>
          <w:color w:val="222222"/>
          <w:sz w:val="24"/>
          <w:szCs w:val="24"/>
          <w:shd w:val="clear" w:color="auto" w:fill="FFFFFF"/>
        </w:rPr>
        <w:t>Pekan</w:t>
      </w:r>
      <w:proofErr w:type="spellEnd"/>
      <w:r w:rsidRPr="00CF713B">
        <w:rPr>
          <w:rFonts w:ascii="Times New Roman" w:eastAsia="Times New Roman" w:hAnsi="Times New Roman" w:cs="Times New Roman"/>
          <w:color w:val="222222"/>
          <w:sz w:val="24"/>
          <w:szCs w:val="24"/>
          <w:shd w:val="clear" w:color="auto" w:fill="FFFFFF"/>
        </w:rPr>
        <w:t xml:space="preserve">, Pahang Malaysia. Research Journal of Earth Sciences, 1, 43-50. </w:t>
      </w:r>
    </w:p>
    <w:p w:rsidR="00672587" w:rsidRPr="00CF713B" w:rsidRDefault="00672587"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color w:val="222222"/>
          <w:sz w:val="24"/>
          <w:szCs w:val="24"/>
          <w:shd w:val="clear" w:color="auto" w:fill="FFFFFF"/>
        </w:rPr>
        <w:t xml:space="preserve">Di Toro DM, </w:t>
      </w:r>
      <w:proofErr w:type="spellStart"/>
      <w:r w:rsidRPr="00CF713B">
        <w:rPr>
          <w:rFonts w:ascii="Times New Roman" w:eastAsia="Times New Roman" w:hAnsi="Times New Roman" w:cs="Times New Roman"/>
          <w:color w:val="222222"/>
          <w:sz w:val="24"/>
          <w:szCs w:val="24"/>
          <w:shd w:val="clear" w:color="auto" w:fill="FFFFFF"/>
        </w:rPr>
        <w:t>Zarba</w:t>
      </w:r>
      <w:proofErr w:type="spellEnd"/>
      <w:r w:rsidRPr="00CF713B">
        <w:rPr>
          <w:rFonts w:ascii="Times New Roman" w:eastAsia="Times New Roman" w:hAnsi="Times New Roman" w:cs="Times New Roman"/>
          <w:color w:val="222222"/>
          <w:sz w:val="24"/>
          <w:szCs w:val="24"/>
          <w:shd w:val="clear" w:color="auto" w:fill="FFFFFF"/>
        </w:rPr>
        <w:t xml:space="preserve"> CS, Hansen DJ, Berry WJ, Swartz RC, Cowan CE, </w:t>
      </w:r>
      <w:proofErr w:type="spellStart"/>
      <w:r w:rsidRPr="00CF713B">
        <w:rPr>
          <w:rFonts w:ascii="Times New Roman" w:eastAsia="Times New Roman" w:hAnsi="Times New Roman" w:cs="Times New Roman"/>
          <w:color w:val="222222"/>
          <w:sz w:val="24"/>
          <w:szCs w:val="24"/>
          <w:shd w:val="clear" w:color="auto" w:fill="FFFFFF"/>
        </w:rPr>
        <w:t>Pavlou</w:t>
      </w:r>
      <w:proofErr w:type="spellEnd"/>
      <w:r w:rsidRPr="00CF713B">
        <w:rPr>
          <w:rFonts w:ascii="Times New Roman" w:eastAsia="Times New Roman" w:hAnsi="Times New Roman" w:cs="Times New Roman"/>
          <w:color w:val="222222"/>
          <w:sz w:val="24"/>
          <w:szCs w:val="24"/>
          <w:shd w:val="clear" w:color="auto" w:fill="FFFFFF"/>
        </w:rPr>
        <w:t xml:space="preserve"> SP, Allen HE, Thomas NA, </w:t>
      </w:r>
      <w:proofErr w:type="spellStart"/>
      <w:r w:rsidRPr="00CF713B">
        <w:rPr>
          <w:rFonts w:ascii="Times New Roman" w:eastAsia="Times New Roman" w:hAnsi="Times New Roman" w:cs="Times New Roman"/>
          <w:color w:val="222222"/>
          <w:sz w:val="24"/>
          <w:szCs w:val="24"/>
          <w:shd w:val="clear" w:color="auto" w:fill="FFFFFF"/>
        </w:rPr>
        <w:t>Paquin</w:t>
      </w:r>
      <w:proofErr w:type="spellEnd"/>
      <w:r w:rsidRPr="00CF713B">
        <w:rPr>
          <w:rFonts w:ascii="Times New Roman" w:eastAsia="Times New Roman" w:hAnsi="Times New Roman" w:cs="Times New Roman"/>
          <w:color w:val="222222"/>
          <w:sz w:val="24"/>
          <w:szCs w:val="24"/>
          <w:shd w:val="clear" w:color="auto" w:fill="FFFFFF"/>
        </w:rPr>
        <w:t xml:space="preserve"> PR, 1991. Technical basis for establishing sediment quality criteria for nonionic organic chemicals using equilibrium partitioning. Environmental Toxicology and Chemistry 10, 1541–1583. </w:t>
      </w:r>
    </w:p>
    <w:p w:rsidR="00672587" w:rsidRPr="00CF713B" w:rsidRDefault="008E562C"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color w:val="000000"/>
          <w:sz w:val="24"/>
          <w:szCs w:val="24"/>
          <w:shd w:val="clear" w:color="auto" w:fill="FFFFFF"/>
        </w:rPr>
        <w:t xml:space="preserve">Wildish D, </w:t>
      </w:r>
      <w:proofErr w:type="spellStart"/>
      <w:r w:rsidRPr="00CF713B">
        <w:rPr>
          <w:rFonts w:ascii="Times New Roman" w:eastAsia="Times New Roman" w:hAnsi="Times New Roman" w:cs="Times New Roman"/>
          <w:color w:val="000000"/>
          <w:sz w:val="24"/>
          <w:szCs w:val="24"/>
          <w:shd w:val="clear" w:color="auto" w:fill="FFFFFF"/>
        </w:rPr>
        <w:t>Hargrave</w:t>
      </w:r>
      <w:proofErr w:type="spellEnd"/>
      <w:r w:rsidRPr="00CF713B">
        <w:rPr>
          <w:rFonts w:ascii="Times New Roman" w:eastAsia="Times New Roman" w:hAnsi="Times New Roman" w:cs="Times New Roman"/>
          <w:color w:val="000000"/>
          <w:sz w:val="24"/>
          <w:szCs w:val="24"/>
          <w:shd w:val="clear" w:color="auto" w:fill="FFFFFF"/>
        </w:rPr>
        <w:t xml:space="preserve"> B, </w:t>
      </w:r>
      <w:proofErr w:type="spellStart"/>
      <w:r w:rsidRPr="00CF713B">
        <w:rPr>
          <w:rFonts w:ascii="Times New Roman" w:eastAsia="Times New Roman" w:hAnsi="Times New Roman" w:cs="Times New Roman"/>
          <w:color w:val="000000"/>
          <w:sz w:val="24"/>
          <w:szCs w:val="24"/>
          <w:shd w:val="clear" w:color="auto" w:fill="FFFFFF"/>
        </w:rPr>
        <w:t>Pohle</w:t>
      </w:r>
      <w:proofErr w:type="spellEnd"/>
      <w:r w:rsidRPr="00CF713B">
        <w:rPr>
          <w:rFonts w:ascii="Times New Roman" w:eastAsia="Times New Roman" w:hAnsi="Times New Roman" w:cs="Times New Roman"/>
          <w:color w:val="000000"/>
          <w:sz w:val="24"/>
          <w:szCs w:val="24"/>
          <w:shd w:val="clear" w:color="auto" w:fill="FFFFFF"/>
        </w:rPr>
        <w:t xml:space="preserve"> G, 2001. </w:t>
      </w:r>
      <w:r w:rsidRPr="00CF713B">
        <w:rPr>
          <w:rStyle w:val="ref-title"/>
          <w:rFonts w:ascii="Times New Roman" w:eastAsia="Times New Roman" w:hAnsi="Times New Roman" w:cs="Times New Roman"/>
          <w:color w:val="000000"/>
          <w:sz w:val="24"/>
          <w:szCs w:val="24"/>
          <w:shd w:val="clear" w:color="auto" w:fill="FFFFFF"/>
        </w:rPr>
        <w:t xml:space="preserve">Cost-effective monitoring of organic enrichment resulting from salmon </w:t>
      </w:r>
      <w:proofErr w:type="spellStart"/>
      <w:r w:rsidRPr="00CF713B">
        <w:rPr>
          <w:rStyle w:val="ref-title"/>
          <w:rFonts w:ascii="Times New Roman" w:eastAsia="Times New Roman" w:hAnsi="Times New Roman" w:cs="Times New Roman"/>
          <w:color w:val="000000"/>
          <w:sz w:val="24"/>
          <w:szCs w:val="24"/>
          <w:shd w:val="clear" w:color="auto" w:fill="FFFFFF"/>
        </w:rPr>
        <w:t>mariculture</w:t>
      </w:r>
      <w:proofErr w:type="spellEnd"/>
      <w:r w:rsidRPr="00CF713B">
        <w:rPr>
          <w:rFonts w:ascii="Times New Roman" w:eastAsia="Times New Roman" w:hAnsi="Times New Roman" w:cs="Times New Roman"/>
          <w:color w:val="000000"/>
          <w:sz w:val="24"/>
          <w:szCs w:val="24"/>
          <w:shd w:val="clear" w:color="auto" w:fill="FFFFFF"/>
        </w:rPr>
        <w:t>. </w:t>
      </w:r>
      <w:r w:rsidRPr="00CF713B">
        <w:rPr>
          <w:rStyle w:val="ref-journal"/>
          <w:rFonts w:ascii="Times New Roman" w:eastAsia="Times New Roman" w:hAnsi="Times New Roman" w:cs="Times New Roman"/>
          <w:color w:val="000000"/>
          <w:sz w:val="24"/>
          <w:szCs w:val="24"/>
          <w:shd w:val="clear" w:color="auto" w:fill="FFFFFF"/>
        </w:rPr>
        <w:t>ICES Journal of Marine Science</w:t>
      </w:r>
      <w:r w:rsidRPr="00CF713B">
        <w:rPr>
          <w:rFonts w:ascii="Times New Roman" w:eastAsia="Times New Roman" w:hAnsi="Times New Roman" w:cs="Times New Roman"/>
          <w:color w:val="000000"/>
          <w:sz w:val="24"/>
          <w:szCs w:val="24"/>
          <w:shd w:val="clear" w:color="auto" w:fill="FFFFFF"/>
        </w:rPr>
        <w:t> </w:t>
      </w:r>
      <w:r w:rsidRPr="00CF713B">
        <w:rPr>
          <w:rStyle w:val="ref-vol"/>
          <w:rFonts w:ascii="Times New Roman" w:eastAsia="Times New Roman" w:hAnsi="Times New Roman" w:cs="Times New Roman"/>
          <w:color w:val="000000"/>
          <w:sz w:val="24"/>
          <w:szCs w:val="24"/>
          <w:shd w:val="clear" w:color="auto" w:fill="FFFFFF"/>
        </w:rPr>
        <w:t>58</w:t>
      </w:r>
      <w:r w:rsidRPr="00CF713B">
        <w:rPr>
          <w:rFonts w:ascii="Times New Roman" w:eastAsia="Times New Roman" w:hAnsi="Times New Roman" w:cs="Times New Roman"/>
          <w:color w:val="000000"/>
          <w:sz w:val="24"/>
          <w:szCs w:val="24"/>
          <w:shd w:val="clear" w:color="auto" w:fill="FFFFFF"/>
        </w:rPr>
        <w:t>, 469–476. </w:t>
      </w:r>
    </w:p>
    <w:p w:rsidR="00546512" w:rsidRPr="00CF713B" w:rsidRDefault="00546512"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sz w:val="24"/>
          <w:szCs w:val="24"/>
        </w:rPr>
        <w:t xml:space="preserve">Carroll ML, Cochrane S, </w:t>
      </w:r>
      <w:proofErr w:type="spellStart"/>
      <w:r w:rsidRPr="00CF713B">
        <w:rPr>
          <w:rFonts w:ascii="Times New Roman" w:eastAsia="Times New Roman" w:hAnsi="Times New Roman" w:cs="Times New Roman"/>
          <w:sz w:val="24"/>
          <w:szCs w:val="24"/>
        </w:rPr>
        <w:t>Fieler</w:t>
      </w:r>
      <w:proofErr w:type="spellEnd"/>
      <w:r w:rsidRPr="00CF713B">
        <w:rPr>
          <w:rFonts w:ascii="Times New Roman" w:eastAsia="Times New Roman" w:hAnsi="Times New Roman" w:cs="Times New Roman"/>
          <w:sz w:val="24"/>
          <w:szCs w:val="24"/>
        </w:rPr>
        <w:t xml:space="preserve"> R, </w:t>
      </w:r>
      <w:proofErr w:type="spellStart"/>
      <w:r w:rsidRPr="00CF713B">
        <w:rPr>
          <w:rFonts w:ascii="Times New Roman" w:eastAsia="Times New Roman" w:hAnsi="Times New Roman" w:cs="Times New Roman"/>
          <w:sz w:val="24"/>
          <w:szCs w:val="24"/>
        </w:rPr>
        <w:t>Velvin</w:t>
      </w:r>
      <w:proofErr w:type="spellEnd"/>
      <w:r w:rsidRPr="00CF713B">
        <w:rPr>
          <w:rFonts w:ascii="Times New Roman" w:eastAsia="Times New Roman" w:hAnsi="Times New Roman" w:cs="Times New Roman"/>
          <w:sz w:val="24"/>
          <w:szCs w:val="24"/>
        </w:rPr>
        <w:t xml:space="preserve"> R, White P, 2003. Organic enrichment of sediments from salmon farming in Norway: environmental factors, management practices, and monitoring techniques. Aquaculture 226, 165–180.</w:t>
      </w:r>
    </w:p>
    <w:p w:rsidR="00546512" w:rsidRPr="00CF713B" w:rsidRDefault="00CF4A4F"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color w:val="000000"/>
          <w:sz w:val="24"/>
          <w:szCs w:val="24"/>
          <w:shd w:val="clear" w:color="auto" w:fill="FFFFFF"/>
        </w:rPr>
        <w:t>Wells D, 2004. Maryland Coastal Bays. Ecosystem Health Assessment. Chapter 5.1: </w:t>
      </w:r>
      <w:r w:rsidRPr="00CF713B">
        <w:rPr>
          <w:rStyle w:val="ref-journal"/>
          <w:rFonts w:ascii="Times New Roman" w:eastAsia="Times New Roman" w:hAnsi="Times New Roman" w:cs="Times New Roman"/>
          <w:color w:val="000000"/>
          <w:sz w:val="24"/>
          <w:szCs w:val="24"/>
          <w:shd w:val="clear" w:color="auto" w:fill="FFFFFF"/>
        </w:rPr>
        <w:t>Total organic carbon in Maryland Coastal Bays sediments: Status of a regulator of chemical and biological processes</w:t>
      </w:r>
      <w:r w:rsidRPr="00CF713B">
        <w:rPr>
          <w:rFonts w:ascii="Times New Roman" w:eastAsia="Times New Roman" w:hAnsi="Times New Roman" w:cs="Times New Roman"/>
          <w:color w:val="000000"/>
          <w:sz w:val="24"/>
          <w:szCs w:val="24"/>
          <w:shd w:val="clear" w:color="auto" w:fill="FFFFFF"/>
        </w:rPr>
        <w:t>. Maryland Department of Natural Resources.</w:t>
      </w:r>
    </w:p>
    <w:p w:rsidR="00376AFF" w:rsidRPr="00CF713B" w:rsidRDefault="00376AFF" w:rsidP="00C44D8D">
      <w:pPr>
        <w:numPr>
          <w:ilvl w:val="0"/>
          <w:numId w:val="1"/>
        </w:numPr>
        <w:shd w:val="clear" w:color="auto" w:fill="FFFFFF"/>
        <w:spacing w:before="100" w:beforeAutospacing="1" w:after="100" w:afterAutospacing="1" w:line="360" w:lineRule="auto"/>
        <w:jc w:val="both"/>
        <w:divId w:val="1964386515"/>
        <w:rPr>
          <w:rFonts w:ascii="Times New Roman" w:eastAsia="Times New Roman" w:hAnsi="Times New Roman" w:cs="Times New Roman"/>
          <w:color w:val="000000"/>
          <w:sz w:val="24"/>
          <w:szCs w:val="24"/>
        </w:rPr>
      </w:pPr>
      <w:r w:rsidRPr="00CF713B">
        <w:rPr>
          <w:rStyle w:val="mixed-citation"/>
          <w:rFonts w:ascii="Times New Roman" w:eastAsia="Times New Roman" w:hAnsi="Times New Roman" w:cs="Times New Roman"/>
          <w:color w:val="000000"/>
          <w:sz w:val="24"/>
          <w:szCs w:val="24"/>
        </w:rPr>
        <w:t>US EPA (United States Environmental Protection Agency). 2004. </w:t>
      </w:r>
      <w:r w:rsidRPr="00CF713B">
        <w:rPr>
          <w:rStyle w:val="ref-journal"/>
          <w:rFonts w:ascii="Times New Roman" w:eastAsia="Times New Roman" w:hAnsi="Times New Roman" w:cs="Times New Roman"/>
          <w:color w:val="000000"/>
          <w:sz w:val="24"/>
          <w:szCs w:val="24"/>
        </w:rPr>
        <w:t>National Coastal Condition Report II</w:t>
      </w:r>
      <w:r w:rsidRPr="00CF713B">
        <w:rPr>
          <w:rStyle w:val="mixed-citation"/>
          <w:rFonts w:ascii="Times New Roman" w:eastAsia="Times New Roman" w:hAnsi="Times New Roman" w:cs="Times New Roman"/>
          <w:color w:val="000000"/>
          <w:sz w:val="24"/>
          <w:szCs w:val="24"/>
        </w:rPr>
        <w:t> Office of Research and Development and Office of Water, Washington, D.C., p. 286. </w:t>
      </w:r>
    </w:p>
    <w:p w:rsidR="00376AFF" w:rsidRPr="00CF713B" w:rsidRDefault="00376AFF" w:rsidP="00C44D8D">
      <w:pPr>
        <w:numPr>
          <w:ilvl w:val="0"/>
          <w:numId w:val="1"/>
        </w:numPr>
        <w:shd w:val="clear" w:color="auto" w:fill="FFFFFF"/>
        <w:spacing w:before="100" w:beforeAutospacing="1" w:after="100" w:afterAutospacing="1" w:line="360" w:lineRule="auto"/>
        <w:jc w:val="both"/>
        <w:divId w:val="1964386515"/>
        <w:rPr>
          <w:rFonts w:ascii="Times New Roman" w:eastAsia="Times New Roman" w:hAnsi="Times New Roman" w:cs="Times New Roman"/>
          <w:color w:val="000000"/>
          <w:sz w:val="24"/>
          <w:szCs w:val="24"/>
        </w:rPr>
      </w:pPr>
      <w:r w:rsidRPr="00CF713B">
        <w:rPr>
          <w:rStyle w:val="mixed-citation"/>
          <w:rFonts w:ascii="Times New Roman" w:eastAsia="Times New Roman" w:hAnsi="Times New Roman" w:cs="Times New Roman"/>
          <w:color w:val="000000"/>
          <w:sz w:val="24"/>
          <w:szCs w:val="24"/>
        </w:rPr>
        <w:t>US EPA (United States Environmental Protection Agency). 2008. </w:t>
      </w:r>
      <w:r w:rsidRPr="00CF713B">
        <w:rPr>
          <w:rStyle w:val="ref-journal"/>
          <w:rFonts w:ascii="Times New Roman" w:eastAsia="Times New Roman" w:hAnsi="Times New Roman" w:cs="Times New Roman"/>
          <w:color w:val="000000"/>
          <w:sz w:val="24"/>
          <w:szCs w:val="24"/>
        </w:rPr>
        <w:t>National Coastal Condition Report III</w:t>
      </w:r>
      <w:r w:rsidRPr="00CF713B">
        <w:rPr>
          <w:rStyle w:val="mixed-citation"/>
          <w:rFonts w:ascii="Times New Roman" w:eastAsia="Times New Roman" w:hAnsi="Times New Roman" w:cs="Times New Roman"/>
          <w:color w:val="000000"/>
          <w:sz w:val="24"/>
          <w:szCs w:val="24"/>
        </w:rPr>
        <w:t>. Office of Research and Development and Office of Water, Washington, D.C., p. 300. </w:t>
      </w:r>
    </w:p>
    <w:p w:rsidR="009D1CFF" w:rsidRPr="00CF713B" w:rsidRDefault="00376AFF" w:rsidP="00C44D8D">
      <w:pPr>
        <w:numPr>
          <w:ilvl w:val="0"/>
          <w:numId w:val="1"/>
        </w:numPr>
        <w:shd w:val="clear" w:color="auto" w:fill="FFFFFF"/>
        <w:spacing w:before="100" w:beforeAutospacing="1" w:after="100" w:afterAutospacing="1" w:line="360" w:lineRule="auto"/>
        <w:jc w:val="both"/>
        <w:divId w:val="1964386515"/>
        <w:rPr>
          <w:rStyle w:val="mixed-citation"/>
          <w:rFonts w:ascii="Times New Roman" w:eastAsia="Times New Roman" w:hAnsi="Times New Roman" w:cs="Times New Roman"/>
          <w:color w:val="000000"/>
          <w:sz w:val="24"/>
          <w:szCs w:val="24"/>
        </w:rPr>
      </w:pPr>
      <w:r w:rsidRPr="00CF713B">
        <w:rPr>
          <w:rStyle w:val="mixed-citation"/>
          <w:rFonts w:ascii="Times New Roman" w:eastAsia="Times New Roman" w:hAnsi="Times New Roman" w:cs="Times New Roman"/>
          <w:color w:val="000000"/>
          <w:sz w:val="24"/>
          <w:szCs w:val="24"/>
        </w:rPr>
        <w:t>US EPA (United States Environmental Protection Agency). 2012. </w:t>
      </w:r>
      <w:r w:rsidRPr="00CF713B">
        <w:rPr>
          <w:rStyle w:val="ref-journal"/>
          <w:rFonts w:ascii="Times New Roman" w:eastAsia="Times New Roman" w:hAnsi="Times New Roman" w:cs="Times New Roman"/>
          <w:color w:val="000000"/>
          <w:sz w:val="24"/>
          <w:szCs w:val="24"/>
        </w:rPr>
        <w:t>National Coastal Condition Report IV</w:t>
      </w:r>
      <w:r w:rsidRPr="00CF713B">
        <w:rPr>
          <w:rStyle w:val="mixed-citation"/>
          <w:rFonts w:ascii="Times New Roman" w:eastAsia="Times New Roman" w:hAnsi="Times New Roman" w:cs="Times New Roman"/>
          <w:color w:val="000000"/>
          <w:sz w:val="24"/>
          <w:szCs w:val="24"/>
        </w:rPr>
        <w:t>. Office of Research and Development and Office of Water, Washington, D.C., p. 334.</w:t>
      </w:r>
    </w:p>
    <w:p w:rsidR="00527F6B" w:rsidRPr="00CF713B" w:rsidRDefault="00CE6694" w:rsidP="00C44D8D">
      <w:pPr>
        <w:numPr>
          <w:ilvl w:val="0"/>
          <w:numId w:val="1"/>
        </w:numPr>
        <w:shd w:val="clear" w:color="auto" w:fill="FFFFFF"/>
        <w:spacing w:before="100" w:beforeAutospacing="1" w:after="100" w:afterAutospacing="1" w:line="360" w:lineRule="auto"/>
        <w:jc w:val="both"/>
        <w:divId w:val="1964386515"/>
        <w:rPr>
          <w:rStyle w:val="mixed-citation"/>
          <w:rFonts w:ascii="Times New Roman" w:eastAsia="Times New Roman" w:hAnsi="Times New Roman" w:cs="Times New Roman"/>
          <w:color w:val="000000"/>
          <w:sz w:val="24"/>
          <w:szCs w:val="24"/>
        </w:rPr>
      </w:pPr>
      <w:proofErr w:type="spellStart"/>
      <w:r w:rsidRPr="00CF713B">
        <w:rPr>
          <w:rStyle w:val="mixed-citation"/>
          <w:rFonts w:ascii="Times New Roman" w:eastAsia="Times New Roman" w:hAnsi="Times New Roman" w:cs="Times New Roman"/>
          <w:color w:val="000000"/>
          <w:sz w:val="24"/>
          <w:szCs w:val="24"/>
        </w:rPr>
        <w:t>Sanda</w:t>
      </w:r>
      <w:proofErr w:type="spellEnd"/>
      <w:r w:rsidRPr="00CF713B">
        <w:rPr>
          <w:rStyle w:val="mixed-citation"/>
          <w:rFonts w:ascii="Times New Roman" w:eastAsia="Times New Roman" w:hAnsi="Times New Roman" w:cs="Times New Roman"/>
          <w:color w:val="000000"/>
          <w:sz w:val="24"/>
          <w:szCs w:val="24"/>
        </w:rPr>
        <w:t xml:space="preserve"> Ahmad R and Ismail Y.M, Soil fertility assessment of Research and Teaching farm of </w:t>
      </w:r>
      <w:proofErr w:type="spellStart"/>
      <w:r w:rsidRPr="00CF713B">
        <w:rPr>
          <w:rStyle w:val="mixed-citation"/>
          <w:rFonts w:ascii="Times New Roman" w:eastAsia="Times New Roman" w:hAnsi="Times New Roman" w:cs="Times New Roman"/>
          <w:color w:val="000000"/>
          <w:sz w:val="24"/>
          <w:szCs w:val="24"/>
        </w:rPr>
        <w:t>Audu</w:t>
      </w:r>
      <w:proofErr w:type="spellEnd"/>
      <w:r w:rsidRPr="00CF713B">
        <w:rPr>
          <w:rStyle w:val="mixed-citation"/>
          <w:rFonts w:ascii="Times New Roman" w:eastAsia="Times New Roman" w:hAnsi="Times New Roman" w:cs="Times New Roman"/>
          <w:color w:val="000000"/>
          <w:sz w:val="24"/>
          <w:szCs w:val="24"/>
        </w:rPr>
        <w:t xml:space="preserve"> </w:t>
      </w:r>
      <w:proofErr w:type="spellStart"/>
      <w:r w:rsidRPr="00CF713B">
        <w:rPr>
          <w:rStyle w:val="mixed-citation"/>
          <w:rFonts w:ascii="Times New Roman" w:eastAsia="Times New Roman" w:hAnsi="Times New Roman" w:cs="Times New Roman"/>
          <w:color w:val="000000"/>
          <w:sz w:val="24"/>
          <w:szCs w:val="24"/>
        </w:rPr>
        <w:t>Bako</w:t>
      </w:r>
      <w:proofErr w:type="spellEnd"/>
      <w:r w:rsidRPr="00CF713B">
        <w:rPr>
          <w:rStyle w:val="mixed-citation"/>
          <w:rFonts w:ascii="Times New Roman" w:eastAsia="Times New Roman" w:hAnsi="Times New Roman" w:cs="Times New Roman"/>
          <w:color w:val="000000"/>
          <w:sz w:val="24"/>
          <w:szCs w:val="24"/>
        </w:rPr>
        <w:t xml:space="preserve"> college of Agriculture </w:t>
      </w:r>
      <w:proofErr w:type="spellStart"/>
      <w:r w:rsidRPr="00CF713B">
        <w:rPr>
          <w:rStyle w:val="mixed-citation"/>
          <w:rFonts w:ascii="Times New Roman" w:eastAsia="Times New Roman" w:hAnsi="Times New Roman" w:cs="Times New Roman"/>
          <w:color w:val="000000"/>
          <w:sz w:val="24"/>
          <w:szCs w:val="24"/>
        </w:rPr>
        <w:t>Danbatta</w:t>
      </w:r>
      <w:proofErr w:type="spellEnd"/>
      <w:r w:rsidRPr="00CF713B">
        <w:rPr>
          <w:rStyle w:val="mixed-citation"/>
          <w:rFonts w:ascii="Times New Roman" w:eastAsia="Times New Roman" w:hAnsi="Times New Roman" w:cs="Times New Roman"/>
          <w:color w:val="000000"/>
          <w:sz w:val="24"/>
          <w:szCs w:val="24"/>
        </w:rPr>
        <w:t xml:space="preserve">, Kano State, Nigeria, Nature Environment and Pollution Technology, Vol. 11(4), 2012, 639-642. </w:t>
      </w:r>
    </w:p>
    <w:p w:rsidR="00527F6B" w:rsidRPr="00CF713B" w:rsidRDefault="00CE6694" w:rsidP="00C44D8D">
      <w:pPr>
        <w:numPr>
          <w:ilvl w:val="0"/>
          <w:numId w:val="1"/>
        </w:numPr>
        <w:shd w:val="clear" w:color="auto" w:fill="FFFFFF"/>
        <w:spacing w:before="100" w:beforeAutospacing="1" w:after="100" w:afterAutospacing="1" w:line="360" w:lineRule="auto"/>
        <w:jc w:val="both"/>
        <w:divId w:val="1964386515"/>
        <w:rPr>
          <w:rStyle w:val="mixed-citation"/>
          <w:rFonts w:ascii="Times New Roman" w:eastAsia="Times New Roman" w:hAnsi="Times New Roman" w:cs="Times New Roman"/>
          <w:color w:val="000000"/>
          <w:sz w:val="24"/>
          <w:szCs w:val="24"/>
        </w:rPr>
      </w:pPr>
      <w:r w:rsidRPr="00CF713B">
        <w:rPr>
          <w:rStyle w:val="mixed-citation"/>
          <w:rFonts w:ascii="Times New Roman" w:eastAsia="Times New Roman" w:hAnsi="Times New Roman" w:cs="Times New Roman"/>
          <w:color w:val="000000"/>
          <w:sz w:val="24"/>
          <w:szCs w:val="24"/>
        </w:rPr>
        <w:t xml:space="preserve">Larsen W.E and Robert P.C Farming by Soil, In soil water conservation society, </w:t>
      </w:r>
      <w:proofErr w:type="spellStart"/>
      <w:r w:rsidRPr="00CF713B">
        <w:rPr>
          <w:rStyle w:val="mixed-citation"/>
          <w:rFonts w:ascii="Times New Roman" w:eastAsia="Times New Roman" w:hAnsi="Times New Roman" w:cs="Times New Roman"/>
          <w:color w:val="000000"/>
          <w:sz w:val="24"/>
          <w:szCs w:val="24"/>
        </w:rPr>
        <w:t>Ankey</w:t>
      </w:r>
      <w:proofErr w:type="spellEnd"/>
      <w:r w:rsidRPr="00CF713B">
        <w:rPr>
          <w:rStyle w:val="mixed-citation"/>
          <w:rFonts w:ascii="Times New Roman" w:eastAsia="Times New Roman" w:hAnsi="Times New Roman" w:cs="Times New Roman"/>
          <w:color w:val="000000"/>
          <w:sz w:val="24"/>
          <w:szCs w:val="24"/>
        </w:rPr>
        <w:t xml:space="preserve">, 1991, 103-112. </w:t>
      </w:r>
    </w:p>
    <w:p w:rsidR="00CE6694" w:rsidRPr="00CF713B" w:rsidRDefault="00CE6694" w:rsidP="00C44D8D">
      <w:pPr>
        <w:numPr>
          <w:ilvl w:val="0"/>
          <w:numId w:val="1"/>
        </w:numPr>
        <w:shd w:val="clear" w:color="auto" w:fill="FFFFFF"/>
        <w:spacing w:before="100" w:beforeAutospacing="1" w:after="100" w:afterAutospacing="1" w:line="360" w:lineRule="auto"/>
        <w:jc w:val="both"/>
        <w:divId w:val="1964386515"/>
        <w:rPr>
          <w:rStyle w:val="mixed-citation"/>
          <w:rFonts w:ascii="Times New Roman" w:eastAsia="Times New Roman" w:hAnsi="Times New Roman" w:cs="Times New Roman"/>
          <w:color w:val="000000"/>
          <w:sz w:val="24"/>
          <w:szCs w:val="24"/>
        </w:rPr>
      </w:pPr>
      <w:r w:rsidRPr="00CF713B">
        <w:rPr>
          <w:rStyle w:val="mixed-citation"/>
          <w:rFonts w:ascii="Times New Roman" w:eastAsia="Times New Roman" w:hAnsi="Times New Roman" w:cs="Times New Roman"/>
          <w:color w:val="000000"/>
          <w:sz w:val="24"/>
          <w:szCs w:val="24"/>
        </w:rPr>
        <w:t>Miller M.P, Singer M.J and Nelson D.R, Spatial variability of wheat yield and soil properties on complex hills, Soil Sci. Soc. Am. J; 52, 1988, 1133-1141.</w:t>
      </w:r>
    </w:p>
    <w:p w:rsidR="001A3B2F" w:rsidRPr="00CF713B" w:rsidRDefault="001A3B2F" w:rsidP="00C44D8D">
      <w:pPr>
        <w:numPr>
          <w:ilvl w:val="0"/>
          <w:numId w:val="1"/>
        </w:numPr>
        <w:shd w:val="clear" w:color="auto" w:fill="FFFFFF"/>
        <w:spacing w:before="100" w:beforeAutospacing="1" w:after="100" w:afterAutospacing="1" w:line="360" w:lineRule="auto"/>
        <w:jc w:val="both"/>
        <w:divId w:val="1964386515"/>
        <w:rPr>
          <w:rStyle w:val="mixed-citation"/>
          <w:rFonts w:ascii="Times New Roman" w:eastAsia="Times New Roman" w:hAnsi="Times New Roman" w:cs="Times New Roman"/>
          <w:color w:val="000000"/>
          <w:sz w:val="24"/>
          <w:szCs w:val="24"/>
        </w:rPr>
      </w:pPr>
      <w:r w:rsidRPr="00CF713B">
        <w:rPr>
          <w:rStyle w:val="mixed-citation"/>
          <w:rFonts w:ascii="Times New Roman" w:eastAsia="Times New Roman" w:hAnsi="Times New Roman" w:cs="Times New Roman"/>
          <w:color w:val="000000"/>
          <w:sz w:val="24"/>
          <w:szCs w:val="24"/>
        </w:rPr>
        <w:t xml:space="preserve">Hartwell SI, </w:t>
      </w:r>
      <w:proofErr w:type="spellStart"/>
      <w:r w:rsidRPr="00CF713B">
        <w:rPr>
          <w:rStyle w:val="mixed-citation"/>
          <w:rFonts w:ascii="Times New Roman" w:eastAsia="Times New Roman" w:hAnsi="Times New Roman" w:cs="Times New Roman"/>
          <w:color w:val="000000"/>
          <w:sz w:val="24"/>
          <w:szCs w:val="24"/>
        </w:rPr>
        <w:t>Apeti</w:t>
      </w:r>
      <w:proofErr w:type="spellEnd"/>
      <w:r w:rsidRPr="00CF713B">
        <w:rPr>
          <w:rStyle w:val="mixed-citation"/>
          <w:rFonts w:ascii="Times New Roman" w:eastAsia="Times New Roman" w:hAnsi="Times New Roman" w:cs="Times New Roman"/>
          <w:color w:val="000000"/>
          <w:sz w:val="24"/>
          <w:szCs w:val="24"/>
        </w:rPr>
        <w:t xml:space="preserve"> DA, </w:t>
      </w:r>
      <w:proofErr w:type="spellStart"/>
      <w:r w:rsidRPr="00CF713B">
        <w:rPr>
          <w:rStyle w:val="mixed-citation"/>
          <w:rFonts w:ascii="Times New Roman" w:eastAsia="Times New Roman" w:hAnsi="Times New Roman" w:cs="Times New Roman"/>
          <w:color w:val="000000"/>
          <w:sz w:val="24"/>
          <w:szCs w:val="24"/>
        </w:rPr>
        <w:t>Pait</w:t>
      </w:r>
      <w:proofErr w:type="spellEnd"/>
      <w:r w:rsidRPr="00CF713B">
        <w:rPr>
          <w:rStyle w:val="mixed-citation"/>
          <w:rFonts w:ascii="Times New Roman" w:eastAsia="Times New Roman" w:hAnsi="Times New Roman" w:cs="Times New Roman"/>
          <w:color w:val="000000"/>
          <w:sz w:val="24"/>
          <w:szCs w:val="24"/>
        </w:rPr>
        <w:t xml:space="preserve"> AS, Bricker S, Warner R, 2018. NOAA National Status and Trends </w:t>
      </w:r>
      <w:proofErr w:type="spellStart"/>
      <w:r w:rsidRPr="00CF713B">
        <w:rPr>
          <w:rStyle w:val="mixed-citation"/>
          <w:rFonts w:ascii="Times New Roman" w:eastAsia="Times New Roman" w:hAnsi="Times New Roman" w:cs="Times New Roman"/>
          <w:color w:val="000000"/>
          <w:sz w:val="24"/>
          <w:szCs w:val="24"/>
        </w:rPr>
        <w:t>Bioeffects</w:t>
      </w:r>
      <w:proofErr w:type="spellEnd"/>
      <w:r w:rsidRPr="00CF713B">
        <w:rPr>
          <w:rStyle w:val="mixed-citation"/>
          <w:rFonts w:ascii="Times New Roman" w:eastAsia="Times New Roman" w:hAnsi="Times New Roman" w:cs="Times New Roman"/>
          <w:color w:val="000000"/>
          <w:sz w:val="24"/>
          <w:szCs w:val="24"/>
        </w:rPr>
        <w:t xml:space="preserve"> Program: A Summary of the Magnitude and Effects of Contaminants in </w:t>
      </w:r>
      <w:r w:rsidRPr="00CF713B">
        <w:rPr>
          <w:rStyle w:val="mixed-citation"/>
          <w:rFonts w:ascii="Times New Roman" w:eastAsia="Times New Roman" w:hAnsi="Times New Roman" w:cs="Times New Roman"/>
          <w:color w:val="000000"/>
          <w:sz w:val="24"/>
          <w:szCs w:val="24"/>
        </w:rPr>
        <w:lastRenderedPageBreak/>
        <w:t xml:space="preserve">the Nation’s Coastal Waters, NOAA Technical Memorandum NOS NCCOS 236. NOAA NCCOS Center for Coastal Monitoring and Assessment, p. 236. </w:t>
      </w:r>
    </w:p>
    <w:p w:rsidR="000C7098" w:rsidRPr="00CF713B" w:rsidRDefault="000C7098" w:rsidP="00C44D8D">
      <w:pPr>
        <w:numPr>
          <w:ilvl w:val="0"/>
          <w:numId w:val="1"/>
        </w:numPr>
        <w:shd w:val="clear" w:color="auto" w:fill="FFFFFF"/>
        <w:spacing w:before="100" w:beforeAutospacing="1" w:after="100" w:afterAutospacing="1" w:line="360" w:lineRule="auto"/>
        <w:jc w:val="both"/>
        <w:divId w:val="1964386515"/>
        <w:rPr>
          <w:rFonts w:ascii="Times New Roman" w:eastAsia="Times New Roman" w:hAnsi="Times New Roman" w:cs="Times New Roman"/>
          <w:color w:val="000000"/>
          <w:sz w:val="24"/>
          <w:szCs w:val="24"/>
        </w:rPr>
      </w:pPr>
      <w:r w:rsidRPr="00CF713B">
        <w:rPr>
          <w:rFonts w:ascii="Times New Roman" w:eastAsia="Times New Roman" w:hAnsi="Times New Roman" w:cs="Times New Roman"/>
          <w:color w:val="000000"/>
          <w:sz w:val="24"/>
          <w:szCs w:val="24"/>
        </w:rPr>
        <w:t xml:space="preserve">McArthur M, Brooke B, </w:t>
      </w:r>
      <w:proofErr w:type="spellStart"/>
      <w:r w:rsidRPr="00CF713B">
        <w:rPr>
          <w:rFonts w:ascii="Times New Roman" w:eastAsia="Times New Roman" w:hAnsi="Times New Roman" w:cs="Times New Roman"/>
          <w:color w:val="000000"/>
          <w:sz w:val="24"/>
          <w:szCs w:val="24"/>
        </w:rPr>
        <w:t>Przeslawski</w:t>
      </w:r>
      <w:proofErr w:type="spellEnd"/>
      <w:r w:rsidRPr="00CF713B">
        <w:rPr>
          <w:rFonts w:ascii="Times New Roman" w:eastAsia="Times New Roman" w:hAnsi="Times New Roman" w:cs="Times New Roman"/>
          <w:color w:val="000000"/>
          <w:sz w:val="24"/>
          <w:szCs w:val="24"/>
        </w:rPr>
        <w:t xml:space="preserve"> R, Ryan D, </w:t>
      </w:r>
      <w:proofErr w:type="spellStart"/>
      <w:r w:rsidRPr="00CF713B">
        <w:rPr>
          <w:rFonts w:ascii="Times New Roman" w:eastAsia="Times New Roman" w:hAnsi="Times New Roman" w:cs="Times New Roman"/>
          <w:color w:val="000000"/>
          <w:sz w:val="24"/>
          <w:szCs w:val="24"/>
        </w:rPr>
        <w:t>Lucieer</w:t>
      </w:r>
      <w:proofErr w:type="spellEnd"/>
      <w:r w:rsidRPr="00CF713B">
        <w:rPr>
          <w:rFonts w:ascii="Times New Roman" w:eastAsia="Times New Roman" w:hAnsi="Times New Roman" w:cs="Times New Roman"/>
          <w:color w:val="000000"/>
          <w:sz w:val="24"/>
          <w:szCs w:val="24"/>
        </w:rPr>
        <w:t xml:space="preserve"> V, Nichol S, McCallum A, </w:t>
      </w:r>
      <w:proofErr w:type="spellStart"/>
      <w:r w:rsidRPr="00CF713B">
        <w:rPr>
          <w:rFonts w:ascii="Times New Roman" w:eastAsia="Times New Roman" w:hAnsi="Times New Roman" w:cs="Times New Roman"/>
          <w:color w:val="000000"/>
          <w:sz w:val="24"/>
          <w:szCs w:val="24"/>
        </w:rPr>
        <w:t>Mellin</w:t>
      </w:r>
      <w:proofErr w:type="spellEnd"/>
      <w:r w:rsidRPr="00CF713B">
        <w:rPr>
          <w:rFonts w:ascii="Times New Roman" w:eastAsia="Times New Roman" w:hAnsi="Times New Roman" w:cs="Times New Roman"/>
          <w:color w:val="000000"/>
          <w:sz w:val="24"/>
          <w:szCs w:val="24"/>
        </w:rPr>
        <w:t xml:space="preserve"> C, </w:t>
      </w:r>
      <w:proofErr w:type="spellStart"/>
      <w:r w:rsidRPr="00CF713B">
        <w:rPr>
          <w:rFonts w:ascii="Times New Roman" w:eastAsia="Times New Roman" w:hAnsi="Times New Roman" w:cs="Times New Roman"/>
          <w:color w:val="000000"/>
          <w:sz w:val="24"/>
          <w:szCs w:val="24"/>
        </w:rPr>
        <w:t>Cresswell</w:t>
      </w:r>
      <w:proofErr w:type="spellEnd"/>
      <w:r w:rsidRPr="00CF713B">
        <w:rPr>
          <w:rFonts w:ascii="Times New Roman" w:eastAsia="Times New Roman" w:hAnsi="Times New Roman" w:cs="Times New Roman"/>
          <w:color w:val="000000"/>
          <w:sz w:val="24"/>
          <w:szCs w:val="24"/>
        </w:rPr>
        <w:t xml:space="preserve"> I, </w:t>
      </w:r>
      <w:proofErr w:type="spellStart"/>
      <w:r w:rsidRPr="00CF713B">
        <w:rPr>
          <w:rFonts w:ascii="Times New Roman" w:eastAsia="Times New Roman" w:hAnsi="Times New Roman" w:cs="Times New Roman"/>
          <w:color w:val="000000"/>
          <w:sz w:val="24"/>
          <w:szCs w:val="24"/>
        </w:rPr>
        <w:t>Radke</w:t>
      </w:r>
      <w:proofErr w:type="spellEnd"/>
      <w:r w:rsidRPr="00CF713B">
        <w:rPr>
          <w:rFonts w:ascii="Times New Roman" w:eastAsia="Times New Roman" w:hAnsi="Times New Roman" w:cs="Times New Roman"/>
          <w:color w:val="000000"/>
          <w:sz w:val="24"/>
          <w:szCs w:val="24"/>
        </w:rPr>
        <w:t xml:space="preserve"> LC, 2010. On the use of abiotic surrogates to describe marine benthic biodiversity. Estuarine, Coastal and Shelf Science 88, 21–32.</w:t>
      </w:r>
    </w:p>
    <w:p w:rsidR="00BF7821" w:rsidRDefault="00AE03AA" w:rsidP="00BF7821">
      <w:pPr>
        <w:numPr>
          <w:ilvl w:val="0"/>
          <w:numId w:val="1"/>
        </w:numPr>
        <w:shd w:val="clear" w:color="auto" w:fill="FFFFFF"/>
        <w:spacing w:before="100" w:beforeAutospacing="1" w:after="100" w:afterAutospacing="1" w:line="360" w:lineRule="auto"/>
        <w:jc w:val="both"/>
        <w:divId w:val="1964386515"/>
        <w:rPr>
          <w:rFonts w:ascii="Times New Roman" w:eastAsia="Times New Roman" w:hAnsi="Times New Roman" w:cs="Times New Roman"/>
          <w:color w:val="000000"/>
          <w:sz w:val="24"/>
          <w:szCs w:val="24"/>
        </w:rPr>
      </w:pPr>
      <w:proofErr w:type="spellStart"/>
      <w:r w:rsidRPr="00CF713B">
        <w:rPr>
          <w:rFonts w:ascii="Times New Roman" w:eastAsia="Times New Roman" w:hAnsi="Times New Roman" w:cs="Times New Roman"/>
          <w:sz w:val="24"/>
          <w:szCs w:val="24"/>
        </w:rPr>
        <w:t>Salbu</w:t>
      </w:r>
      <w:proofErr w:type="spellEnd"/>
      <w:r w:rsidRPr="00CF713B">
        <w:rPr>
          <w:rFonts w:ascii="Times New Roman" w:eastAsia="Times New Roman" w:hAnsi="Times New Roman" w:cs="Times New Roman"/>
          <w:sz w:val="24"/>
          <w:szCs w:val="24"/>
        </w:rPr>
        <w:t xml:space="preserve">, B. &amp; E. </w:t>
      </w:r>
      <w:proofErr w:type="spellStart"/>
      <w:r w:rsidRPr="00CF713B">
        <w:rPr>
          <w:rFonts w:ascii="Times New Roman" w:eastAsia="Times New Roman" w:hAnsi="Times New Roman" w:cs="Times New Roman"/>
          <w:sz w:val="24"/>
          <w:szCs w:val="24"/>
        </w:rPr>
        <w:t>Steiness</w:t>
      </w:r>
      <w:proofErr w:type="spellEnd"/>
      <w:r w:rsidRPr="00CF713B">
        <w:rPr>
          <w:rFonts w:ascii="Times New Roman" w:eastAsia="Times New Roman" w:hAnsi="Times New Roman" w:cs="Times New Roman"/>
          <w:sz w:val="24"/>
          <w:szCs w:val="24"/>
        </w:rPr>
        <w:t>, 1995. Trace Elements in Natural Waters. CRC Press, Boca Raton, Ann Arbor, London, Tokyo.</w:t>
      </w:r>
    </w:p>
    <w:p w:rsidR="00BF7821" w:rsidRDefault="00E7609F" w:rsidP="00BF7821">
      <w:pPr>
        <w:numPr>
          <w:ilvl w:val="0"/>
          <w:numId w:val="1"/>
        </w:numPr>
        <w:shd w:val="clear" w:color="auto" w:fill="FFFFFF"/>
        <w:spacing w:before="100" w:beforeAutospacing="1" w:after="100" w:afterAutospacing="1" w:line="360" w:lineRule="auto"/>
        <w:jc w:val="both"/>
        <w:divId w:val="1964386515"/>
        <w:rPr>
          <w:rFonts w:ascii="Times New Roman" w:eastAsia="Times New Roman" w:hAnsi="Times New Roman" w:cs="Times New Roman"/>
          <w:color w:val="000000"/>
          <w:sz w:val="24"/>
          <w:szCs w:val="24"/>
        </w:rPr>
      </w:pPr>
      <w:proofErr w:type="spellStart"/>
      <w:r w:rsidRPr="00BF7821">
        <w:rPr>
          <w:rFonts w:ascii="Times New Roman" w:eastAsia="Times New Roman" w:hAnsi="Times New Roman" w:cs="Times New Roman"/>
          <w:sz w:val="24"/>
          <w:szCs w:val="24"/>
        </w:rPr>
        <w:t>Maltby</w:t>
      </w:r>
      <w:proofErr w:type="spellEnd"/>
      <w:r w:rsidRPr="00BF7821">
        <w:rPr>
          <w:rFonts w:ascii="Times New Roman" w:eastAsia="Times New Roman" w:hAnsi="Times New Roman" w:cs="Times New Roman"/>
          <w:sz w:val="24"/>
          <w:szCs w:val="24"/>
        </w:rPr>
        <w:t xml:space="preserve">, E., 1992. Soil and wetland functions. In </w:t>
      </w:r>
      <w:proofErr w:type="spellStart"/>
      <w:r w:rsidRPr="00BF7821">
        <w:rPr>
          <w:rFonts w:ascii="Times New Roman" w:eastAsia="Times New Roman" w:hAnsi="Times New Roman" w:cs="Times New Roman"/>
          <w:sz w:val="24"/>
          <w:szCs w:val="24"/>
        </w:rPr>
        <w:t>Gerakis</w:t>
      </w:r>
      <w:proofErr w:type="spellEnd"/>
      <w:r w:rsidRPr="00BF7821">
        <w:rPr>
          <w:rFonts w:ascii="Times New Roman" w:eastAsia="Times New Roman" w:hAnsi="Times New Roman" w:cs="Times New Roman"/>
          <w:sz w:val="24"/>
          <w:szCs w:val="24"/>
        </w:rPr>
        <w:t xml:space="preserve">, P. A. (ed.), Conservation and Management of Greek Wetlands. The IUCN Wetlands </w:t>
      </w:r>
      <w:proofErr w:type="spellStart"/>
      <w:r w:rsidRPr="00BF7821">
        <w:rPr>
          <w:rFonts w:ascii="Times New Roman" w:eastAsia="Times New Roman" w:hAnsi="Times New Roman" w:cs="Times New Roman"/>
          <w:sz w:val="24"/>
          <w:szCs w:val="24"/>
        </w:rPr>
        <w:t>Programme</w:t>
      </w:r>
      <w:proofErr w:type="spellEnd"/>
      <w:r w:rsidRPr="00BF7821">
        <w:rPr>
          <w:rFonts w:ascii="Times New Roman" w:eastAsia="Times New Roman" w:hAnsi="Times New Roman" w:cs="Times New Roman"/>
          <w:sz w:val="24"/>
          <w:szCs w:val="24"/>
        </w:rPr>
        <w:t xml:space="preserve">: 9-60. </w:t>
      </w:r>
    </w:p>
    <w:p w:rsidR="00AE0C7E" w:rsidRDefault="00E7609F" w:rsidP="00AE0C7E">
      <w:pPr>
        <w:numPr>
          <w:ilvl w:val="0"/>
          <w:numId w:val="1"/>
        </w:numPr>
        <w:shd w:val="clear" w:color="auto" w:fill="FFFFFF"/>
        <w:spacing w:before="100" w:beforeAutospacing="1" w:after="100" w:afterAutospacing="1" w:line="360" w:lineRule="auto"/>
        <w:jc w:val="both"/>
        <w:divId w:val="1964386515"/>
        <w:rPr>
          <w:rFonts w:ascii="Times New Roman" w:eastAsia="Times New Roman" w:hAnsi="Times New Roman" w:cs="Times New Roman"/>
          <w:color w:val="000000"/>
          <w:sz w:val="24"/>
          <w:szCs w:val="24"/>
        </w:rPr>
      </w:pPr>
      <w:proofErr w:type="spellStart"/>
      <w:r w:rsidRPr="00BF7821">
        <w:rPr>
          <w:rFonts w:ascii="Times New Roman" w:eastAsia="Times New Roman" w:hAnsi="Times New Roman" w:cs="Times New Roman"/>
          <w:sz w:val="24"/>
          <w:szCs w:val="24"/>
        </w:rPr>
        <w:t>Masscheleyn</w:t>
      </w:r>
      <w:proofErr w:type="spellEnd"/>
      <w:r w:rsidRPr="00BF7821">
        <w:rPr>
          <w:rFonts w:ascii="Times New Roman" w:eastAsia="Times New Roman" w:hAnsi="Times New Roman" w:cs="Times New Roman"/>
          <w:sz w:val="24"/>
          <w:szCs w:val="24"/>
        </w:rPr>
        <w:t xml:space="preserve">, P. H., J. H. </w:t>
      </w:r>
      <w:proofErr w:type="spellStart"/>
      <w:r w:rsidRPr="00BF7821">
        <w:rPr>
          <w:rFonts w:ascii="Times New Roman" w:eastAsia="Times New Roman" w:hAnsi="Times New Roman" w:cs="Times New Roman"/>
          <w:sz w:val="24"/>
          <w:szCs w:val="24"/>
        </w:rPr>
        <w:t>Pardue</w:t>
      </w:r>
      <w:proofErr w:type="spellEnd"/>
      <w:r w:rsidRPr="00BF7821">
        <w:rPr>
          <w:rFonts w:ascii="Times New Roman" w:eastAsia="Times New Roman" w:hAnsi="Times New Roman" w:cs="Times New Roman"/>
          <w:sz w:val="24"/>
          <w:szCs w:val="24"/>
        </w:rPr>
        <w:t xml:space="preserve">, R. D. </w:t>
      </w:r>
      <w:proofErr w:type="spellStart"/>
      <w:r w:rsidRPr="00BF7821">
        <w:rPr>
          <w:rFonts w:ascii="Times New Roman" w:eastAsia="Times New Roman" w:hAnsi="Times New Roman" w:cs="Times New Roman"/>
          <w:sz w:val="24"/>
          <w:szCs w:val="24"/>
        </w:rPr>
        <w:t>DeLanue</w:t>
      </w:r>
      <w:proofErr w:type="spellEnd"/>
      <w:r w:rsidRPr="00BF7821">
        <w:rPr>
          <w:rFonts w:ascii="Times New Roman" w:eastAsia="Times New Roman" w:hAnsi="Times New Roman" w:cs="Times New Roman"/>
          <w:sz w:val="24"/>
          <w:szCs w:val="24"/>
        </w:rPr>
        <w:t xml:space="preserve"> &amp; J. W. H. Patrick, 1992. Chromium redox chemistry in a lower Mississippi Valley bottomland, hardwood wetland. </w:t>
      </w:r>
      <w:proofErr w:type="spellStart"/>
      <w:r w:rsidRPr="00BF7821">
        <w:rPr>
          <w:rFonts w:ascii="Times New Roman" w:eastAsia="Times New Roman" w:hAnsi="Times New Roman" w:cs="Times New Roman"/>
          <w:sz w:val="24"/>
          <w:szCs w:val="24"/>
        </w:rPr>
        <w:t>Envi</w:t>
      </w:r>
      <w:proofErr w:type="spellEnd"/>
      <w:r w:rsidRPr="00BF7821">
        <w:rPr>
          <w:rFonts w:ascii="Times New Roman" w:eastAsia="Times New Roman" w:hAnsi="Times New Roman" w:cs="Times New Roman"/>
          <w:sz w:val="24"/>
          <w:szCs w:val="24"/>
        </w:rPr>
        <w:t xml:space="preserve">- </w:t>
      </w:r>
      <w:proofErr w:type="spellStart"/>
      <w:r w:rsidRPr="00BF7821">
        <w:rPr>
          <w:rFonts w:ascii="Times New Roman" w:eastAsia="Times New Roman" w:hAnsi="Times New Roman" w:cs="Times New Roman"/>
          <w:sz w:val="24"/>
          <w:szCs w:val="24"/>
        </w:rPr>
        <w:t>ronmental</w:t>
      </w:r>
      <w:proofErr w:type="spellEnd"/>
      <w:r w:rsidRPr="00BF7821">
        <w:rPr>
          <w:rFonts w:ascii="Times New Roman" w:eastAsia="Times New Roman" w:hAnsi="Times New Roman" w:cs="Times New Roman"/>
          <w:sz w:val="24"/>
          <w:szCs w:val="24"/>
        </w:rPr>
        <w:t xml:space="preserve"> Science &amp; Technology 26: 1217–1226.</w:t>
      </w:r>
    </w:p>
    <w:p w:rsidR="00AF7834" w:rsidRPr="00AE0C7E" w:rsidRDefault="00AF7834" w:rsidP="00AE0C7E">
      <w:pPr>
        <w:numPr>
          <w:ilvl w:val="0"/>
          <w:numId w:val="1"/>
        </w:numPr>
        <w:shd w:val="clear" w:color="auto" w:fill="FFFFFF"/>
        <w:spacing w:before="100" w:beforeAutospacing="1" w:after="100" w:afterAutospacing="1" w:line="360" w:lineRule="auto"/>
        <w:jc w:val="both"/>
        <w:divId w:val="1964386515"/>
        <w:rPr>
          <w:rFonts w:ascii="Times New Roman" w:eastAsia="Times New Roman" w:hAnsi="Times New Roman" w:cs="Times New Roman"/>
          <w:color w:val="000000"/>
          <w:sz w:val="24"/>
          <w:szCs w:val="24"/>
        </w:rPr>
      </w:pPr>
      <w:proofErr w:type="spellStart"/>
      <w:r w:rsidRPr="00AE0C7E">
        <w:rPr>
          <w:rFonts w:ascii="Times New Roman" w:eastAsia="Times New Roman" w:hAnsi="Times New Roman" w:cs="Times New Roman"/>
          <w:sz w:val="24"/>
          <w:szCs w:val="24"/>
        </w:rPr>
        <w:t>Salomons</w:t>
      </w:r>
      <w:proofErr w:type="spellEnd"/>
      <w:r w:rsidRPr="00AE0C7E">
        <w:rPr>
          <w:rFonts w:ascii="Times New Roman" w:eastAsia="Times New Roman" w:hAnsi="Times New Roman" w:cs="Times New Roman"/>
          <w:sz w:val="24"/>
          <w:szCs w:val="24"/>
        </w:rPr>
        <w:t xml:space="preserve">, W. &amp; U. </w:t>
      </w:r>
      <w:proofErr w:type="spellStart"/>
      <w:r w:rsidRPr="00AE0C7E">
        <w:rPr>
          <w:rFonts w:ascii="Times New Roman" w:eastAsia="Times New Roman" w:hAnsi="Times New Roman" w:cs="Times New Roman"/>
          <w:sz w:val="24"/>
          <w:szCs w:val="24"/>
        </w:rPr>
        <w:t>Förstner</w:t>
      </w:r>
      <w:proofErr w:type="spellEnd"/>
      <w:r w:rsidRPr="00AE0C7E">
        <w:rPr>
          <w:rFonts w:ascii="Times New Roman" w:eastAsia="Times New Roman" w:hAnsi="Times New Roman" w:cs="Times New Roman"/>
          <w:sz w:val="24"/>
          <w:szCs w:val="24"/>
        </w:rPr>
        <w:t xml:space="preserve">, 1984. Metals in the Hydrosphere. Springer, Berlin, Heidelberg, New York, </w:t>
      </w:r>
      <w:proofErr w:type="spellStart"/>
      <w:r w:rsidRPr="00AE0C7E">
        <w:rPr>
          <w:rFonts w:ascii="Times New Roman" w:eastAsia="Times New Roman" w:hAnsi="Times New Roman" w:cs="Times New Roman"/>
          <w:sz w:val="24"/>
          <w:szCs w:val="24"/>
        </w:rPr>
        <w:t>Tokio</w:t>
      </w:r>
      <w:proofErr w:type="spellEnd"/>
      <w:r w:rsidRPr="00AE0C7E">
        <w:rPr>
          <w:rFonts w:ascii="Times New Roman" w:eastAsia="Times New Roman" w:hAnsi="Times New Roman" w:cs="Times New Roman"/>
          <w:sz w:val="24"/>
          <w:szCs w:val="24"/>
        </w:rPr>
        <w:t>.</w:t>
      </w:r>
    </w:p>
    <w:p w:rsidR="00316DD4" w:rsidRPr="00CF713B" w:rsidRDefault="00316DD4"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sz w:val="24"/>
          <w:szCs w:val="24"/>
        </w:rPr>
        <w:t>Maltby</w:t>
      </w:r>
      <w:proofErr w:type="spellEnd"/>
      <w:r w:rsidRPr="00CF713B">
        <w:rPr>
          <w:rFonts w:ascii="Times New Roman" w:eastAsia="Times New Roman" w:hAnsi="Times New Roman" w:cs="Times New Roman"/>
          <w:sz w:val="24"/>
          <w:szCs w:val="24"/>
        </w:rPr>
        <w:t xml:space="preserve">, E., 1992. Soil and wetland functions. In </w:t>
      </w:r>
      <w:proofErr w:type="spellStart"/>
      <w:r w:rsidRPr="00CF713B">
        <w:rPr>
          <w:rFonts w:ascii="Times New Roman" w:eastAsia="Times New Roman" w:hAnsi="Times New Roman" w:cs="Times New Roman"/>
          <w:sz w:val="24"/>
          <w:szCs w:val="24"/>
        </w:rPr>
        <w:t>Gerakis</w:t>
      </w:r>
      <w:proofErr w:type="spellEnd"/>
      <w:r w:rsidRPr="00CF713B">
        <w:rPr>
          <w:rFonts w:ascii="Times New Roman" w:eastAsia="Times New Roman" w:hAnsi="Times New Roman" w:cs="Times New Roman"/>
          <w:sz w:val="24"/>
          <w:szCs w:val="24"/>
        </w:rPr>
        <w:t xml:space="preserve">, P. A. (ed.), Conservation and Management of Greek Wetlands. The IUCN Wetlands </w:t>
      </w:r>
      <w:proofErr w:type="spellStart"/>
      <w:r w:rsidRPr="00CF713B">
        <w:rPr>
          <w:rFonts w:ascii="Times New Roman" w:eastAsia="Times New Roman" w:hAnsi="Times New Roman" w:cs="Times New Roman"/>
          <w:sz w:val="24"/>
          <w:szCs w:val="24"/>
        </w:rPr>
        <w:t>Programme</w:t>
      </w:r>
      <w:proofErr w:type="spellEnd"/>
      <w:r w:rsidRPr="00CF713B">
        <w:rPr>
          <w:rFonts w:ascii="Times New Roman" w:eastAsia="Times New Roman" w:hAnsi="Times New Roman" w:cs="Times New Roman"/>
          <w:sz w:val="24"/>
          <w:szCs w:val="24"/>
        </w:rPr>
        <w:t xml:space="preserve">: 9-60. </w:t>
      </w:r>
    </w:p>
    <w:p w:rsidR="00A03EA3" w:rsidRPr="00CF713B" w:rsidRDefault="00A03EA3"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color w:val="222222"/>
          <w:sz w:val="24"/>
          <w:szCs w:val="24"/>
          <w:shd w:val="clear" w:color="auto" w:fill="FFFFFF"/>
        </w:rPr>
        <w:t xml:space="preserve">Di Toro, D. M., </w:t>
      </w:r>
      <w:proofErr w:type="spellStart"/>
      <w:r w:rsidRPr="00CF713B">
        <w:rPr>
          <w:rFonts w:ascii="Times New Roman" w:eastAsia="Times New Roman" w:hAnsi="Times New Roman" w:cs="Times New Roman"/>
          <w:color w:val="222222"/>
          <w:sz w:val="24"/>
          <w:szCs w:val="24"/>
          <w:shd w:val="clear" w:color="auto" w:fill="FFFFFF"/>
        </w:rPr>
        <w:t>Zarba</w:t>
      </w:r>
      <w:proofErr w:type="spellEnd"/>
      <w:r w:rsidRPr="00CF713B">
        <w:rPr>
          <w:rFonts w:ascii="Times New Roman" w:eastAsia="Times New Roman" w:hAnsi="Times New Roman" w:cs="Times New Roman"/>
          <w:color w:val="222222"/>
          <w:sz w:val="24"/>
          <w:szCs w:val="24"/>
          <w:shd w:val="clear" w:color="auto" w:fill="FFFFFF"/>
        </w:rPr>
        <w:t xml:space="preserve">, C. S., Hansen, D. J., Berry, W. J., Swartz, R. C., Cowan, C. E., ... &amp; </w:t>
      </w:r>
      <w:proofErr w:type="spellStart"/>
      <w:r w:rsidRPr="00CF713B">
        <w:rPr>
          <w:rFonts w:ascii="Times New Roman" w:eastAsia="Times New Roman" w:hAnsi="Times New Roman" w:cs="Times New Roman"/>
          <w:color w:val="222222"/>
          <w:sz w:val="24"/>
          <w:szCs w:val="24"/>
          <w:shd w:val="clear" w:color="auto" w:fill="FFFFFF"/>
        </w:rPr>
        <w:t>Paquin</w:t>
      </w:r>
      <w:proofErr w:type="spellEnd"/>
      <w:r w:rsidRPr="00CF713B">
        <w:rPr>
          <w:rFonts w:ascii="Times New Roman" w:eastAsia="Times New Roman" w:hAnsi="Times New Roman" w:cs="Times New Roman"/>
          <w:color w:val="222222"/>
          <w:sz w:val="24"/>
          <w:szCs w:val="24"/>
          <w:shd w:val="clear" w:color="auto" w:fill="FFFFFF"/>
        </w:rPr>
        <w:t>, P. R. (1991). Technical basis for establishing sediment quality criteria for nonionic organic chemicals using equilibrium partitioning. </w:t>
      </w:r>
      <w:r w:rsidRPr="00CF713B">
        <w:rPr>
          <w:rFonts w:ascii="Times New Roman" w:eastAsia="Times New Roman" w:hAnsi="Times New Roman" w:cs="Times New Roman"/>
          <w:i/>
          <w:iCs/>
          <w:color w:val="222222"/>
          <w:sz w:val="24"/>
          <w:szCs w:val="24"/>
          <w:shd w:val="clear" w:color="auto" w:fill="FFFFFF"/>
        </w:rPr>
        <w:t>Environmental Toxicology and Chemistry: An International Journal</w:t>
      </w:r>
      <w:r w:rsidRPr="00CF713B">
        <w:rPr>
          <w:rFonts w:ascii="Times New Roman" w:eastAsia="Times New Roman" w:hAnsi="Times New Roman" w:cs="Times New Roman"/>
          <w:color w:val="222222"/>
          <w:sz w:val="24"/>
          <w:szCs w:val="24"/>
          <w:shd w:val="clear" w:color="auto" w:fill="FFFFFF"/>
        </w:rPr>
        <w:t>, </w:t>
      </w:r>
      <w:r w:rsidRPr="00CF713B">
        <w:rPr>
          <w:rFonts w:ascii="Times New Roman" w:eastAsia="Times New Roman" w:hAnsi="Times New Roman" w:cs="Times New Roman"/>
          <w:i/>
          <w:iCs/>
          <w:color w:val="222222"/>
          <w:sz w:val="24"/>
          <w:szCs w:val="24"/>
          <w:shd w:val="clear" w:color="auto" w:fill="FFFFFF"/>
        </w:rPr>
        <w:t>10</w:t>
      </w:r>
      <w:r w:rsidRPr="00CF713B">
        <w:rPr>
          <w:rFonts w:ascii="Times New Roman" w:eastAsia="Times New Roman" w:hAnsi="Times New Roman" w:cs="Times New Roman"/>
          <w:color w:val="222222"/>
          <w:sz w:val="24"/>
          <w:szCs w:val="24"/>
          <w:shd w:val="clear" w:color="auto" w:fill="FFFFFF"/>
        </w:rPr>
        <w:t>(12), 1541-1583.</w:t>
      </w:r>
    </w:p>
    <w:p w:rsidR="00431288" w:rsidRPr="00CF713B" w:rsidRDefault="00431288"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color w:val="222222"/>
          <w:sz w:val="24"/>
          <w:szCs w:val="24"/>
          <w:shd w:val="clear" w:color="auto" w:fill="FFFFFF"/>
        </w:rPr>
        <w:t>Perie</w:t>
      </w:r>
      <w:proofErr w:type="spellEnd"/>
      <w:r w:rsidRPr="00CF713B">
        <w:rPr>
          <w:rFonts w:ascii="Times New Roman" w:eastAsia="Times New Roman" w:hAnsi="Times New Roman" w:cs="Times New Roman"/>
          <w:color w:val="222222"/>
          <w:sz w:val="24"/>
          <w:szCs w:val="24"/>
          <w:shd w:val="clear" w:color="auto" w:fill="FFFFFF"/>
        </w:rPr>
        <w:t xml:space="preserve">, C., &amp; </w:t>
      </w:r>
      <w:proofErr w:type="spellStart"/>
      <w:r w:rsidRPr="00CF713B">
        <w:rPr>
          <w:rFonts w:ascii="Times New Roman" w:eastAsia="Times New Roman" w:hAnsi="Times New Roman" w:cs="Times New Roman"/>
          <w:color w:val="222222"/>
          <w:sz w:val="24"/>
          <w:szCs w:val="24"/>
          <w:shd w:val="clear" w:color="auto" w:fill="FFFFFF"/>
        </w:rPr>
        <w:t>Ouimet</w:t>
      </w:r>
      <w:proofErr w:type="spellEnd"/>
      <w:r w:rsidRPr="00CF713B">
        <w:rPr>
          <w:rFonts w:ascii="Times New Roman" w:eastAsia="Times New Roman" w:hAnsi="Times New Roman" w:cs="Times New Roman"/>
          <w:color w:val="222222"/>
          <w:sz w:val="24"/>
          <w:szCs w:val="24"/>
          <w:shd w:val="clear" w:color="auto" w:fill="FFFFFF"/>
        </w:rPr>
        <w:t>, R. (2008). Organic carbon, organic matter and bulk density relationships in boreal forest soils. </w:t>
      </w:r>
      <w:r w:rsidRPr="00CF713B">
        <w:rPr>
          <w:rFonts w:ascii="Times New Roman" w:eastAsia="Times New Roman" w:hAnsi="Times New Roman" w:cs="Times New Roman"/>
          <w:i/>
          <w:iCs/>
          <w:color w:val="222222"/>
          <w:sz w:val="24"/>
          <w:szCs w:val="24"/>
          <w:shd w:val="clear" w:color="auto" w:fill="FFFFFF"/>
        </w:rPr>
        <w:t>Canadian journal of soil science</w:t>
      </w:r>
      <w:r w:rsidRPr="00CF713B">
        <w:rPr>
          <w:rFonts w:ascii="Times New Roman" w:eastAsia="Times New Roman" w:hAnsi="Times New Roman" w:cs="Times New Roman"/>
          <w:color w:val="222222"/>
          <w:sz w:val="24"/>
          <w:szCs w:val="24"/>
          <w:shd w:val="clear" w:color="auto" w:fill="FFFFFF"/>
        </w:rPr>
        <w:t>, </w:t>
      </w:r>
      <w:r w:rsidRPr="00CF713B">
        <w:rPr>
          <w:rFonts w:ascii="Times New Roman" w:eastAsia="Times New Roman" w:hAnsi="Times New Roman" w:cs="Times New Roman"/>
          <w:i/>
          <w:iCs/>
          <w:color w:val="222222"/>
          <w:sz w:val="24"/>
          <w:szCs w:val="24"/>
          <w:shd w:val="clear" w:color="auto" w:fill="FFFFFF"/>
        </w:rPr>
        <w:t>88</w:t>
      </w:r>
      <w:r w:rsidRPr="00CF713B">
        <w:rPr>
          <w:rFonts w:ascii="Times New Roman" w:eastAsia="Times New Roman" w:hAnsi="Times New Roman" w:cs="Times New Roman"/>
          <w:color w:val="222222"/>
          <w:sz w:val="24"/>
          <w:szCs w:val="24"/>
          <w:shd w:val="clear" w:color="auto" w:fill="FFFFFF"/>
        </w:rPr>
        <w:t>(3), 315-325.</w:t>
      </w:r>
    </w:p>
    <w:p w:rsidR="001A1F0C" w:rsidRPr="00CF713B" w:rsidRDefault="001A1F0C"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color w:val="222222"/>
          <w:sz w:val="24"/>
          <w:szCs w:val="24"/>
          <w:shd w:val="clear" w:color="auto" w:fill="FFFFFF"/>
        </w:rPr>
        <w:t>Miralles</w:t>
      </w:r>
      <w:proofErr w:type="spellEnd"/>
      <w:r w:rsidRPr="00CF713B">
        <w:rPr>
          <w:rFonts w:ascii="Times New Roman" w:eastAsia="Times New Roman" w:hAnsi="Times New Roman" w:cs="Times New Roman"/>
          <w:color w:val="222222"/>
          <w:sz w:val="24"/>
          <w:szCs w:val="24"/>
          <w:shd w:val="clear" w:color="auto" w:fill="FFFFFF"/>
        </w:rPr>
        <w:t xml:space="preserve">, I., Ortega, R., </w:t>
      </w:r>
      <w:proofErr w:type="spellStart"/>
      <w:r w:rsidRPr="00CF713B">
        <w:rPr>
          <w:rFonts w:ascii="Times New Roman" w:eastAsia="Times New Roman" w:hAnsi="Times New Roman" w:cs="Times New Roman"/>
          <w:color w:val="222222"/>
          <w:sz w:val="24"/>
          <w:szCs w:val="24"/>
          <w:shd w:val="clear" w:color="auto" w:fill="FFFFFF"/>
        </w:rPr>
        <w:t>Almendros</w:t>
      </w:r>
      <w:proofErr w:type="spellEnd"/>
      <w:r w:rsidRPr="00CF713B">
        <w:rPr>
          <w:rFonts w:ascii="Times New Roman" w:eastAsia="Times New Roman" w:hAnsi="Times New Roman" w:cs="Times New Roman"/>
          <w:color w:val="222222"/>
          <w:sz w:val="24"/>
          <w:szCs w:val="24"/>
          <w:shd w:val="clear" w:color="auto" w:fill="FFFFFF"/>
        </w:rPr>
        <w:t>, G., Sánchez-</w:t>
      </w:r>
      <w:proofErr w:type="spellStart"/>
      <w:r w:rsidRPr="00CF713B">
        <w:rPr>
          <w:rFonts w:ascii="Times New Roman" w:eastAsia="Times New Roman" w:hAnsi="Times New Roman" w:cs="Times New Roman"/>
          <w:color w:val="222222"/>
          <w:sz w:val="24"/>
          <w:szCs w:val="24"/>
          <w:shd w:val="clear" w:color="auto" w:fill="FFFFFF"/>
        </w:rPr>
        <w:t>Marañón</w:t>
      </w:r>
      <w:proofErr w:type="spellEnd"/>
      <w:r w:rsidRPr="00CF713B">
        <w:rPr>
          <w:rFonts w:ascii="Times New Roman" w:eastAsia="Times New Roman" w:hAnsi="Times New Roman" w:cs="Times New Roman"/>
          <w:color w:val="222222"/>
          <w:sz w:val="24"/>
          <w:szCs w:val="24"/>
          <w:shd w:val="clear" w:color="auto" w:fill="FFFFFF"/>
        </w:rPr>
        <w:t xml:space="preserve">, M., &amp; Soriano, M. (2009). Soil quality and organic carbon ratios in mountain </w:t>
      </w:r>
      <w:proofErr w:type="spellStart"/>
      <w:r w:rsidRPr="00CF713B">
        <w:rPr>
          <w:rFonts w:ascii="Times New Roman" w:eastAsia="Times New Roman" w:hAnsi="Times New Roman" w:cs="Times New Roman"/>
          <w:color w:val="222222"/>
          <w:sz w:val="24"/>
          <w:szCs w:val="24"/>
          <w:shd w:val="clear" w:color="auto" w:fill="FFFFFF"/>
        </w:rPr>
        <w:t>agroecosystems</w:t>
      </w:r>
      <w:proofErr w:type="spellEnd"/>
      <w:r w:rsidRPr="00CF713B">
        <w:rPr>
          <w:rFonts w:ascii="Times New Roman" w:eastAsia="Times New Roman" w:hAnsi="Times New Roman" w:cs="Times New Roman"/>
          <w:color w:val="222222"/>
          <w:sz w:val="24"/>
          <w:szCs w:val="24"/>
          <w:shd w:val="clear" w:color="auto" w:fill="FFFFFF"/>
        </w:rPr>
        <w:t xml:space="preserve"> of South-east Spain. </w:t>
      </w:r>
      <w:proofErr w:type="spellStart"/>
      <w:r w:rsidRPr="00CF713B">
        <w:rPr>
          <w:rFonts w:ascii="Times New Roman" w:eastAsia="Times New Roman" w:hAnsi="Times New Roman" w:cs="Times New Roman"/>
          <w:i/>
          <w:iCs/>
          <w:color w:val="222222"/>
          <w:sz w:val="24"/>
          <w:szCs w:val="24"/>
          <w:shd w:val="clear" w:color="auto" w:fill="FFFFFF"/>
        </w:rPr>
        <w:t>Geoderma</w:t>
      </w:r>
      <w:proofErr w:type="spellEnd"/>
      <w:r w:rsidRPr="00CF713B">
        <w:rPr>
          <w:rFonts w:ascii="Times New Roman" w:eastAsia="Times New Roman" w:hAnsi="Times New Roman" w:cs="Times New Roman"/>
          <w:color w:val="222222"/>
          <w:sz w:val="24"/>
          <w:szCs w:val="24"/>
          <w:shd w:val="clear" w:color="auto" w:fill="FFFFFF"/>
        </w:rPr>
        <w:t>, </w:t>
      </w:r>
      <w:r w:rsidRPr="00CF713B">
        <w:rPr>
          <w:rFonts w:ascii="Times New Roman" w:eastAsia="Times New Roman" w:hAnsi="Times New Roman" w:cs="Times New Roman"/>
          <w:i/>
          <w:iCs/>
          <w:color w:val="222222"/>
          <w:sz w:val="24"/>
          <w:szCs w:val="24"/>
          <w:shd w:val="clear" w:color="auto" w:fill="FFFFFF"/>
        </w:rPr>
        <w:t>150</w:t>
      </w:r>
      <w:r w:rsidRPr="00CF713B">
        <w:rPr>
          <w:rFonts w:ascii="Times New Roman" w:eastAsia="Times New Roman" w:hAnsi="Times New Roman" w:cs="Times New Roman"/>
          <w:color w:val="222222"/>
          <w:sz w:val="24"/>
          <w:szCs w:val="24"/>
          <w:shd w:val="clear" w:color="auto" w:fill="FFFFFF"/>
        </w:rPr>
        <w:t>(1-2), 120-128.</w:t>
      </w:r>
    </w:p>
    <w:p w:rsidR="00927D7B" w:rsidRPr="00CF713B" w:rsidRDefault="00927D7B"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color w:val="222222"/>
          <w:sz w:val="24"/>
          <w:szCs w:val="24"/>
          <w:shd w:val="clear" w:color="auto" w:fill="FFFFFF"/>
        </w:rPr>
        <w:t>Buruaem</w:t>
      </w:r>
      <w:proofErr w:type="spellEnd"/>
      <w:r w:rsidRPr="00CF713B">
        <w:rPr>
          <w:rFonts w:ascii="Times New Roman" w:eastAsia="Times New Roman" w:hAnsi="Times New Roman" w:cs="Times New Roman"/>
          <w:color w:val="222222"/>
          <w:sz w:val="24"/>
          <w:szCs w:val="24"/>
          <w:shd w:val="clear" w:color="auto" w:fill="FFFFFF"/>
        </w:rPr>
        <w:t xml:space="preserve">, L. M., de Castro, Í. B., </w:t>
      </w:r>
      <w:proofErr w:type="spellStart"/>
      <w:r w:rsidRPr="00CF713B">
        <w:rPr>
          <w:rFonts w:ascii="Times New Roman" w:eastAsia="Times New Roman" w:hAnsi="Times New Roman" w:cs="Times New Roman"/>
          <w:color w:val="222222"/>
          <w:sz w:val="24"/>
          <w:szCs w:val="24"/>
          <w:shd w:val="clear" w:color="auto" w:fill="FFFFFF"/>
        </w:rPr>
        <w:t>Hortellani</w:t>
      </w:r>
      <w:proofErr w:type="spellEnd"/>
      <w:r w:rsidRPr="00CF713B">
        <w:rPr>
          <w:rFonts w:ascii="Times New Roman" w:eastAsia="Times New Roman" w:hAnsi="Times New Roman" w:cs="Times New Roman"/>
          <w:color w:val="222222"/>
          <w:sz w:val="24"/>
          <w:szCs w:val="24"/>
          <w:shd w:val="clear" w:color="auto" w:fill="FFFFFF"/>
        </w:rPr>
        <w:t xml:space="preserve">, M. A., Taniguchi, S., </w:t>
      </w:r>
      <w:proofErr w:type="spellStart"/>
      <w:r w:rsidRPr="00CF713B">
        <w:rPr>
          <w:rFonts w:ascii="Times New Roman" w:eastAsia="Times New Roman" w:hAnsi="Times New Roman" w:cs="Times New Roman"/>
          <w:color w:val="222222"/>
          <w:sz w:val="24"/>
          <w:szCs w:val="24"/>
          <w:shd w:val="clear" w:color="auto" w:fill="FFFFFF"/>
        </w:rPr>
        <w:t>Fillmann</w:t>
      </w:r>
      <w:proofErr w:type="spellEnd"/>
      <w:r w:rsidRPr="00CF713B">
        <w:rPr>
          <w:rFonts w:ascii="Times New Roman" w:eastAsia="Times New Roman" w:hAnsi="Times New Roman" w:cs="Times New Roman"/>
          <w:color w:val="222222"/>
          <w:sz w:val="24"/>
          <w:szCs w:val="24"/>
          <w:shd w:val="clear" w:color="auto" w:fill="FFFFFF"/>
        </w:rPr>
        <w:t xml:space="preserve">, G., Sasaki, S. T., ... &amp; de Souza </w:t>
      </w:r>
      <w:proofErr w:type="spellStart"/>
      <w:r w:rsidRPr="00CF713B">
        <w:rPr>
          <w:rFonts w:ascii="Times New Roman" w:eastAsia="Times New Roman" w:hAnsi="Times New Roman" w:cs="Times New Roman"/>
          <w:color w:val="222222"/>
          <w:sz w:val="24"/>
          <w:szCs w:val="24"/>
          <w:shd w:val="clear" w:color="auto" w:fill="FFFFFF"/>
        </w:rPr>
        <w:t>Abessa</w:t>
      </w:r>
      <w:proofErr w:type="spellEnd"/>
      <w:r w:rsidRPr="00CF713B">
        <w:rPr>
          <w:rFonts w:ascii="Times New Roman" w:eastAsia="Times New Roman" w:hAnsi="Times New Roman" w:cs="Times New Roman"/>
          <w:color w:val="222222"/>
          <w:sz w:val="24"/>
          <w:szCs w:val="24"/>
          <w:shd w:val="clear" w:color="auto" w:fill="FFFFFF"/>
        </w:rPr>
        <w:t xml:space="preserve">, D. M. (2013). Integrated quality assessment of sediments from </w:t>
      </w:r>
      <w:proofErr w:type="spellStart"/>
      <w:r w:rsidRPr="00CF713B">
        <w:rPr>
          <w:rFonts w:ascii="Times New Roman" w:eastAsia="Times New Roman" w:hAnsi="Times New Roman" w:cs="Times New Roman"/>
          <w:color w:val="222222"/>
          <w:sz w:val="24"/>
          <w:szCs w:val="24"/>
          <w:shd w:val="clear" w:color="auto" w:fill="FFFFFF"/>
        </w:rPr>
        <w:t>harbour</w:t>
      </w:r>
      <w:proofErr w:type="spellEnd"/>
      <w:r w:rsidRPr="00CF713B">
        <w:rPr>
          <w:rFonts w:ascii="Times New Roman" w:eastAsia="Times New Roman" w:hAnsi="Times New Roman" w:cs="Times New Roman"/>
          <w:color w:val="222222"/>
          <w:sz w:val="24"/>
          <w:szCs w:val="24"/>
          <w:shd w:val="clear" w:color="auto" w:fill="FFFFFF"/>
        </w:rPr>
        <w:t xml:space="preserve"> areas in Santos-São Vicente Estuarine System, Southern Brazil. </w:t>
      </w:r>
      <w:r w:rsidRPr="00CF713B">
        <w:rPr>
          <w:rFonts w:ascii="Times New Roman" w:eastAsia="Times New Roman" w:hAnsi="Times New Roman" w:cs="Times New Roman"/>
          <w:i/>
          <w:iCs/>
          <w:color w:val="222222"/>
          <w:sz w:val="24"/>
          <w:szCs w:val="24"/>
          <w:shd w:val="clear" w:color="auto" w:fill="FFFFFF"/>
        </w:rPr>
        <w:t>Estuarine, Coastal and Shelf Science</w:t>
      </w:r>
      <w:r w:rsidRPr="00CF713B">
        <w:rPr>
          <w:rFonts w:ascii="Times New Roman" w:eastAsia="Times New Roman" w:hAnsi="Times New Roman" w:cs="Times New Roman"/>
          <w:color w:val="222222"/>
          <w:sz w:val="24"/>
          <w:szCs w:val="24"/>
          <w:shd w:val="clear" w:color="auto" w:fill="FFFFFF"/>
        </w:rPr>
        <w:t>, </w:t>
      </w:r>
      <w:r w:rsidRPr="00CF713B">
        <w:rPr>
          <w:rFonts w:ascii="Times New Roman" w:eastAsia="Times New Roman" w:hAnsi="Times New Roman" w:cs="Times New Roman"/>
          <w:i/>
          <w:iCs/>
          <w:color w:val="222222"/>
          <w:sz w:val="24"/>
          <w:szCs w:val="24"/>
          <w:shd w:val="clear" w:color="auto" w:fill="FFFFFF"/>
        </w:rPr>
        <w:t>130</w:t>
      </w:r>
      <w:r w:rsidRPr="00CF713B">
        <w:rPr>
          <w:rFonts w:ascii="Times New Roman" w:eastAsia="Times New Roman" w:hAnsi="Times New Roman" w:cs="Times New Roman"/>
          <w:color w:val="222222"/>
          <w:sz w:val="24"/>
          <w:szCs w:val="24"/>
          <w:shd w:val="clear" w:color="auto" w:fill="FFFFFF"/>
        </w:rPr>
        <w:t>, 179-189.</w:t>
      </w:r>
    </w:p>
    <w:p w:rsidR="000D72A3" w:rsidRPr="00CF713B" w:rsidRDefault="00D54FF3"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color w:val="222222"/>
          <w:sz w:val="24"/>
          <w:szCs w:val="24"/>
          <w:shd w:val="clear" w:color="auto" w:fill="FFFFFF"/>
        </w:rPr>
        <w:t>Bouchet</w:t>
      </w:r>
      <w:proofErr w:type="spellEnd"/>
      <w:r w:rsidRPr="00CF713B">
        <w:rPr>
          <w:rFonts w:ascii="Times New Roman" w:eastAsia="Times New Roman" w:hAnsi="Times New Roman" w:cs="Times New Roman"/>
          <w:color w:val="222222"/>
          <w:sz w:val="24"/>
          <w:szCs w:val="24"/>
          <w:shd w:val="clear" w:color="auto" w:fill="FFFFFF"/>
        </w:rPr>
        <w:t xml:space="preserve">, V. M., </w:t>
      </w:r>
      <w:proofErr w:type="spellStart"/>
      <w:r w:rsidRPr="00CF713B">
        <w:rPr>
          <w:rFonts w:ascii="Times New Roman" w:eastAsia="Times New Roman" w:hAnsi="Times New Roman" w:cs="Times New Roman"/>
          <w:color w:val="222222"/>
          <w:sz w:val="24"/>
          <w:szCs w:val="24"/>
          <w:shd w:val="clear" w:color="auto" w:fill="FFFFFF"/>
        </w:rPr>
        <w:t>Frontalini</w:t>
      </w:r>
      <w:proofErr w:type="spellEnd"/>
      <w:r w:rsidRPr="00CF713B">
        <w:rPr>
          <w:rFonts w:ascii="Times New Roman" w:eastAsia="Times New Roman" w:hAnsi="Times New Roman" w:cs="Times New Roman"/>
          <w:color w:val="222222"/>
          <w:sz w:val="24"/>
          <w:szCs w:val="24"/>
          <w:shd w:val="clear" w:color="auto" w:fill="FFFFFF"/>
        </w:rPr>
        <w:t xml:space="preserve">, F., </w:t>
      </w:r>
      <w:proofErr w:type="spellStart"/>
      <w:r w:rsidRPr="00CF713B">
        <w:rPr>
          <w:rFonts w:ascii="Times New Roman" w:eastAsia="Times New Roman" w:hAnsi="Times New Roman" w:cs="Times New Roman"/>
          <w:color w:val="222222"/>
          <w:sz w:val="24"/>
          <w:szCs w:val="24"/>
          <w:shd w:val="clear" w:color="auto" w:fill="FFFFFF"/>
        </w:rPr>
        <w:t>Francescangeli</w:t>
      </w:r>
      <w:proofErr w:type="spellEnd"/>
      <w:r w:rsidRPr="00CF713B">
        <w:rPr>
          <w:rFonts w:ascii="Times New Roman" w:eastAsia="Times New Roman" w:hAnsi="Times New Roman" w:cs="Times New Roman"/>
          <w:color w:val="222222"/>
          <w:sz w:val="24"/>
          <w:szCs w:val="24"/>
          <w:shd w:val="clear" w:color="auto" w:fill="FFFFFF"/>
        </w:rPr>
        <w:t xml:space="preserve">, F., </w:t>
      </w:r>
      <w:proofErr w:type="spellStart"/>
      <w:r w:rsidRPr="00CF713B">
        <w:rPr>
          <w:rFonts w:ascii="Times New Roman" w:eastAsia="Times New Roman" w:hAnsi="Times New Roman" w:cs="Times New Roman"/>
          <w:color w:val="222222"/>
          <w:sz w:val="24"/>
          <w:szCs w:val="24"/>
          <w:shd w:val="clear" w:color="auto" w:fill="FFFFFF"/>
        </w:rPr>
        <w:t>Sauriau</w:t>
      </w:r>
      <w:proofErr w:type="spellEnd"/>
      <w:r w:rsidRPr="00CF713B">
        <w:rPr>
          <w:rFonts w:ascii="Times New Roman" w:eastAsia="Times New Roman" w:hAnsi="Times New Roman" w:cs="Times New Roman"/>
          <w:color w:val="222222"/>
          <w:sz w:val="24"/>
          <w:szCs w:val="24"/>
          <w:shd w:val="clear" w:color="auto" w:fill="FFFFFF"/>
        </w:rPr>
        <w:t xml:space="preserve">, P. G., </w:t>
      </w:r>
      <w:proofErr w:type="spellStart"/>
      <w:r w:rsidRPr="00CF713B">
        <w:rPr>
          <w:rFonts w:ascii="Times New Roman" w:eastAsia="Times New Roman" w:hAnsi="Times New Roman" w:cs="Times New Roman"/>
          <w:color w:val="222222"/>
          <w:sz w:val="24"/>
          <w:szCs w:val="24"/>
          <w:shd w:val="clear" w:color="auto" w:fill="FFFFFF"/>
        </w:rPr>
        <w:t>Geslin</w:t>
      </w:r>
      <w:proofErr w:type="spellEnd"/>
      <w:r w:rsidRPr="00CF713B">
        <w:rPr>
          <w:rFonts w:ascii="Times New Roman" w:eastAsia="Times New Roman" w:hAnsi="Times New Roman" w:cs="Times New Roman"/>
          <w:color w:val="222222"/>
          <w:sz w:val="24"/>
          <w:szCs w:val="24"/>
          <w:shd w:val="clear" w:color="auto" w:fill="FFFFFF"/>
        </w:rPr>
        <w:t xml:space="preserve">, E., Martins, M. V. A., ... &amp; Du </w:t>
      </w:r>
      <w:proofErr w:type="spellStart"/>
      <w:r w:rsidRPr="00CF713B">
        <w:rPr>
          <w:rFonts w:ascii="Times New Roman" w:eastAsia="Times New Roman" w:hAnsi="Times New Roman" w:cs="Times New Roman"/>
          <w:color w:val="222222"/>
          <w:sz w:val="24"/>
          <w:szCs w:val="24"/>
          <w:shd w:val="clear" w:color="auto" w:fill="FFFFFF"/>
        </w:rPr>
        <w:t>Châtelet</w:t>
      </w:r>
      <w:proofErr w:type="spellEnd"/>
      <w:r w:rsidRPr="00CF713B">
        <w:rPr>
          <w:rFonts w:ascii="Times New Roman" w:eastAsia="Times New Roman" w:hAnsi="Times New Roman" w:cs="Times New Roman"/>
          <w:color w:val="222222"/>
          <w:sz w:val="24"/>
          <w:szCs w:val="24"/>
          <w:shd w:val="clear" w:color="auto" w:fill="FFFFFF"/>
        </w:rPr>
        <w:t xml:space="preserve">, E. A. (2021). Indicative value of benthic foraminifera for </w:t>
      </w:r>
      <w:proofErr w:type="spellStart"/>
      <w:r w:rsidRPr="00CF713B">
        <w:rPr>
          <w:rFonts w:ascii="Times New Roman" w:eastAsia="Times New Roman" w:hAnsi="Times New Roman" w:cs="Times New Roman"/>
          <w:color w:val="222222"/>
          <w:sz w:val="24"/>
          <w:szCs w:val="24"/>
          <w:shd w:val="clear" w:color="auto" w:fill="FFFFFF"/>
        </w:rPr>
        <w:lastRenderedPageBreak/>
        <w:t>biomonitoring</w:t>
      </w:r>
      <w:proofErr w:type="spellEnd"/>
      <w:r w:rsidRPr="00CF713B">
        <w:rPr>
          <w:rFonts w:ascii="Times New Roman" w:eastAsia="Times New Roman" w:hAnsi="Times New Roman" w:cs="Times New Roman"/>
          <w:color w:val="222222"/>
          <w:sz w:val="24"/>
          <w:szCs w:val="24"/>
          <w:shd w:val="clear" w:color="auto" w:fill="FFFFFF"/>
        </w:rPr>
        <w:t>: Assignment to ecological groups of sensitivity to total organic carbon of species from European intertidal areas and transitional waters. </w:t>
      </w:r>
      <w:r w:rsidRPr="00CF713B">
        <w:rPr>
          <w:rFonts w:ascii="Times New Roman" w:eastAsia="Times New Roman" w:hAnsi="Times New Roman" w:cs="Times New Roman"/>
          <w:i/>
          <w:iCs/>
          <w:color w:val="222222"/>
          <w:sz w:val="24"/>
          <w:szCs w:val="24"/>
          <w:shd w:val="clear" w:color="auto" w:fill="FFFFFF"/>
        </w:rPr>
        <w:t>Marine Pollution Bulletin</w:t>
      </w:r>
      <w:r w:rsidRPr="00CF713B">
        <w:rPr>
          <w:rFonts w:ascii="Times New Roman" w:eastAsia="Times New Roman" w:hAnsi="Times New Roman" w:cs="Times New Roman"/>
          <w:color w:val="222222"/>
          <w:sz w:val="24"/>
          <w:szCs w:val="24"/>
          <w:shd w:val="clear" w:color="auto" w:fill="FFFFFF"/>
        </w:rPr>
        <w:t>, </w:t>
      </w:r>
      <w:r w:rsidRPr="00CF713B">
        <w:rPr>
          <w:rFonts w:ascii="Times New Roman" w:eastAsia="Times New Roman" w:hAnsi="Times New Roman" w:cs="Times New Roman"/>
          <w:i/>
          <w:iCs/>
          <w:color w:val="222222"/>
          <w:sz w:val="24"/>
          <w:szCs w:val="24"/>
          <w:shd w:val="clear" w:color="auto" w:fill="FFFFFF"/>
        </w:rPr>
        <w:t>164</w:t>
      </w:r>
      <w:r w:rsidRPr="00CF713B">
        <w:rPr>
          <w:rFonts w:ascii="Times New Roman" w:eastAsia="Times New Roman" w:hAnsi="Times New Roman" w:cs="Times New Roman"/>
          <w:color w:val="222222"/>
          <w:sz w:val="24"/>
          <w:szCs w:val="24"/>
          <w:shd w:val="clear" w:color="auto" w:fill="FFFFFF"/>
        </w:rPr>
        <w:t>, 112071</w:t>
      </w:r>
      <w:r w:rsidR="004C6900" w:rsidRPr="00CF713B">
        <w:rPr>
          <w:rFonts w:ascii="Times New Roman" w:eastAsia="Times New Roman" w:hAnsi="Times New Roman" w:cs="Times New Roman"/>
          <w:color w:val="222222"/>
          <w:sz w:val="24"/>
          <w:szCs w:val="24"/>
          <w:shd w:val="clear" w:color="auto" w:fill="FFFFFF"/>
        </w:rPr>
        <w:t>.</w:t>
      </w:r>
    </w:p>
    <w:p w:rsidR="004C6900" w:rsidRPr="00CF713B" w:rsidRDefault="004C6900"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color w:val="222222"/>
          <w:sz w:val="24"/>
          <w:szCs w:val="24"/>
          <w:shd w:val="clear" w:color="auto" w:fill="FFFFFF"/>
        </w:rPr>
        <w:t xml:space="preserve">Jiao, N., Liu, J., Edwards, B., Lv, Z., </w:t>
      </w:r>
      <w:proofErr w:type="spellStart"/>
      <w:r w:rsidRPr="00CF713B">
        <w:rPr>
          <w:rFonts w:ascii="Times New Roman" w:eastAsia="Times New Roman" w:hAnsi="Times New Roman" w:cs="Times New Roman"/>
          <w:color w:val="222222"/>
          <w:sz w:val="24"/>
          <w:szCs w:val="24"/>
          <w:shd w:val="clear" w:color="auto" w:fill="FFFFFF"/>
        </w:rPr>
        <w:t>Cai</w:t>
      </w:r>
      <w:proofErr w:type="spellEnd"/>
      <w:r w:rsidRPr="00CF713B">
        <w:rPr>
          <w:rFonts w:ascii="Times New Roman" w:eastAsia="Times New Roman" w:hAnsi="Times New Roman" w:cs="Times New Roman"/>
          <w:color w:val="222222"/>
          <w:sz w:val="24"/>
          <w:szCs w:val="24"/>
          <w:shd w:val="clear" w:color="auto" w:fill="FFFFFF"/>
        </w:rPr>
        <w:t>, R., Liu, Y., ... &amp; Legendre, L. (2021). Correcting a major error in assessing organic carbon pollution in natural waters. </w:t>
      </w:r>
      <w:r w:rsidRPr="00CF713B">
        <w:rPr>
          <w:rFonts w:ascii="Times New Roman" w:eastAsia="Times New Roman" w:hAnsi="Times New Roman" w:cs="Times New Roman"/>
          <w:i/>
          <w:iCs/>
          <w:color w:val="222222"/>
          <w:sz w:val="24"/>
          <w:szCs w:val="24"/>
          <w:shd w:val="clear" w:color="auto" w:fill="FFFFFF"/>
        </w:rPr>
        <w:t>Science Advances</w:t>
      </w:r>
      <w:r w:rsidRPr="00CF713B">
        <w:rPr>
          <w:rFonts w:ascii="Times New Roman" w:eastAsia="Times New Roman" w:hAnsi="Times New Roman" w:cs="Times New Roman"/>
          <w:color w:val="222222"/>
          <w:sz w:val="24"/>
          <w:szCs w:val="24"/>
          <w:shd w:val="clear" w:color="auto" w:fill="FFFFFF"/>
        </w:rPr>
        <w:t>, </w:t>
      </w:r>
      <w:r w:rsidRPr="00CF713B">
        <w:rPr>
          <w:rFonts w:ascii="Times New Roman" w:eastAsia="Times New Roman" w:hAnsi="Times New Roman" w:cs="Times New Roman"/>
          <w:i/>
          <w:iCs/>
          <w:color w:val="222222"/>
          <w:sz w:val="24"/>
          <w:szCs w:val="24"/>
          <w:shd w:val="clear" w:color="auto" w:fill="FFFFFF"/>
        </w:rPr>
        <w:t>7</w:t>
      </w:r>
      <w:r w:rsidRPr="00CF713B">
        <w:rPr>
          <w:rFonts w:ascii="Times New Roman" w:eastAsia="Times New Roman" w:hAnsi="Times New Roman" w:cs="Times New Roman"/>
          <w:color w:val="222222"/>
          <w:sz w:val="24"/>
          <w:szCs w:val="24"/>
          <w:shd w:val="clear" w:color="auto" w:fill="FFFFFF"/>
        </w:rPr>
        <w:t>(16), eabc7318.</w:t>
      </w:r>
    </w:p>
    <w:p w:rsidR="003570A4" w:rsidRPr="00CF713B" w:rsidRDefault="003F6C9E"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color w:val="222222"/>
          <w:sz w:val="24"/>
          <w:szCs w:val="24"/>
          <w:shd w:val="clear" w:color="auto" w:fill="FFFFFF"/>
        </w:rPr>
        <w:t>Pekey</w:t>
      </w:r>
      <w:proofErr w:type="spellEnd"/>
      <w:r w:rsidRPr="00CF713B">
        <w:rPr>
          <w:rFonts w:ascii="Times New Roman" w:eastAsia="Times New Roman" w:hAnsi="Times New Roman" w:cs="Times New Roman"/>
          <w:color w:val="222222"/>
          <w:sz w:val="24"/>
          <w:szCs w:val="24"/>
          <w:shd w:val="clear" w:color="auto" w:fill="FFFFFF"/>
        </w:rPr>
        <w:t xml:space="preserve">, H. (2006). Heavy metal pollution assessment in sediments of the </w:t>
      </w:r>
      <w:proofErr w:type="spellStart"/>
      <w:r w:rsidRPr="00CF713B">
        <w:rPr>
          <w:rFonts w:ascii="Times New Roman" w:eastAsia="Times New Roman" w:hAnsi="Times New Roman" w:cs="Times New Roman"/>
          <w:color w:val="222222"/>
          <w:sz w:val="24"/>
          <w:szCs w:val="24"/>
          <w:shd w:val="clear" w:color="auto" w:fill="FFFFFF"/>
        </w:rPr>
        <w:t>Izmit</w:t>
      </w:r>
      <w:proofErr w:type="spellEnd"/>
      <w:r w:rsidRPr="00CF713B">
        <w:rPr>
          <w:rFonts w:ascii="Times New Roman" w:eastAsia="Times New Roman" w:hAnsi="Times New Roman" w:cs="Times New Roman"/>
          <w:color w:val="222222"/>
          <w:sz w:val="24"/>
          <w:szCs w:val="24"/>
          <w:shd w:val="clear" w:color="auto" w:fill="FFFFFF"/>
        </w:rPr>
        <w:t xml:space="preserve"> Bay, Turkey. Environmental monitoring and Assessment, 123(1), 219-231.</w:t>
      </w:r>
    </w:p>
    <w:p w:rsidR="00F606EF" w:rsidRPr="00CF713B" w:rsidRDefault="00F606EF"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color w:val="222222"/>
          <w:sz w:val="24"/>
          <w:szCs w:val="24"/>
          <w:shd w:val="clear" w:color="auto" w:fill="FFFFFF"/>
        </w:rPr>
        <w:t>Birch, G. F. (2018). A review of chemical-based sediment quality assessment methodologies for the marine environment. Marine pollution bulletin, 133, 218-23</w:t>
      </w:r>
    </w:p>
    <w:p w:rsidR="00F15748" w:rsidRPr="00CF713B" w:rsidRDefault="00F15748"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color w:val="222222"/>
          <w:sz w:val="24"/>
          <w:szCs w:val="24"/>
          <w:shd w:val="clear" w:color="auto" w:fill="FFFFFF"/>
        </w:rPr>
        <w:t>LaRowe</w:t>
      </w:r>
      <w:proofErr w:type="spellEnd"/>
      <w:r w:rsidRPr="00CF713B">
        <w:rPr>
          <w:rFonts w:ascii="Times New Roman" w:eastAsia="Times New Roman" w:hAnsi="Times New Roman" w:cs="Times New Roman"/>
          <w:color w:val="222222"/>
          <w:sz w:val="24"/>
          <w:szCs w:val="24"/>
          <w:shd w:val="clear" w:color="auto" w:fill="FFFFFF"/>
        </w:rPr>
        <w:t>, D. E., Arndt, S., Bradley, J. A., Estes, E. R., Hoarfrost, A., Lang, S. Q., ... &amp; Zhao, R. (2020). The fate of organic carbon in marine sediments-New insights from recent data and analysis. </w:t>
      </w:r>
      <w:r w:rsidRPr="00CF713B">
        <w:rPr>
          <w:rFonts w:ascii="Times New Roman" w:eastAsia="Times New Roman" w:hAnsi="Times New Roman" w:cs="Times New Roman"/>
          <w:i/>
          <w:iCs/>
          <w:color w:val="222222"/>
          <w:sz w:val="24"/>
          <w:szCs w:val="24"/>
          <w:shd w:val="clear" w:color="auto" w:fill="FFFFFF"/>
        </w:rPr>
        <w:t>Earth-Science Reviews</w:t>
      </w:r>
      <w:r w:rsidRPr="00CF713B">
        <w:rPr>
          <w:rFonts w:ascii="Times New Roman" w:eastAsia="Times New Roman" w:hAnsi="Times New Roman" w:cs="Times New Roman"/>
          <w:color w:val="222222"/>
          <w:sz w:val="24"/>
          <w:szCs w:val="24"/>
          <w:shd w:val="clear" w:color="auto" w:fill="FFFFFF"/>
        </w:rPr>
        <w:t>, </w:t>
      </w:r>
      <w:r w:rsidRPr="00CF713B">
        <w:rPr>
          <w:rFonts w:ascii="Times New Roman" w:eastAsia="Times New Roman" w:hAnsi="Times New Roman" w:cs="Times New Roman"/>
          <w:i/>
          <w:iCs/>
          <w:color w:val="222222"/>
          <w:sz w:val="24"/>
          <w:szCs w:val="24"/>
          <w:shd w:val="clear" w:color="auto" w:fill="FFFFFF"/>
        </w:rPr>
        <w:t>204</w:t>
      </w:r>
      <w:r w:rsidRPr="00CF713B">
        <w:rPr>
          <w:rFonts w:ascii="Times New Roman" w:eastAsia="Times New Roman" w:hAnsi="Times New Roman" w:cs="Times New Roman"/>
          <w:color w:val="222222"/>
          <w:sz w:val="24"/>
          <w:szCs w:val="24"/>
          <w:shd w:val="clear" w:color="auto" w:fill="FFFFFF"/>
        </w:rPr>
        <w:t>, 103146.</w:t>
      </w:r>
    </w:p>
    <w:p w:rsidR="008A7C5B" w:rsidRPr="00CF713B" w:rsidRDefault="00412B07"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color w:val="222222"/>
          <w:sz w:val="24"/>
          <w:szCs w:val="24"/>
          <w:shd w:val="clear" w:color="auto" w:fill="FFFFFF"/>
        </w:rPr>
        <w:t xml:space="preserve">Barrett, M. E., Zuber, R. D., Collins, E. R., </w:t>
      </w:r>
      <w:proofErr w:type="spellStart"/>
      <w:r w:rsidRPr="00CF713B">
        <w:rPr>
          <w:rFonts w:ascii="Times New Roman" w:eastAsia="Times New Roman" w:hAnsi="Times New Roman" w:cs="Times New Roman"/>
          <w:color w:val="222222"/>
          <w:sz w:val="24"/>
          <w:szCs w:val="24"/>
          <w:shd w:val="clear" w:color="auto" w:fill="FFFFFF"/>
        </w:rPr>
        <w:t>Malina</w:t>
      </w:r>
      <w:proofErr w:type="spellEnd"/>
      <w:r w:rsidRPr="00CF713B">
        <w:rPr>
          <w:rFonts w:ascii="Times New Roman" w:eastAsia="Times New Roman" w:hAnsi="Times New Roman" w:cs="Times New Roman"/>
          <w:color w:val="222222"/>
          <w:sz w:val="24"/>
          <w:szCs w:val="24"/>
          <w:shd w:val="clear" w:color="auto" w:fill="FFFFFF"/>
        </w:rPr>
        <w:t xml:space="preserve">, J. F., </w:t>
      </w:r>
      <w:proofErr w:type="spellStart"/>
      <w:r w:rsidRPr="00CF713B">
        <w:rPr>
          <w:rFonts w:ascii="Times New Roman" w:eastAsia="Times New Roman" w:hAnsi="Times New Roman" w:cs="Times New Roman"/>
          <w:color w:val="222222"/>
          <w:sz w:val="24"/>
          <w:szCs w:val="24"/>
          <w:shd w:val="clear" w:color="auto" w:fill="FFFFFF"/>
        </w:rPr>
        <w:t>Charbeneau</w:t>
      </w:r>
      <w:proofErr w:type="spellEnd"/>
      <w:r w:rsidRPr="00CF713B">
        <w:rPr>
          <w:rFonts w:ascii="Times New Roman" w:eastAsia="Times New Roman" w:hAnsi="Times New Roman" w:cs="Times New Roman"/>
          <w:color w:val="222222"/>
          <w:sz w:val="24"/>
          <w:szCs w:val="24"/>
          <w:shd w:val="clear" w:color="auto" w:fill="FFFFFF"/>
        </w:rPr>
        <w:t xml:space="preserve">, R. J., &amp; Ward, G. H. (1995). A review and evaluation of literature pertaining to the quantity and control of pollution from highway runoff and </w:t>
      </w:r>
      <w:r w:rsidR="008A7C5B" w:rsidRPr="00CF713B">
        <w:rPr>
          <w:rFonts w:ascii="Times New Roman" w:eastAsia="Times New Roman" w:hAnsi="Times New Roman" w:cs="Times New Roman"/>
          <w:color w:val="222222"/>
          <w:sz w:val="24"/>
          <w:szCs w:val="24"/>
          <w:shd w:val="clear" w:color="auto" w:fill="FFFFFF"/>
        </w:rPr>
        <w:t>construction.</w:t>
      </w:r>
    </w:p>
    <w:p w:rsidR="00BF7821" w:rsidRPr="00BF7821" w:rsidRDefault="001C3F9F" w:rsidP="00BF7821">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color w:val="222222"/>
          <w:sz w:val="24"/>
          <w:szCs w:val="24"/>
          <w:shd w:val="clear" w:color="auto" w:fill="FFFFFF"/>
        </w:rPr>
        <w:t>Shiji</w:t>
      </w:r>
      <w:proofErr w:type="spellEnd"/>
      <w:r w:rsidRPr="00CF713B">
        <w:rPr>
          <w:rFonts w:ascii="Times New Roman" w:eastAsia="Times New Roman" w:hAnsi="Times New Roman" w:cs="Times New Roman"/>
          <w:color w:val="222222"/>
          <w:sz w:val="24"/>
          <w:szCs w:val="24"/>
          <w:shd w:val="clear" w:color="auto" w:fill="FFFFFF"/>
        </w:rPr>
        <w:t xml:space="preserve">, M., </w:t>
      </w:r>
      <w:proofErr w:type="spellStart"/>
      <w:r w:rsidRPr="00CF713B">
        <w:rPr>
          <w:rFonts w:ascii="Times New Roman" w:eastAsia="Times New Roman" w:hAnsi="Times New Roman" w:cs="Times New Roman"/>
          <w:color w:val="222222"/>
          <w:sz w:val="24"/>
          <w:szCs w:val="24"/>
          <w:shd w:val="clear" w:color="auto" w:fill="FFFFFF"/>
        </w:rPr>
        <w:t>Kavya</w:t>
      </w:r>
      <w:proofErr w:type="spellEnd"/>
      <w:r w:rsidRPr="00CF713B">
        <w:rPr>
          <w:rFonts w:ascii="Times New Roman" w:eastAsia="Times New Roman" w:hAnsi="Times New Roman" w:cs="Times New Roman"/>
          <w:color w:val="222222"/>
          <w:sz w:val="24"/>
          <w:szCs w:val="24"/>
          <w:shd w:val="clear" w:color="auto" w:fill="FFFFFF"/>
        </w:rPr>
        <w:t xml:space="preserve">, P., &amp; </w:t>
      </w:r>
      <w:proofErr w:type="spellStart"/>
      <w:r w:rsidRPr="00CF713B">
        <w:rPr>
          <w:rFonts w:ascii="Times New Roman" w:eastAsia="Times New Roman" w:hAnsi="Times New Roman" w:cs="Times New Roman"/>
          <w:color w:val="222222"/>
          <w:sz w:val="24"/>
          <w:szCs w:val="24"/>
          <w:shd w:val="clear" w:color="auto" w:fill="FFFFFF"/>
        </w:rPr>
        <w:t>Harikumar</w:t>
      </w:r>
      <w:proofErr w:type="spellEnd"/>
      <w:r w:rsidRPr="00CF713B">
        <w:rPr>
          <w:rFonts w:ascii="Times New Roman" w:eastAsia="Times New Roman" w:hAnsi="Times New Roman" w:cs="Times New Roman"/>
          <w:color w:val="222222"/>
          <w:sz w:val="24"/>
          <w:szCs w:val="24"/>
          <w:shd w:val="clear" w:color="auto" w:fill="FFFFFF"/>
        </w:rPr>
        <w:t xml:space="preserve">, P. S. P. (2015). Sediment quality assessment of </w:t>
      </w:r>
      <w:proofErr w:type="spellStart"/>
      <w:r w:rsidRPr="00CF713B">
        <w:rPr>
          <w:rFonts w:ascii="Times New Roman" w:eastAsia="Times New Roman" w:hAnsi="Times New Roman" w:cs="Times New Roman"/>
          <w:color w:val="222222"/>
          <w:sz w:val="24"/>
          <w:szCs w:val="24"/>
          <w:shd w:val="clear" w:color="auto" w:fill="FFFFFF"/>
        </w:rPr>
        <w:t>Kavvayi</w:t>
      </w:r>
      <w:proofErr w:type="spellEnd"/>
      <w:r w:rsidRPr="00CF713B">
        <w:rPr>
          <w:rFonts w:ascii="Times New Roman" w:eastAsia="Times New Roman" w:hAnsi="Times New Roman" w:cs="Times New Roman"/>
          <w:color w:val="222222"/>
          <w:sz w:val="24"/>
          <w:szCs w:val="24"/>
          <w:shd w:val="clear" w:color="auto" w:fill="FFFFFF"/>
        </w:rPr>
        <w:t xml:space="preserve"> Wetland in South Coast India with special reference to phosphate fractionation and heavy metal contamination. Journal of Environmental Protection, 6(11), 1308.</w:t>
      </w:r>
    </w:p>
    <w:p w:rsidR="0063582E" w:rsidRPr="00BF7821" w:rsidRDefault="0063582E" w:rsidP="00BF7821">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BF7821">
        <w:rPr>
          <w:rFonts w:ascii="Times New Roman" w:eastAsia="Times New Roman" w:hAnsi="Times New Roman" w:cs="Times New Roman"/>
          <w:sz w:val="24"/>
          <w:szCs w:val="24"/>
        </w:rPr>
        <w:t>Bhavya</w:t>
      </w:r>
      <w:proofErr w:type="spellEnd"/>
      <w:r w:rsidRPr="00BF7821">
        <w:rPr>
          <w:rFonts w:ascii="Times New Roman" w:eastAsia="Times New Roman" w:hAnsi="Times New Roman" w:cs="Times New Roman"/>
          <w:sz w:val="24"/>
          <w:szCs w:val="24"/>
        </w:rPr>
        <w:t xml:space="preserve">, V. P., Kumar, S. A., </w:t>
      </w:r>
      <w:proofErr w:type="spellStart"/>
      <w:r w:rsidRPr="00BF7821">
        <w:rPr>
          <w:rFonts w:ascii="Times New Roman" w:eastAsia="Times New Roman" w:hAnsi="Times New Roman" w:cs="Times New Roman"/>
          <w:sz w:val="24"/>
          <w:szCs w:val="24"/>
        </w:rPr>
        <w:t>Shivanna</w:t>
      </w:r>
      <w:proofErr w:type="spellEnd"/>
      <w:r w:rsidRPr="00BF7821">
        <w:rPr>
          <w:rFonts w:ascii="Times New Roman" w:eastAsia="Times New Roman" w:hAnsi="Times New Roman" w:cs="Times New Roman"/>
          <w:sz w:val="24"/>
          <w:szCs w:val="24"/>
        </w:rPr>
        <w:t xml:space="preserve">, M., </w:t>
      </w:r>
      <w:proofErr w:type="spellStart"/>
      <w:r w:rsidRPr="00BF7821">
        <w:rPr>
          <w:rFonts w:ascii="Times New Roman" w:eastAsia="Times New Roman" w:hAnsi="Times New Roman" w:cs="Times New Roman"/>
          <w:sz w:val="24"/>
          <w:szCs w:val="24"/>
        </w:rPr>
        <w:t>Shivakumar</w:t>
      </w:r>
      <w:proofErr w:type="spellEnd"/>
      <w:r w:rsidRPr="00BF7821">
        <w:rPr>
          <w:rFonts w:ascii="Times New Roman" w:eastAsia="Times New Roman" w:hAnsi="Times New Roman" w:cs="Times New Roman"/>
          <w:sz w:val="24"/>
          <w:szCs w:val="24"/>
        </w:rPr>
        <w:t>, K. M., &amp; Ashok, A. (2017). Effect of organic matter on soil enzyme activity, organic carbon and microbial activity under different land use systems. International Journal of Chemical Studies, 5(5), 301-305.</w:t>
      </w:r>
    </w:p>
    <w:p w:rsidR="00285D65" w:rsidRDefault="00856BE2" w:rsidP="00AA1F73">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sidRPr="00CF713B">
        <w:rPr>
          <w:rFonts w:ascii="Times New Roman" w:eastAsia="Times New Roman" w:hAnsi="Times New Roman" w:cs="Times New Roman"/>
          <w:sz w:val="24"/>
          <w:szCs w:val="24"/>
        </w:rPr>
        <w:t>Shivanna</w:t>
      </w:r>
      <w:proofErr w:type="spellEnd"/>
      <w:r w:rsidRPr="00CF713B">
        <w:rPr>
          <w:rFonts w:ascii="Times New Roman" w:eastAsia="Times New Roman" w:hAnsi="Times New Roman" w:cs="Times New Roman"/>
          <w:sz w:val="24"/>
          <w:szCs w:val="24"/>
        </w:rPr>
        <w:t xml:space="preserve">, A. M., &amp; </w:t>
      </w:r>
      <w:proofErr w:type="spellStart"/>
      <w:r w:rsidRPr="00CF713B">
        <w:rPr>
          <w:rFonts w:ascii="Times New Roman" w:eastAsia="Times New Roman" w:hAnsi="Times New Roman" w:cs="Times New Roman"/>
          <w:sz w:val="24"/>
          <w:szCs w:val="24"/>
        </w:rPr>
        <w:t>Nagendrappa</w:t>
      </w:r>
      <w:proofErr w:type="spellEnd"/>
      <w:r w:rsidRPr="00CF713B">
        <w:rPr>
          <w:rFonts w:ascii="Times New Roman" w:eastAsia="Times New Roman" w:hAnsi="Times New Roman" w:cs="Times New Roman"/>
          <w:sz w:val="24"/>
          <w:szCs w:val="24"/>
        </w:rPr>
        <w:t xml:space="preserve">, G. (2014). Chemical analysis of soil samples to evaluate the soil fertility status of selected command areas of three tanks in </w:t>
      </w:r>
      <w:proofErr w:type="spellStart"/>
      <w:r w:rsidRPr="00CF713B">
        <w:rPr>
          <w:rFonts w:ascii="Times New Roman" w:eastAsia="Times New Roman" w:hAnsi="Times New Roman" w:cs="Times New Roman"/>
          <w:sz w:val="24"/>
          <w:szCs w:val="24"/>
        </w:rPr>
        <w:t>Tiptur</w:t>
      </w:r>
      <w:proofErr w:type="spellEnd"/>
      <w:r w:rsidRPr="00CF713B">
        <w:rPr>
          <w:rFonts w:ascii="Times New Roman" w:eastAsia="Times New Roman" w:hAnsi="Times New Roman" w:cs="Times New Roman"/>
          <w:sz w:val="24"/>
          <w:szCs w:val="24"/>
        </w:rPr>
        <w:t xml:space="preserve"> Taluk of Karnataka, India. Crops, 6(7).</w:t>
      </w:r>
    </w:p>
    <w:p w:rsidR="00085DB4" w:rsidRDefault="00CA0FA3" w:rsidP="00AA1F73">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Parulekar</w:t>
      </w:r>
      <w:proofErr w:type="spellEnd"/>
      <w:r>
        <w:rPr>
          <w:rFonts w:ascii="Times New Roman" w:eastAsia="Times New Roman" w:hAnsi="Times New Roman" w:cs="Times New Roman"/>
          <w:sz w:val="24"/>
          <w:szCs w:val="24"/>
        </w:rPr>
        <w:t xml:space="preserve">, A. H., </w:t>
      </w:r>
      <w:proofErr w:type="spellStart"/>
      <w:r>
        <w:rPr>
          <w:rFonts w:ascii="Times New Roman" w:eastAsia="Times New Roman" w:hAnsi="Times New Roman" w:cs="Times New Roman"/>
          <w:sz w:val="24"/>
          <w:szCs w:val="24"/>
        </w:rPr>
        <w:t>Dhargalkar</w:t>
      </w:r>
      <w:proofErr w:type="spellEnd"/>
      <w:r>
        <w:rPr>
          <w:rFonts w:ascii="Times New Roman" w:eastAsia="Times New Roman" w:hAnsi="Times New Roman" w:cs="Times New Roman"/>
          <w:sz w:val="24"/>
          <w:szCs w:val="24"/>
        </w:rPr>
        <w:t xml:space="preserve">, V. K., and </w:t>
      </w:r>
      <w:proofErr w:type="spellStart"/>
      <w:r>
        <w:rPr>
          <w:rFonts w:ascii="Times New Roman" w:eastAsia="Times New Roman" w:hAnsi="Times New Roman" w:cs="Times New Roman"/>
          <w:sz w:val="24"/>
          <w:szCs w:val="24"/>
        </w:rPr>
        <w:t>Singbal</w:t>
      </w:r>
      <w:proofErr w:type="spellEnd"/>
      <w:r>
        <w:rPr>
          <w:rFonts w:ascii="Times New Roman" w:eastAsia="Times New Roman" w:hAnsi="Times New Roman" w:cs="Times New Roman"/>
          <w:sz w:val="24"/>
          <w:szCs w:val="24"/>
        </w:rPr>
        <w:t xml:space="preserve">, S.Y.S., Benthic studies in Goa estuaries: Part – III – Annual cycle of </w:t>
      </w:r>
      <w:proofErr w:type="spellStart"/>
      <w:r>
        <w:rPr>
          <w:rFonts w:ascii="Times New Roman" w:eastAsia="Times New Roman" w:hAnsi="Times New Roman" w:cs="Times New Roman"/>
          <w:sz w:val="24"/>
          <w:szCs w:val="24"/>
        </w:rPr>
        <w:t>macrofaunal</w:t>
      </w:r>
      <w:proofErr w:type="spellEnd"/>
      <w:r>
        <w:rPr>
          <w:rFonts w:ascii="Times New Roman" w:eastAsia="Times New Roman" w:hAnsi="Times New Roman" w:cs="Times New Roman"/>
          <w:sz w:val="24"/>
          <w:szCs w:val="24"/>
        </w:rPr>
        <w:t xml:space="preserve"> distribution, production and trophic relation. Indian(1980)</w:t>
      </w:r>
    </w:p>
    <w:p w:rsidR="00085DB4" w:rsidRDefault="00CA0FA3" w:rsidP="00AA1F73">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Parulekar</w:t>
      </w:r>
      <w:proofErr w:type="spellEnd"/>
      <w:r>
        <w:rPr>
          <w:rFonts w:ascii="Times New Roman" w:eastAsia="Times New Roman" w:hAnsi="Times New Roman" w:cs="Times New Roman"/>
          <w:sz w:val="24"/>
          <w:szCs w:val="24"/>
        </w:rPr>
        <w:t xml:space="preserve">, A. H., </w:t>
      </w:r>
      <w:proofErr w:type="spellStart"/>
      <w:r>
        <w:rPr>
          <w:rFonts w:ascii="Times New Roman" w:eastAsia="Times New Roman" w:hAnsi="Times New Roman" w:cs="Times New Roman"/>
          <w:sz w:val="24"/>
          <w:szCs w:val="24"/>
        </w:rPr>
        <w:t>Harkantra</w:t>
      </w:r>
      <w:proofErr w:type="spellEnd"/>
      <w:r>
        <w:rPr>
          <w:rFonts w:ascii="Times New Roman" w:eastAsia="Times New Roman" w:hAnsi="Times New Roman" w:cs="Times New Roman"/>
          <w:sz w:val="24"/>
          <w:szCs w:val="24"/>
        </w:rPr>
        <w:t>, S. N., and Ansari, Z. A., Benthic production and assessment of demersal fishery resources of the Indian seas. Indian. J. Mar. Sci., 11: (1982)107 – 114.</w:t>
      </w:r>
    </w:p>
    <w:p w:rsidR="00085DB4" w:rsidRDefault="00CA0FA3" w:rsidP="00AA1F73">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VenkateshPrabhu</w:t>
      </w:r>
      <w:proofErr w:type="spellEnd"/>
      <w:r>
        <w:rPr>
          <w:rFonts w:ascii="Times New Roman" w:eastAsia="Times New Roman" w:hAnsi="Times New Roman" w:cs="Times New Roman"/>
          <w:sz w:val="24"/>
          <w:szCs w:val="24"/>
        </w:rPr>
        <w:t xml:space="preserve">, H., Narayana, A.C., and </w:t>
      </w:r>
      <w:proofErr w:type="spellStart"/>
      <w:r>
        <w:rPr>
          <w:rFonts w:ascii="Times New Roman" w:eastAsia="Times New Roman" w:hAnsi="Times New Roman" w:cs="Times New Roman"/>
          <w:sz w:val="24"/>
          <w:szCs w:val="24"/>
        </w:rPr>
        <w:t>Katti</w:t>
      </w:r>
      <w:proofErr w:type="spellEnd"/>
      <w:r>
        <w:rPr>
          <w:rFonts w:ascii="Times New Roman" w:eastAsia="Times New Roman" w:hAnsi="Times New Roman" w:cs="Times New Roman"/>
          <w:sz w:val="24"/>
          <w:szCs w:val="24"/>
        </w:rPr>
        <w:t xml:space="preserve">, R. J., </w:t>
      </w:r>
      <w:proofErr w:type="spellStart"/>
      <w:r>
        <w:rPr>
          <w:rFonts w:ascii="Times New Roman" w:eastAsia="Times New Roman" w:hAnsi="Times New Roman" w:cs="Times New Roman"/>
          <w:sz w:val="24"/>
          <w:szCs w:val="24"/>
        </w:rPr>
        <w:t>Macrobenthic</w:t>
      </w:r>
      <w:proofErr w:type="spellEnd"/>
      <w:r>
        <w:rPr>
          <w:rFonts w:ascii="Times New Roman" w:eastAsia="Times New Roman" w:hAnsi="Times New Roman" w:cs="Times New Roman"/>
          <w:sz w:val="24"/>
          <w:szCs w:val="24"/>
        </w:rPr>
        <w:t xml:space="preserve"> fauna in </w:t>
      </w:r>
      <w:proofErr w:type="spellStart"/>
      <w:r>
        <w:rPr>
          <w:rFonts w:ascii="Times New Roman" w:eastAsia="Times New Roman" w:hAnsi="Times New Roman" w:cs="Times New Roman"/>
          <w:sz w:val="24"/>
          <w:szCs w:val="24"/>
        </w:rPr>
        <w:t>thenearshore</w:t>
      </w:r>
      <w:proofErr w:type="spellEnd"/>
      <w:r>
        <w:rPr>
          <w:rFonts w:ascii="Times New Roman" w:eastAsia="Times New Roman" w:hAnsi="Times New Roman" w:cs="Times New Roman"/>
          <w:sz w:val="24"/>
          <w:szCs w:val="24"/>
        </w:rPr>
        <w:t xml:space="preserve"> sediments off </w:t>
      </w:r>
      <w:proofErr w:type="spellStart"/>
      <w:r>
        <w:rPr>
          <w:rFonts w:ascii="Times New Roman" w:eastAsia="Times New Roman" w:hAnsi="Times New Roman" w:cs="Times New Roman"/>
          <w:sz w:val="24"/>
          <w:szCs w:val="24"/>
        </w:rPr>
        <w:t>Gangolli</w:t>
      </w:r>
      <w:proofErr w:type="spellEnd"/>
      <w:r>
        <w:rPr>
          <w:rFonts w:ascii="Times New Roman" w:eastAsia="Times New Roman" w:hAnsi="Times New Roman" w:cs="Times New Roman"/>
          <w:sz w:val="24"/>
          <w:szCs w:val="24"/>
        </w:rPr>
        <w:t xml:space="preserve">, west coast of India. </w:t>
      </w:r>
      <w:proofErr w:type="spellStart"/>
      <w:r>
        <w:rPr>
          <w:rFonts w:ascii="Times New Roman" w:eastAsia="Times New Roman" w:hAnsi="Times New Roman" w:cs="Times New Roman"/>
          <w:sz w:val="24"/>
          <w:szCs w:val="24"/>
        </w:rPr>
        <w:t>Ind.J</w:t>
      </w:r>
      <w:proofErr w:type="spellEnd"/>
      <w:r>
        <w:rPr>
          <w:rFonts w:ascii="Times New Roman" w:eastAsia="Times New Roman" w:hAnsi="Times New Roman" w:cs="Times New Roman"/>
          <w:sz w:val="24"/>
          <w:szCs w:val="24"/>
        </w:rPr>
        <w:t xml:space="preserve">. Mar. Sci., 22: (1993)168-171. </w:t>
      </w:r>
    </w:p>
    <w:p w:rsidR="00085DB4" w:rsidRPr="00085DB4" w:rsidRDefault="00085DB4" w:rsidP="00085DB4">
      <w:pPr>
        <w:pStyle w:val="ListParagraph"/>
        <w:rPr>
          <w:rFonts w:ascii="Times New Roman" w:eastAsia="Times New Roman" w:hAnsi="Times New Roman" w:cs="Times New Roman"/>
          <w:sz w:val="24"/>
          <w:szCs w:val="24"/>
        </w:rPr>
      </w:pPr>
    </w:p>
    <w:p w:rsidR="001C6088" w:rsidRDefault="00CA0FA3" w:rsidP="00AA1F73">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Sunilkumar</w:t>
      </w:r>
      <w:proofErr w:type="spellEnd"/>
      <w:r>
        <w:rPr>
          <w:rFonts w:ascii="Times New Roman" w:eastAsia="Times New Roman" w:hAnsi="Times New Roman" w:cs="Times New Roman"/>
          <w:sz w:val="24"/>
          <w:szCs w:val="24"/>
        </w:rPr>
        <w:t xml:space="preserve">, R., and Antony, A., Preliminary studies on the </w:t>
      </w:r>
      <w:proofErr w:type="spellStart"/>
      <w:r>
        <w:rPr>
          <w:rFonts w:ascii="Times New Roman" w:eastAsia="Times New Roman" w:hAnsi="Times New Roman" w:cs="Times New Roman"/>
          <w:sz w:val="24"/>
          <w:szCs w:val="24"/>
        </w:rPr>
        <w:t>polychaete</w:t>
      </w:r>
      <w:proofErr w:type="spellEnd"/>
      <w:r>
        <w:rPr>
          <w:rFonts w:ascii="Times New Roman" w:eastAsia="Times New Roman" w:hAnsi="Times New Roman" w:cs="Times New Roman"/>
          <w:sz w:val="24"/>
          <w:szCs w:val="24"/>
        </w:rPr>
        <w:t xml:space="preserve"> fauna of the mangrove areas of Cochin. In: Proceedings of the 6</w:t>
      </w:r>
      <w:r w:rsidRPr="00CA0FA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Kerala Science Congress, </w:t>
      </w:r>
      <w:proofErr w:type="spellStart"/>
      <w:r>
        <w:rPr>
          <w:rFonts w:ascii="Times New Roman" w:eastAsia="Times New Roman" w:hAnsi="Times New Roman" w:cs="Times New Roman"/>
          <w:sz w:val="24"/>
          <w:szCs w:val="24"/>
        </w:rPr>
        <w:t>Thiruvanthapuram</w:t>
      </w:r>
      <w:proofErr w:type="spellEnd"/>
      <w:r>
        <w:rPr>
          <w:rFonts w:ascii="Times New Roman" w:eastAsia="Times New Roman" w:hAnsi="Times New Roman" w:cs="Times New Roman"/>
          <w:sz w:val="24"/>
          <w:szCs w:val="24"/>
        </w:rPr>
        <w:t xml:space="preserve">, Kerala. </w:t>
      </w:r>
      <w:proofErr w:type="spellStart"/>
      <w:r>
        <w:rPr>
          <w:rFonts w:ascii="Times New Roman" w:eastAsia="Times New Roman" w:hAnsi="Times New Roman" w:cs="Times New Roman"/>
          <w:sz w:val="24"/>
          <w:szCs w:val="24"/>
        </w:rPr>
        <w:t>RavikumarR</w:t>
      </w:r>
      <w:proofErr w:type="spellEnd"/>
      <w:r>
        <w:rPr>
          <w:rFonts w:ascii="Times New Roman" w:eastAsia="Times New Roman" w:hAnsi="Times New Roman" w:cs="Times New Roman"/>
          <w:sz w:val="24"/>
          <w:szCs w:val="24"/>
        </w:rPr>
        <w:t>,(Eds.), State Committee on Science, Technology and Environment, 1994,74–77.</w:t>
      </w:r>
    </w:p>
    <w:p w:rsidR="00CA0FA3" w:rsidRPr="00AA1F73" w:rsidRDefault="00CA0FA3" w:rsidP="00AA1F73">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Ingole</w:t>
      </w:r>
      <w:proofErr w:type="spellEnd"/>
      <w:r>
        <w:rPr>
          <w:rFonts w:ascii="Times New Roman" w:eastAsia="Times New Roman" w:hAnsi="Times New Roman" w:cs="Times New Roman"/>
          <w:sz w:val="24"/>
          <w:szCs w:val="24"/>
        </w:rPr>
        <w:t xml:space="preserve">, B., Rodrigues, N., and Ansari, Z. A., </w:t>
      </w:r>
      <w:proofErr w:type="spellStart"/>
      <w:r>
        <w:rPr>
          <w:rFonts w:ascii="Times New Roman" w:eastAsia="Times New Roman" w:hAnsi="Times New Roman" w:cs="Times New Roman"/>
          <w:sz w:val="24"/>
          <w:szCs w:val="24"/>
        </w:rPr>
        <w:t>Macrobenthic</w:t>
      </w:r>
      <w:proofErr w:type="spellEnd"/>
      <w:r>
        <w:rPr>
          <w:rFonts w:ascii="Times New Roman" w:eastAsia="Times New Roman" w:hAnsi="Times New Roman" w:cs="Times New Roman"/>
          <w:sz w:val="24"/>
          <w:szCs w:val="24"/>
        </w:rPr>
        <w:t xml:space="preserve"> communities of the Coastal waters of </w:t>
      </w:r>
      <w:proofErr w:type="spellStart"/>
      <w:r>
        <w:rPr>
          <w:rFonts w:ascii="Times New Roman" w:eastAsia="Times New Roman" w:hAnsi="Times New Roman" w:cs="Times New Roman"/>
          <w:sz w:val="24"/>
          <w:szCs w:val="24"/>
        </w:rPr>
        <w:t>Dabhol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westcoast</w:t>
      </w:r>
      <w:proofErr w:type="spellEnd"/>
      <w:r>
        <w:rPr>
          <w:rFonts w:ascii="Times New Roman" w:eastAsia="Times New Roman" w:hAnsi="Times New Roman" w:cs="Times New Roman"/>
          <w:sz w:val="24"/>
          <w:szCs w:val="24"/>
        </w:rPr>
        <w:t xml:space="preserve"> of India. Indian. J. Mar. Sci., 31(2), (2002) 93-99.</w:t>
      </w:r>
    </w:p>
    <w:p w:rsidR="006D07C6" w:rsidRPr="00CF713B" w:rsidRDefault="006D07C6" w:rsidP="00C44D8D">
      <w:pPr>
        <w:pStyle w:val="ListParagraph"/>
        <w:widowControl w:val="0"/>
        <w:numPr>
          <w:ilvl w:val="0"/>
          <w:numId w:val="1"/>
        </w:numPr>
        <w:spacing w:before="591" w:after="0" w:line="360" w:lineRule="auto"/>
        <w:ind w:right="4"/>
        <w:jc w:val="both"/>
        <w:rPr>
          <w:rFonts w:ascii="Times New Roman" w:eastAsia="Times New Roman" w:hAnsi="Times New Roman" w:cs="Times New Roman"/>
          <w:sz w:val="24"/>
          <w:szCs w:val="24"/>
        </w:rPr>
      </w:pPr>
      <w:r w:rsidRPr="00CF713B">
        <w:rPr>
          <w:rFonts w:ascii="Times New Roman" w:eastAsia="Times New Roman" w:hAnsi="Times New Roman" w:cs="Times New Roman"/>
          <w:color w:val="222222"/>
          <w:sz w:val="24"/>
          <w:szCs w:val="24"/>
          <w:shd w:val="clear" w:color="auto" w:fill="FFFFFF"/>
        </w:rPr>
        <w:t>Chapman, P. M. (1989). Current approaches to developing sediment quality criteria. </w:t>
      </w:r>
      <w:r w:rsidRPr="00CF713B">
        <w:rPr>
          <w:rFonts w:ascii="Times New Roman" w:eastAsia="Times New Roman" w:hAnsi="Times New Roman" w:cs="Times New Roman"/>
          <w:i/>
          <w:iCs/>
          <w:color w:val="222222"/>
          <w:sz w:val="24"/>
          <w:szCs w:val="24"/>
          <w:shd w:val="clear" w:color="auto" w:fill="FFFFFF"/>
        </w:rPr>
        <w:t>Environmental Toxicology and Chemistry: An International Journal</w:t>
      </w:r>
      <w:r w:rsidRPr="00CF713B">
        <w:rPr>
          <w:rFonts w:ascii="Times New Roman" w:eastAsia="Times New Roman" w:hAnsi="Times New Roman" w:cs="Times New Roman"/>
          <w:color w:val="222222"/>
          <w:sz w:val="24"/>
          <w:szCs w:val="24"/>
          <w:shd w:val="clear" w:color="auto" w:fill="FFFFFF"/>
        </w:rPr>
        <w:t>, </w:t>
      </w:r>
      <w:r w:rsidRPr="00CF713B">
        <w:rPr>
          <w:rFonts w:ascii="Times New Roman" w:eastAsia="Times New Roman" w:hAnsi="Times New Roman" w:cs="Times New Roman"/>
          <w:i/>
          <w:iCs/>
          <w:color w:val="222222"/>
          <w:sz w:val="24"/>
          <w:szCs w:val="24"/>
          <w:shd w:val="clear" w:color="auto" w:fill="FFFFFF"/>
        </w:rPr>
        <w:t>8</w:t>
      </w:r>
      <w:r w:rsidRPr="00CF713B">
        <w:rPr>
          <w:rFonts w:ascii="Times New Roman" w:eastAsia="Times New Roman" w:hAnsi="Times New Roman" w:cs="Times New Roman"/>
          <w:color w:val="222222"/>
          <w:sz w:val="24"/>
          <w:szCs w:val="24"/>
          <w:shd w:val="clear" w:color="auto" w:fill="FFFFFF"/>
        </w:rPr>
        <w:t>(7), 589-599.</w:t>
      </w:r>
    </w:p>
    <w:p w:rsidR="0023291C" w:rsidRPr="00CF713B" w:rsidRDefault="0023291C" w:rsidP="00C44D8D">
      <w:pPr>
        <w:tabs>
          <w:tab w:val="left" w:pos="6660"/>
        </w:tabs>
        <w:spacing w:line="360" w:lineRule="auto"/>
        <w:jc w:val="both"/>
        <w:rPr>
          <w:rFonts w:ascii="Times New Roman" w:eastAsia="Times New Roman" w:hAnsi="Times New Roman" w:cs="Times New Roman"/>
          <w:color w:val="222222"/>
          <w:sz w:val="24"/>
          <w:szCs w:val="24"/>
          <w:shd w:val="clear" w:color="auto" w:fill="FFFFFF"/>
        </w:rPr>
      </w:pPr>
    </w:p>
    <w:p w:rsidR="0023291C" w:rsidRPr="00CF713B" w:rsidRDefault="0023291C" w:rsidP="00D2284A">
      <w:pPr>
        <w:tabs>
          <w:tab w:val="left" w:pos="6660"/>
        </w:tabs>
        <w:spacing w:line="360" w:lineRule="auto"/>
        <w:jc w:val="both"/>
        <w:rPr>
          <w:rFonts w:ascii="Times New Roman" w:eastAsia="Times New Roman" w:hAnsi="Times New Roman" w:cs="Times New Roman"/>
          <w:color w:val="222222"/>
          <w:sz w:val="24"/>
          <w:szCs w:val="24"/>
          <w:shd w:val="clear" w:color="auto" w:fill="FFFFFF"/>
        </w:rPr>
      </w:pPr>
    </w:p>
    <w:p w:rsidR="0023291C" w:rsidRDefault="0023291C" w:rsidP="0023291C">
      <w:pPr>
        <w:tabs>
          <w:tab w:val="left" w:pos="6660"/>
        </w:tabs>
        <w:jc w:val="center"/>
        <w:rPr>
          <w:rFonts w:ascii="Arial" w:eastAsia="Times New Roman" w:hAnsi="Arial" w:cs="Arial"/>
          <w:color w:val="222222"/>
          <w:sz w:val="20"/>
          <w:szCs w:val="20"/>
          <w:shd w:val="clear" w:color="auto" w:fill="FFFFFF"/>
        </w:rPr>
      </w:pPr>
    </w:p>
    <w:p w:rsidR="0023291C" w:rsidRDefault="0023291C" w:rsidP="0023291C">
      <w:pPr>
        <w:tabs>
          <w:tab w:val="left" w:pos="6660"/>
        </w:tabs>
        <w:jc w:val="center"/>
        <w:rPr>
          <w:rFonts w:ascii="Arial" w:eastAsia="Times New Roman" w:hAnsi="Arial" w:cs="Arial"/>
          <w:color w:val="222222"/>
          <w:sz w:val="20"/>
          <w:szCs w:val="20"/>
          <w:shd w:val="clear" w:color="auto" w:fill="FFFFFF"/>
        </w:rPr>
      </w:pPr>
    </w:p>
    <w:p w:rsidR="0023291C" w:rsidRDefault="0023291C" w:rsidP="0023291C">
      <w:pPr>
        <w:tabs>
          <w:tab w:val="left" w:pos="6660"/>
        </w:tabs>
        <w:jc w:val="center"/>
        <w:rPr>
          <w:rFonts w:ascii="Arial" w:eastAsia="Times New Roman" w:hAnsi="Arial" w:cs="Arial"/>
          <w:color w:val="222222"/>
          <w:sz w:val="20"/>
          <w:szCs w:val="20"/>
          <w:shd w:val="clear" w:color="auto" w:fill="FFFFFF"/>
        </w:rPr>
      </w:pPr>
    </w:p>
    <w:p w:rsidR="0023291C" w:rsidRDefault="0023291C" w:rsidP="0023291C">
      <w:pPr>
        <w:tabs>
          <w:tab w:val="left" w:pos="6660"/>
        </w:tabs>
        <w:jc w:val="center"/>
        <w:rPr>
          <w:rFonts w:ascii="Arial" w:eastAsia="Times New Roman" w:hAnsi="Arial" w:cs="Arial"/>
          <w:color w:val="222222"/>
          <w:sz w:val="20"/>
          <w:szCs w:val="20"/>
          <w:shd w:val="clear" w:color="auto" w:fill="FFFFFF"/>
        </w:rPr>
      </w:pPr>
    </w:p>
    <w:p w:rsidR="006053F7" w:rsidRDefault="006053F7" w:rsidP="008B57A2">
      <w:pPr>
        <w:tabs>
          <w:tab w:val="left" w:pos="6660"/>
        </w:tabs>
        <w:rPr>
          <w:rFonts w:ascii="Arial" w:eastAsia="Times New Roman" w:hAnsi="Arial" w:cs="Arial"/>
          <w:color w:val="222222"/>
          <w:sz w:val="20"/>
          <w:szCs w:val="20"/>
          <w:shd w:val="clear" w:color="auto" w:fill="FFFFFF"/>
        </w:rPr>
      </w:pPr>
    </w:p>
    <w:p w:rsidR="006053F7" w:rsidRDefault="006053F7" w:rsidP="008B57A2">
      <w:pPr>
        <w:tabs>
          <w:tab w:val="left" w:pos="6660"/>
        </w:tabs>
        <w:rPr>
          <w:rFonts w:ascii="Arial" w:eastAsia="Times New Roman" w:hAnsi="Arial" w:cs="Arial"/>
          <w:color w:val="222222"/>
          <w:sz w:val="20"/>
          <w:szCs w:val="20"/>
          <w:shd w:val="clear" w:color="auto" w:fill="FFFFFF"/>
        </w:rPr>
      </w:pPr>
    </w:p>
    <w:p w:rsidR="006053F7" w:rsidRDefault="006053F7" w:rsidP="008B57A2">
      <w:pPr>
        <w:tabs>
          <w:tab w:val="left" w:pos="6660"/>
        </w:tabs>
        <w:rPr>
          <w:rFonts w:ascii="Arial" w:eastAsia="Times New Roman" w:hAnsi="Arial" w:cs="Arial"/>
          <w:color w:val="222222"/>
          <w:sz w:val="20"/>
          <w:szCs w:val="20"/>
          <w:shd w:val="clear" w:color="auto" w:fill="FFFFFF"/>
        </w:rPr>
      </w:pPr>
    </w:p>
    <w:p w:rsidR="006053F7" w:rsidRDefault="006053F7" w:rsidP="008B57A2">
      <w:pPr>
        <w:tabs>
          <w:tab w:val="left" w:pos="6660"/>
        </w:tabs>
        <w:rPr>
          <w:rFonts w:ascii="Arial" w:eastAsia="Times New Roman" w:hAnsi="Arial" w:cs="Arial"/>
          <w:color w:val="222222"/>
          <w:sz w:val="20"/>
          <w:szCs w:val="20"/>
          <w:shd w:val="clear" w:color="auto" w:fill="FFFFFF"/>
        </w:rPr>
      </w:pPr>
    </w:p>
    <w:p w:rsidR="00C450C1" w:rsidRDefault="00C450C1" w:rsidP="00C450C1">
      <w:pPr>
        <w:widowControl w:val="0"/>
        <w:spacing w:before="26" w:after="0" w:line="346" w:lineRule="auto"/>
        <w:ind w:right="3"/>
        <w:jc w:val="both"/>
        <w:rPr>
          <w:rFonts w:ascii="Times New Roman" w:eastAsia="Times New Roman" w:hAnsi="Times New Roman" w:cs="Times New Roman"/>
          <w:sz w:val="26"/>
          <w:szCs w:val="26"/>
        </w:rPr>
      </w:pPr>
    </w:p>
    <w:p w:rsidR="00FF42CD" w:rsidRDefault="00FF42CD">
      <w:pPr>
        <w:tabs>
          <w:tab w:val="left" w:pos="6660"/>
        </w:tabs>
        <w:jc w:val="center"/>
        <w:rPr>
          <w:rFonts w:ascii="Times New Roman" w:eastAsia="Times New Roman" w:hAnsi="Times New Roman" w:cs="Times New Roman"/>
          <w:b/>
          <w:sz w:val="32"/>
          <w:szCs w:val="32"/>
        </w:rPr>
      </w:pPr>
    </w:p>
    <w:sectPr w:rsidR="00FF42CD">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46B8" w:rsidRDefault="00F746B8">
      <w:pPr>
        <w:spacing w:after="0" w:line="240" w:lineRule="auto"/>
      </w:pPr>
      <w:r>
        <w:separator/>
      </w:r>
    </w:p>
  </w:endnote>
  <w:endnote w:type="continuationSeparator" w:id="0">
    <w:p w:rsidR="00F746B8" w:rsidRDefault="00F74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42CD" w:rsidRDefault="00FF177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93648">
      <w:rPr>
        <w:noProof/>
        <w:color w:val="000000"/>
      </w:rPr>
      <w:t>15</w:t>
    </w:r>
    <w:r>
      <w:rPr>
        <w:color w:val="000000"/>
      </w:rPr>
      <w:fldChar w:fldCharType="end"/>
    </w:r>
  </w:p>
  <w:p w:rsidR="00FF42CD" w:rsidRDefault="00FF42C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42CD" w:rsidRDefault="00FF42CD">
    <w:pPr>
      <w:pBdr>
        <w:top w:val="single" w:sz="4" w:space="1" w:color="D9D9D9"/>
        <w:left w:val="nil"/>
        <w:bottom w:val="nil"/>
        <w:right w:val="nil"/>
        <w:between w:val="nil"/>
      </w:pBdr>
      <w:tabs>
        <w:tab w:val="center" w:pos="4680"/>
        <w:tab w:val="right" w:pos="9360"/>
      </w:tabs>
      <w:spacing w:after="0" w:line="240" w:lineRule="auto"/>
      <w:rPr>
        <w:b/>
        <w:color w:val="000000"/>
      </w:rPr>
    </w:pPr>
  </w:p>
  <w:p w:rsidR="00FF42CD" w:rsidRDefault="00FF42C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46B8" w:rsidRDefault="00F746B8">
      <w:pPr>
        <w:spacing w:after="0" w:line="240" w:lineRule="auto"/>
      </w:pPr>
      <w:r>
        <w:separator/>
      </w:r>
    </w:p>
  </w:footnote>
  <w:footnote w:type="continuationSeparator" w:id="0">
    <w:p w:rsidR="00F746B8" w:rsidRDefault="00F74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769A"/>
    <w:multiLevelType w:val="hybridMultilevel"/>
    <w:tmpl w:val="9A88DF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E62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2192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967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07E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CD"/>
    <w:rsid w:val="00003A7D"/>
    <w:rsid w:val="0002172B"/>
    <w:rsid w:val="000218E8"/>
    <w:rsid w:val="00022129"/>
    <w:rsid w:val="00033417"/>
    <w:rsid w:val="000339E7"/>
    <w:rsid w:val="000400D6"/>
    <w:rsid w:val="0004789D"/>
    <w:rsid w:val="00060108"/>
    <w:rsid w:val="000828CD"/>
    <w:rsid w:val="00085C43"/>
    <w:rsid w:val="00085DB4"/>
    <w:rsid w:val="00086049"/>
    <w:rsid w:val="000A1FB6"/>
    <w:rsid w:val="000A5D7B"/>
    <w:rsid w:val="000B127B"/>
    <w:rsid w:val="000C7098"/>
    <w:rsid w:val="000C7906"/>
    <w:rsid w:val="000D72A3"/>
    <w:rsid w:val="0011272B"/>
    <w:rsid w:val="0012462D"/>
    <w:rsid w:val="001609A1"/>
    <w:rsid w:val="001647B2"/>
    <w:rsid w:val="00184B16"/>
    <w:rsid w:val="0019396A"/>
    <w:rsid w:val="00196CC8"/>
    <w:rsid w:val="00197B0F"/>
    <w:rsid w:val="001A1F0C"/>
    <w:rsid w:val="001A3B2F"/>
    <w:rsid w:val="001C224F"/>
    <w:rsid w:val="001C3F9F"/>
    <w:rsid w:val="001C6088"/>
    <w:rsid w:val="001C7DEB"/>
    <w:rsid w:val="002049DF"/>
    <w:rsid w:val="0023291C"/>
    <w:rsid w:val="00240360"/>
    <w:rsid w:val="0024079A"/>
    <w:rsid w:val="0024474B"/>
    <w:rsid w:val="0024766E"/>
    <w:rsid w:val="0026387C"/>
    <w:rsid w:val="002748FA"/>
    <w:rsid w:val="002805B4"/>
    <w:rsid w:val="00285D65"/>
    <w:rsid w:val="00292D07"/>
    <w:rsid w:val="002C3A4C"/>
    <w:rsid w:val="002E511F"/>
    <w:rsid w:val="002E6EA7"/>
    <w:rsid w:val="002F008D"/>
    <w:rsid w:val="002F0E81"/>
    <w:rsid w:val="003028F0"/>
    <w:rsid w:val="00304A93"/>
    <w:rsid w:val="00311EB9"/>
    <w:rsid w:val="00312FE3"/>
    <w:rsid w:val="00316DD4"/>
    <w:rsid w:val="0033536A"/>
    <w:rsid w:val="003541F3"/>
    <w:rsid w:val="003570A4"/>
    <w:rsid w:val="00357F28"/>
    <w:rsid w:val="00360265"/>
    <w:rsid w:val="0037107C"/>
    <w:rsid w:val="003763DD"/>
    <w:rsid w:val="00376AFF"/>
    <w:rsid w:val="00396E8E"/>
    <w:rsid w:val="003A21C2"/>
    <w:rsid w:val="003A5D1D"/>
    <w:rsid w:val="003D1A50"/>
    <w:rsid w:val="003E5B11"/>
    <w:rsid w:val="003E79A5"/>
    <w:rsid w:val="003F0419"/>
    <w:rsid w:val="003F4B3B"/>
    <w:rsid w:val="003F6C9E"/>
    <w:rsid w:val="00402360"/>
    <w:rsid w:val="00412B07"/>
    <w:rsid w:val="004208B0"/>
    <w:rsid w:val="0042338A"/>
    <w:rsid w:val="00423BAD"/>
    <w:rsid w:val="00431288"/>
    <w:rsid w:val="00431AA2"/>
    <w:rsid w:val="00436A59"/>
    <w:rsid w:val="004631D8"/>
    <w:rsid w:val="00470488"/>
    <w:rsid w:val="00493F26"/>
    <w:rsid w:val="004B6419"/>
    <w:rsid w:val="004C6900"/>
    <w:rsid w:val="004D17E2"/>
    <w:rsid w:val="004D6547"/>
    <w:rsid w:val="0050582D"/>
    <w:rsid w:val="00507776"/>
    <w:rsid w:val="0052744E"/>
    <w:rsid w:val="00527BD3"/>
    <w:rsid w:val="00527F6B"/>
    <w:rsid w:val="0053034A"/>
    <w:rsid w:val="00530930"/>
    <w:rsid w:val="005373B0"/>
    <w:rsid w:val="00546512"/>
    <w:rsid w:val="00553395"/>
    <w:rsid w:val="005534D2"/>
    <w:rsid w:val="00556CC7"/>
    <w:rsid w:val="00560839"/>
    <w:rsid w:val="00584E40"/>
    <w:rsid w:val="00590B5D"/>
    <w:rsid w:val="005B58B6"/>
    <w:rsid w:val="005B6A9A"/>
    <w:rsid w:val="005C7A04"/>
    <w:rsid w:val="005D5A05"/>
    <w:rsid w:val="005E028B"/>
    <w:rsid w:val="005F2F76"/>
    <w:rsid w:val="00600495"/>
    <w:rsid w:val="006053F7"/>
    <w:rsid w:val="00616214"/>
    <w:rsid w:val="0061654F"/>
    <w:rsid w:val="00625831"/>
    <w:rsid w:val="0063582E"/>
    <w:rsid w:val="0064452F"/>
    <w:rsid w:val="00662569"/>
    <w:rsid w:val="00672587"/>
    <w:rsid w:val="00684946"/>
    <w:rsid w:val="006A449E"/>
    <w:rsid w:val="006B15C3"/>
    <w:rsid w:val="006B7F44"/>
    <w:rsid w:val="006C43E0"/>
    <w:rsid w:val="006C4B11"/>
    <w:rsid w:val="006C5F21"/>
    <w:rsid w:val="006D07C6"/>
    <w:rsid w:val="006E23D9"/>
    <w:rsid w:val="00714753"/>
    <w:rsid w:val="0072074B"/>
    <w:rsid w:val="00740A66"/>
    <w:rsid w:val="00770BDC"/>
    <w:rsid w:val="00776C28"/>
    <w:rsid w:val="00787DD9"/>
    <w:rsid w:val="0079474C"/>
    <w:rsid w:val="00794BAE"/>
    <w:rsid w:val="007B181E"/>
    <w:rsid w:val="007B50E5"/>
    <w:rsid w:val="007E7239"/>
    <w:rsid w:val="00800FED"/>
    <w:rsid w:val="00810138"/>
    <w:rsid w:val="008150E9"/>
    <w:rsid w:val="00836BF0"/>
    <w:rsid w:val="00837987"/>
    <w:rsid w:val="00843923"/>
    <w:rsid w:val="00844E03"/>
    <w:rsid w:val="00845AC5"/>
    <w:rsid w:val="00855542"/>
    <w:rsid w:val="00856262"/>
    <w:rsid w:val="00856BE2"/>
    <w:rsid w:val="00860F5C"/>
    <w:rsid w:val="00864828"/>
    <w:rsid w:val="00874B5E"/>
    <w:rsid w:val="008A252A"/>
    <w:rsid w:val="008A5B6A"/>
    <w:rsid w:val="008A7807"/>
    <w:rsid w:val="008A7C5B"/>
    <w:rsid w:val="008B4720"/>
    <w:rsid w:val="008B57A2"/>
    <w:rsid w:val="008E5220"/>
    <w:rsid w:val="008E562C"/>
    <w:rsid w:val="008E5BFF"/>
    <w:rsid w:val="008F09F5"/>
    <w:rsid w:val="008F1674"/>
    <w:rsid w:val="008F2741"/>
    <w:rsid w:val="009010A7"/>
    <w:rsid w:val="0091452E"/>
    <w:rsid w:val="00927D7B"/>
    <w:rsid w:val="00932252"/>
    <w:rsid w:val="00934B65"/>
    <w:rsid w:val="0093705C"/>
    <w:rsid w:val="009444D3"/>
    <w:rsid w:val="00957920"/>
    <w:rsid w:val="0096330C"/>
    <w:rsid w:val="00971B7A"/>
    <w:rsid w:val="00977AE3"/>
    <w:rsid w:val="00980C13"/>
    <w:rsid w:val="00983ABC"/>
    <w:rsid w:val="00984292"/>
    <w:rsid w:val="00997A91"/>
    <w:rsid w:val="009A214F"/>
    <w:rsid w:val="009A6184"/>
    <w:rsid w:val="009B4D40"/>
    <w:rsid w:val="009D1CFF"/>
    <w:rsid w:val="009D50C6"/>
    <w:rsid w:val="009E2AA9"/>
    <w:rsid w:val="009E6315"/>
    <w:rsid w:val="009F0E1F"/>
    <w:rsid w:val="009F32A5"/>
    <w:rsid w:val="00A03EA3"/>
    <w:rsid w:val="00A15065"/>
    <w:rsid w:val="00A203C2"/>
    <w:rsid w:val="00A3470F"/>
    <w:rsid w:val="00A40D27"/>
    <w:rsid w:val="00A41B8C"/>
    <w:rsid w:val="00A500D9"/>
    <w:rsid w:val="00A559A7"/>
    <w:rsid w:val="00A56A98"/>
    <w:rsid w:val="00A57A29"/>
    <w:rsid w:val="00A665C0"/>
    <w:rsid w:val="00A92162"/>
    <w:rsid w:val="00A93648"/>
    <w:rsid w:val="00A952D9"/>
    <w:rsid w:val="00AA1F73"/>
    <w:rsid w:val="00AA4B0F"/>
    <w:rsid w:val="00AD3A81"/>
    <w:rsid w:val="00AE03AA"/>
    <w:rsid w:val="00AE0C7E"/>
    <w:rsid w:val="00AF045B"/>
    <w:rsid w:val="00AF2446"/>
    <w:rsid w:val="00AF7834"/>
    <w:rsid w:val="00B10306"/>
    <w:rsid w:val="00B11BC0"/>
    <w:rsid w:val="00B12361"/>
    <w:rsid w:val="00B13E69"/>
    <w:rsid w:val="00B2539B"/>
    <w:rsid w:val="00B27692"/>
    <w:rsid w:val="00B549D6"/>
    <w:rsid w:val="00B63CA8"/>
    <w:rsid w:val="00B77919"/>
    <w:rsid w:val="00B82F41"/>
    <w:rsid w:val="00B849FE"/>
    <w:rsid w:val="00B87A4B"/>
    <w:rsid w:val="00B92143"/>
    <w:rsid w:val="00BB4E97"/>
    <w:rsid w:val="00BC0F37"/>
    <w:rsid w:val="00BC0FCA"/>
    <w:rsid w:val="00BC1BB3"/>
    <w:rsid w:val="00BC27D7"/>
    <w:rsid w:val="00BC4467"/>
    <w:rsid w:val="00BD1DB7"/>
    <w:rsid w:val="00BE1CD0"/>
    <w:rsid w:val="00BF0293"/>
    <w:rsid w:val="00BF7821"/>
    <w:rsid w:val="00C2262D"/>
    <w:rsid w:val="00C26679"/>
    <w:rsid w:val="00C4135C"/>
    <w:rsid w:val="00C41589"/>
    <w:rsid w:val="00C44D8D"/>
    <w:rsid w:val="00C450C1"/>
    <w:rsid w:val="00C461CA"/>
    <w:rsid w:val="00C47381"/>
    <w:rsid w:val="00C6693A"/>
    <w:rsid w:val="00C73101"/>
    <w:rsid w:val="00C80929"/>
    <w:rsid w:val="00C81AC8"/>
    <w:rsid w:val="00C82FCE"/>
    <w:rsid w:val="00C87928"/>
    <w:rsid w:val="00CA0FA3"/>
    <w:rsid w:val="00CA3CE7"/>
    <w:rsid w:val="00CA4FF8"/>
    <w:rsid w:val="00CD3189"/>
    <w:rsid w:val="00CD6236"/>
    <w:rsid w:val="00CE30D5"/>
    <w:rsid w:val="00CE6694"/>
    <w:rsid w:val="00CF4A4F"/>
    <w:rsid w:val="00CF691C"/>
    <w:rsid w:val="00CF69BC"/>
    <w:rsid w:val="00CF713B"/>
    <w:rsid w:val="00D140E9"/>
    <w:rsid w:val="00D20990"/>
    <w:rsid w:val="00D2284A"/>
    <w:rsid w:val="00D230E3"/>
    <w:rsid w:val="00D2700D"/>
    <w:rsid w:val="00D5360E"/>
    <w:rsid w:val="00D53622"/>
    <w:rsid w:val="00D53D39"/>
    <w:rsid w:val="00D54FF3"/>
    <w:rsid w:val="00D56D4D"/>
    <w:rsid w:val="00D6031B"/>
    <w:rsid w:val="00D60B10"/>
    <w:rsid w:val="00D60FD0"/>
    <w:rsid w:val="00D65E47"/>
    <w:rsid w:val="00D70C67"/>
    <w:rsid w:val="00D76A36"/>
    <w:rsid w:val="00D77EC4"/>
    <w:rsid w:val="00D84978"/>
    <w:rsid w:val="00D84B9F"/>
    <w:rsid w:val="00D8698F"/>
    <w:rsid w:val="00DE1199"/>
    <w:rsid w:val="00DE189C"/>
    <w:rsid w:val="00DE5DD2"/>
    <w:rsid w:val="00E039E6"/>
    <w:rsid w:val="00E12411"/>
    <w:rsid w:val="00E17ADF"/>
    <w:rsid w:val="00E20025"/>
    <w:rsid w:val="00E6000A"/>
    <w:rsid w:val="00E7527B"/>
    <w:rsid w:val="00E7609F"/>
    <w:rsid w:val="00E810F5"/>
    <w:rsid w:val="00E85150"/>
    <w:rsid w:val="00E9030B"/>
    <w:rsid w:val="00E92F49"/>
    <w:rsid w:val="00E96E7B"/>
    <w:rsid w:val="00E97C29"/>
    <w:rsid w:val="00EB04F6"/>
    <w:rsid w:val="00EB09B3"/>
    <w:rsid w:val="00EC7F6B"/>
    <w:rsid w:val="00EE714B"/>
    <w:rsid w:val="00F05435"/>
    <w:rsid w:val="00F15748"/>
    <w:rsid w:val="00F26B4C"/>
    <w:rsid w:val="00F346F2"/>
    <w:rsid w:val="00F3682E"/>
    <w:rsid w:val="00F51144"/>
    <w:rsid w:val="00F606EF"/>
    <w:rsid w:val="00F670A6"/>
    <w:rsid w:val="00F72A32"/>
    <w:rsid w:val="00F746B8"/>
    <w:rsid w:val="00F9046A"/>
    <w:rsid w:val="00FB67BD"/>
    <w:rsid w:val="00FC1D94"/>
    <w:rsid w:val="00FC4E48"/>
    <w:rsid w:val="00FD317C"/>
    <w:rsid w:val="00FD3E5A"/>
    <w:rsid w:val="00FD5514"/>
    <w:rsid w:val="00FE174E"/>
    <w:rsid w:val="00FE1DB7"/>
    <w:rsid w:val="00FE70EC"/>
    <w:rsid w:val="00FF0F29"/>
    <w:rsid w:val="00FF177B"/>
    <w:rsid w:val="00FF21F0"/>
    <w:rsid w:val="00FF3457"/>
    <w:rsid w:val="00FF4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5F9B6C-790F-4222-9602-0F35AEB3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97B0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C5F21"/>
    <w:pPr>
      <w:ind w:left="720"/>
      <w:contextualSpacing/>
    </w:pPr>
  </w:style>
  <w:style w:type="character" w:customStyle="1" w:styleId="Heading2Char">
    <w:name w:val="Heading 2 Char"/>
    <w:basedOn w:val="DefaultParagraphFont"/>
    <w:link w:val="Heading2"/>
    <w:uiPriority w:val="9"/>
    <w:rsid w:val="0064452F"/>
    <w:rPr>
      <w:rFonts w:ascii="Cambria" w:eastAsia="Cambria" w:hAnsi="Cambria" w:cs="Cambria"/>
      <w:b/>
      <w:color w:val="4F81BD"/>
      <w:sz w:val="26"/>
      <w:szCs w:val="26"/>
    </w:rPr>
  </w:style>
  <w:style w:type="character" w:styleId="Hyperlink">
    <w:name w:val="Hyperlink"/>
    <w:basedOn w:val="DefaultParagraphFont"/>
    <w:uiPriority w:val="99"/>
    <w:semiHidden/>
    <w:unhideWhenUsed/>
    <w:rsid w:val="0064452F"/>
    <w:rPr>
      <w:color w:val="0000FF"/>
      <w:u w:val="single"/>
    </w:rPr>
  </w:style>
  <w:style w:type="character" w:customStyle="1" w:styleId="Heading3Char">
    <w:name w:val="Heading 3 Char"/>
    <w:basedOn w:val="DefaultParagraphFont"/>
    <w:link w:val="Heading3"/>
    <w:uiPriority w:val="9"/>
    <w:rsid w:val="0064452F"/>
    <w:rPr>
      <w:b/>
      <w:sz w:val="28"/>
      <w:szCs w:val="28"/>
    </w:rPr>
  </w:style>
  <w:style w:type="paragraph" w:customStyle="1" w:styleId="gsqabsgslg">
    <w:name w:val="gs_qabs_gslg"/>
    <w:basedOn w:val="Normal"/>
    <w:rsid w:val="001647B2"/>
    <w:pPr>
      <w:spacing w:before="100" w:beforeAutospacing="1" w:after="100" w:afterAutospacing="1" w:line="240" w:lineRule="auto"/>
    </w:pPr>
    <w:rPr>
      <w:rFonts w:ascii="Times New Roman" w:eastAsiaTheme="minorEastAsia" w:hAnsi="Times New Roman" w:cs="Times New Roman"/>
      <w:sz w:val="24"/>
      <w:szCs w:val="24"/>
      <w:lang w:eastAsia="en-US"/>
    </w:rPr>
  </w:style>
  <w:style w:type="character" w:customStyle="1" w:styleId="gsqabsgslp">
    <w:name w:val="gs_qabs_gslp"/>
    <w:basedOn w:val="DefaultParagraphFont"/>
    <w:rsid w:val="001647B2"/>
  </w:style>
  <w:style w:type="table" w:styleId="TableGrid">
    <w:name w:val="Table Grid"/>
    <w:basedOn w:val="TableNormal"/>
    <w:uiPriority w:val="39"/>
    <w:rsid w:val="0084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title">
    <w:name w:val="ref-title"/>
    <w:basedOn w:val="DefaultParagraphFont"/>
    <w:rsid w:val="008E562C"/>
  </w:style>
  <w:style w:type="character" w:customStyle="1" w:styleId="ref-journal">
    <w:name w:val="ref-journal"/>
    <w:basedOn w:val="DefaultParagraphFont"/>
    <w:rsid w:val="008E562C"/>
  </w:style>
  <w:style w:type="character" w:customStyle="1" w:styleId="ref-vol">
    <w:name w:val="ref-vol"/>
    <w:basedOn w:val="DefaultParagraphFont"/>
    <w:rsid w:val="008E562C"/>
  </w:style>
  <w:style w:type="character" w:customStyle="1" w:styleId="mixed-citation">
    <w:name w:val="mixed-citation"/>
    <w:basedOn w:val="DefaultParagraphFont"/>
    <w:rsid w:val="00376AFF"/>
  </w:style>
  <w:style w:type="character" w:customStyle="1" w:styleId="nowrap">
    <w:name w:val="nowrap"/>
    <w:basedOn w:val="DefaultParagraphFont"/>
    <w:rsid w:val="0037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0631">
      <w:bodyDiv w:val="1"/>
      <w:marLeft w:val="0"/>
      <w:marRight w:val="0"/>
      <w:marTop w:val="0"/>
      <w:marBottom w:val="0"/>
      <w:divBdr>
        <w:top w:val="none" w:sz="0" w:space="0" w:color="auto"/>
        <w:left w:val="none" w:sz="0" w:space="0" w:color="auto"/>
        <w:bottom w:val="none" w:sz="0" w:space="0" w:color="auto"/>
        <w:right w:val="none" w:sz="0" w:space="0" w:color="auto"/>
      </w:divBdr>
    </w:div>
    <w:div w:id="556015130">
      <w:bodyDiv w:val="1"/>
      <w:marLeft w:val="0"/>
      <w:marRight w:val="0"/>
      <w:marTop w:val="0"/>
      <w:marBottom w:val="0"/>
      <w:divBdr>
        <w:top w:val="none" w:sz="0" w:space="0" w:color="auto"/>
        <w:left w:val="none" w:sz="0" w:space="0" w:color="auto"/>
        <w:bottom w:val="none" w:sz="0" w:space="0" w:color="auto"/>
        <w:right w:val="none" w:sz="0" w:space="0" w:color="auto"/>
      </w:divBdr>
      <w:divsChild>
        <w:div w:id="1507985348">
          <w:marLeft w:val="0"/>
          <w:marRight w:val="0"/>
          <w:marTop w:val="0"/>
          <w:marBottom w:val="0"/>
          <w:divBdr>
            <w:top w:val="none" w:sz="0" w:space="0" w:color="auto"/>
            <w:left w:val="none" w:sz="0" w:space="0" w:color="auto"/>
            <w:bottom w:val="single" w:sz="6" w:space="0" w:color="auto"/>
            <w:right w:val="none" w:sz="0" w:space="0" w:color="auto"/>
          </w:divBdr>
        </w:div>
        <w:div w:id="231932071">
          <w:marLeft w:val="0"/>
          <w:marRight w:val="0"/>
          <w:marTop w:val="0"/>
          <w:marBottom w:val="0"/>
          <w:divBdr>
            <w:top w:val="none" w:sz="0" w:space="0" w:color="auto"/>
            <w:left w:val="none" w:sz="0" w:space="0" w:color="auto"/>
            <w:bottom w:val="none" w:sz="0" w:space="0" w:color="auto"/>
            <w:right w:val="none" w:sz="0" w:space="0" w:color="auto"/>
          </w:divBdr>
          <w:divsChild>
            <w:div w:id="8678996">
              <w:marLeft w:val="0"/>
              <w:marRight w:val="0"/>
              <w:marTop w:val="0"/>
              <w:marBottom w:val="0"/>
              <w:divBdr>
                <w:top w:val="none" w:sz="0" w:space="0" w:color="auto"/>
                <w:left w:val="none" w:sz="0" w:space="0" w:color="auto"/>
                <w:bottom w:val="none" w:sz="0" w:space="0" w:color="auto"/>
                <w:right w:val="none" w:sz="0" w:space="0" w:color="auto"/>
              </w:divBdr>
              <w:divsChild>
                <w:div w:id="1358778003">
                  <w:marLeft w:val="0"/>
                  <w:marRight w:val="0"/>
                  <w:marTop w:val="0"/>
                  <w:marBottom w:val="0"/>
                  <w:divBdr>
                    <w:top w:val="none" w:sz="0" w:space="0" w:color="auto"/>
                    <w:left w:val="none" w:sz="0" w:space="0" w:color="auto"/>
                    <w:bottom w:val="none" w:sz="0" w:space="0" w:color="auto"/>
                    <w:right w:val="none" w:sz="0" w:space="0" w:color="auto"/>
                  </w:divBdr>
                  <w:divsChild>
                    <w:div w:id="1493132631">
                      <w:marLeft w:val="0"/>
                      <w:marRight w:val="0"/>
                      <w:marTop w:val="0"/>
                      <w:marBottom w:val="0"/>
                      <w:divBdr>
                        <w:top w:val="none" w:sz="0" w:space="0" w:color="auto"/>
                        <w:left w:val="none" w:sz="0" w:space="0" w:color="auto"/>
                        <w:bottom w:val="none" w:sz="0" w:space="0" w:color="auto"/>
                        <w:right w:val="none" w:sz="0" w:space="0" w:color="auto"/>
                      </w:divBdr>
                      <w:divsChild>
                        <w:div w:id="296303362">
                          <w:marLeft w:val="0"/>
                          <w:marRight w:val="0"/>
                          <w:marTop w:val="0"/>
                          <w:marBottom w:val="0"/>
                          <w:divBdr>
                            <w:top w:val="none" w:sz="0" w:space="0" w:color="auto"/>
                            <w:left w:val="none" w:sz="0" w:space="0" w:color="auto"/>
                            <w:bottom w:val="none" w:sz="0" w:space="0" w:color="auto"/>
                            <w:right w:val="none" w:sz="0" w:space="0" w:color="auto"/>
                          </w:divBdr>
                          <w:divsChild>
                            <w:div w:id="400107000">
                              <w:marLeft w:val="0"/>
                              <w:marRight w:val="0"/>
                              <w:marTop w:val="0"/>
                              <w:marBottom w:val="0"/>
                              <w:divBdr>
                                <w:top w:val="none" w:sz="0" w:space="0" w:color="auto"/>
                                <w:left w:val="none" w:sz="0" w:space="0" w:color="auto"/>
                                <w:bottom w:val="none" w:sz="0" w:space="0" w:color="auto"/>
                                <w:right w:val="none" w:sz="0" w:space="0" w:color="auto"/>
                              </w:divBdr>
                              <w:divsChild>
                                <w:div w:id="1882477351">
                                  <w:marLeft w:val="240"/>
                                  <w:marRight w:val="240"/>
                                  <w:marTop w:val="0"/>
                                  <w:marBottom w:val="0"/>
                                  <w:divBdr>
                                    <w:top w:val="none" w:sz="0" w:space="0" w:color="auto"/>
                                    <w:left w:val="none" w:sz="0" w:space="0" w:color="auto"/>
                                    <w:bottom w:val="none" w:sz="0" w:space="0" w:color="auto"/>
                                    <w:right w:val="none" w:sz="0" w:space="0" w:color="auto"/>
                                  </w:divBdr>
                                  <w:divsChild>
                                    <w:div w:id="2140294142">
                                      <w:marLeft w:val="0"/>
                                      <w:marRight w:val="0"/>
                                      <w:marTop w:val="240"/>
                                      <w:marBottom w:val="240"/>
                                      <w:divBdr>
                                        <w:top w:val="none" w:sz="0" w:space="0" w:color="auto"/>
                                        <w:left w:val="none" w:sz="0" w:space="0" w:color="auto"/>
                                        <w:bottom w:val="none" w:sz="0" w:space="0" w:color="auto"/>
                                        <w:right w:val="none" w:sz="0" w:space="0" w:color="auto"/>
                                      </w:divBdr>
                                      <w:divsChild>
                                        <w:div w:id="1733892825">
                                          <w:marLeft w:val="0"/>
                                          <w:marRight w:val="0"/>
                                          <w:marTop w:val="0"/>
                                          <w:marBottom w:val="0"/>
                                          <w:divBdr>
                                            <w:top w:val="none" w:sz="0" w:space="0" w:color="auto"/>
                                            <w:left w:val="none" w:sz="0" w:space="0" w:color="auto"/>
                                            <w:bottom w:val="none" w:sz="0" w:space="0" w:color="auto"/>
                                            <w:right w:val="none" w:sz="0" w:space="0" w:color="auto"/>
                                          </w:divBdr>
                                        </w:div>
                                      </w:divsChild>
                                    </w:div>
                                    <w:div w:id="1982422226">
                                      <w:marLeft w:val="0"/>
                                      <w:marRight w:val="0"/>
                                      <w:marTop w:val="240"/>
                                      <w:marBottom w:val="240"/>
                                      <w:divBdr>
                                        <w:top w:val="none" w:sz="0" w:space="0" w:color="auto"/>
                                        <w:left w:val="none" w:sz="0" w:space="0" w:color="auto"/>
                                        <w:bottom w:val="none" w:sz="0" w:space="0" w:color="auto"/>
                                        <w:right w:val="none" w:sz="0" w:space="0" w:color="auto"/>
                                      </w:divBdr>
                                    </w:div>
                                    <w:div w:id="555120624">
                                      <w:marLeft w:val="0"/>
                                      <w:marRight w:val="0"/>
                                      <w:marTop w:val="240"/>
                                      <w:marBottom w:val="240"/>
                                      <w:divBdr>
                                        <w:top w:val="none" w:sz="0" w:space="0" w:color="auto"/>
                                        <w:left w:val="none" w:sz="0" w:space="0" w:color="auto"/>
                                        <w:bottom w:val="none" w:sz="0" w:space="0" w:color="auto"/>
                                        <w:right w:val="none" w:sz="0" w:space="0" w:color="auto"/>
                                      </w:divBdr>
                                      <w:divsChild>
                                        <w:div w:id="215509747">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sChild>
                                                <w:div w:id="6679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20726279">
                                      <w:marLeft w:val="0"/>
                                      <w:marRight w:val="0"/>
                                      <w:marTop w:val="360"/>
                                      <w:marBottom w:val="360"/>
                                      <w:divBdr>
                                        <w:top w:val="single" w:sz="6" w:space="0" w:color="1B71FE"/>
                                        <w:left w:val="single" w:sz="6" w:space="0" w:color="1B71FE"/>
                                        <w:bottom w:val="single" w:sz="6" w:space="0" w:color="1B71FE"/>
                                        <w:right w:val="single" w:sz="6" w:space="0" w:color="1B71FE"/>
                                      </w:divBdr>
                                    </w:div>
                                  </w:divsChild>
                                </w:div>
                              </w:divsChild>
                            </w:div>
                          </w:divsChild>
                        </w:div>
                      </w:divsChild>
                    </w:div>
                  </w:divsChild>
                </w:div>
              </w:divsChild>
            </w:div>
            <w:div w:id="945580717">
              <w:marLeft w:val="0"/>
              <w:marRight w:val="0"/>
              <w:marTop w:val="0"/>
              <w:marBottom w:val="0"/>
              <w:divBdr>
                <w:top w:val="none" w:sz="0" w:space="0" w:color="auto"/>
                <w:left w:val="none" w:sz="0" w:space="0" w:color="auto"/>
                <w:bottom w:val="none" w:sz="0" w:space="0" w:color="auto"/>
                <w:right w:val="none" w:sz="0" w:space="0" w:color="auto"/>
              </w:divBdr>
              <w:divsChild>
                <w:div w:id="289365147">
                  <w:marLeft w:val="0"/>
                  <w:marRight w:val="0"/>
                  <w:marTop w:val="0"/>
                  <w:marBottom w:val="0"/>
                  <w:divBdr>
                    <w:top w:val="none" w:sz="0" w:space="0" w:color="auto"/>
                    <w:left w:val="none" w:sz="0" w:space="0" w:color="auto"/>
                    <w:bottom w:val="none" w:sz="0" w:space="0" w:color="auto"/>
                    <w:right w:val="none" w:sz="0" w:space="0" w:color="auto"/>
                  </w:divBdr>
                  <w:divsChild>
                    <w:div w:id="657422325">
                      <w:marLeft w:val="0"/>
                      <w:marRight w:val="0"/>
                      <w:marTop w:val="0"/>
                      <w:marBottom w:val="0"/>
                      <w:divBdr>
                        <w:top w:val="none" w:sz="0" w:space="0" w:color="auto"/>
                        <w:left w:val="none" w:sz="0" w:space="0" w:color="auto"/>
                        <w:bottom w:val="none" w:sz="0" w:space="0" w:color="auto"/>
                        <w:right w:val="none" w:sz="0" w:space="0" w:color="auto"/>
                      </w:divBdr>
                      <w:divsChild>
                        <w:div w:id="2105607987">
                          <w:marLeft w:val="0"/>
                          <w:marRight w:val="0"/>
                          <w:marTop w:val="0"/>
                          <w:marBottom w:val="0"/>
                          <w:divBdr>
                            <w:top w:val="none" w:sz="0" w:space="0" w:color="auto"/>
                            <w:left w:val="none" w:sz="0" w:space="0" w:color="auto"/>
                            <w:bottom w:val="none" w:sz="0" w:space="0" w:color="auto"/>
                            <w:right w:val="none" w:sz="0" w:space="0" w:color="auto"/>
                          </w:divBdr>
                          <w:divsChild>
                            <w:div w:id="795954201">
                              <w:marLeft w:val="0"/>
                              <w:marRight w:val="0"/>
                              <w:marTop w:val="0"/>
                              <w:marBottom w:val="0"/>
                              <w:divBdr>
                                <w:top w:val="none" w:sz="0" w:space="0" w:color="auto"/>
                                <w:left w:val="none" w:sz="0" w:space="0" w:color="auto"/>
                                <w:bottom w:val="none" w:sz="0" w:space="0" w:color="auto"/>
                                <w:right w:val="none" w:sz="0" w:space="0" w:color="auto"/>
                              </w:divBdr>
                              <w:divsChild>
                                <w:div w:id="679308857">
                                  <w:marLeft w:val="0"/>
                                  <w:marRight w:val="0"/>
                                  <w:marTop w:val="0"/>
                                  <w:marBottom w:val="0"/>
                                  <w:divBdr>
                                    <w:top w:val="none" w:sz="0" w:space="6" w:color="auto"/>
                                    <w:left w:val="none" w:sz="0" w:space="12" w:color="auto"/>
                                    <w:bottom w:val="single" w:sz="6" w:space="6" w:color="E5E5E5"/>
                                    <w:right w:val="none" w:sz="0" w:space="12" w:color="auto"/>
                                  </w:divBdr>
                                </w:div>
                                <w:div w:id="925696865">
                                  <w:marLeft w:val="240"/>
                                  <w:marRight w:val="240"/>
                                  <w:marTop w:val="0"/>
                                  <w:marBottom w:val="0"/>
                                  <w:divBdr>
                                    <w:top w:val="none" w:sz="0" w:space="0" w:color="auto"/>
                                    <w:left w:val="none" w:sz="0" w:space="0" w:color="auto"/>
                                    <w:bottom w:val="none" w:sz="0" w:space="0" w:color="auto"/>
                                    <w:right w:val="none" w:sz="0" w:space="0" w:color="auto"/>
                                  </w:divBdr>
                                  <w:divsChild>
                                    <w:div w:id="33193355">
                                      <w:marLeft w:val="0"/>
                                      <w:marRight w:val="0"/>
                                      <w:marTop w:val="240"/>
                                      <w:marBottom w:val="240"/>
                                      <w:divBdr>
                                        <w:top w:val="none" w:sz="0" w:space="0" w:color="auto"/>
                                        <w:left w:val="none" w:sz="0" w:space="0" w:color="auto"/>
                                        <w:bottom w:val="none" w:sz="0" w:space="0" w:color="auto"/>
                                        <w:right w:val="none" w:sz="0" w:space="0" w:color="auto"/>
                                      </w:divBdr>
                                      <w:divsChild>
                                        <w:div w:id="941184626">
                                          <w:marLeft w:val="0"/>
                                          <w:marRight w:val="0"/>
                                          <w:marTop w:val="0"/>
                                          <w:marBottom w:val="0"/>
                                          <w:divBdr>
                                            <w:top w:val="none" w:sz="0" w:space="0" w:color="auto"/>
                                            <w:left w:val="none" w:sz="0" w:space="0" w:color="auto"/>
                                            <w:bottom w:val="none" w:sz="0" w:space="0" w:color="auto"/>
                                            <w:right w:val="none" w:sz="0" w:space="0" w:color="auto"/>
                                          </w:divBdr>
                                        </w:div>
                                      </w:divsChild>
                                    </w:div>
                                    <w:div w:id="1956019498">
                                      <w:marLeft w:val="0"/>
                                      <w:marRight w:val="0"/>
                                      <w:marTop w:val="240"/>
                                      <w:marBottom w:val="240"/>
                                      <w:divBdr>
                                        <w:top w:val="none" w:sz="0" w:space="0" w:color="auto"/>
                                        <w:left w:val="none" w:sz="0" w:space="0" w:color="auto"/>
                                        <w:bottom w:val="none" w:sz="0" w:space="0" w:color="auto"/>
                                        <w:right w:val="none" w:sz="0" w:space="0" w:color="auto"/>
                                      </w:divBdr>
                                    </w:div>
                                    <w:div w:id="2142726369">
                                      <w:marLeft w:val="0"/>
                                      <w:marRight w:val="0"/>
                                      <w:marTop w:val="240"/>
                                      <w:marBottom w:val="240"/>
                                      <w:divBdr>
                                        <w:top w:val="none" w:sz="0" w:space="0" w:color="auto"/>
                                        <w:left w:val="none" w:sz="0" w:space="0" w:color="auto"/>
                                        <w:bottom w:val="none" w:sz="0" w:space="0" w:color="auto"/>
                                        <w:right w:val="none" w:sz="0" w:space="0" w:color="auto"/>
                                      </w:divBdr>
                                      <w:divsChild>
                                        <w:div w:id="1552107415">
                                          <w:marLeft w:val="0"/>
                                          <w:marRight w:val="0"/>
                                          <w:marTop w:val="0"/>
                                          <w:marBottom w:val="0"/>
                                          <w:divBdr>
                                            <w:top w:val="none" w:sz="0" w:space="0" w:color="auto"/>
                                            <w:left w:val="none" w:sz="0" w:space="0" w:color="auto"/>
                                            <w:bottom w:val="none" w:sz="0" w:space="0" w:color="auto"/>
                                            <w:right w:val="none" w:sz="0" w:space="0" w:color="auto"/>
                                          </w:divBdr>
                                          <w:divsChild>
                                            <w:div w:id="1583366905">
                                              <w:marLeft w:val="0"/>
                                              <w:marRight w:val="0"/>
                                              <w:marTop w:val="0"/>
                                              <w:marBottom w:val="0"/>
                                              <w:divBdr>
                                                <w:top w:val="none" w:sz="0" w:space="0" w:color="auto"/>
                                                <w:left w:val="none" w:sz="0" w:space="0" w:color="auto"/>
                                                <w:bottom w:val="none" w:sz="0" w:space="0" w:color="auto"/>
                                                <w:right w:val="none" w:sz="0" w:space="0" w:color="auto"/>
                                              </w:divBdr>
                                              <w:divsChild>
                                                <w:div w:id="15502170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12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254">
          <w:marLeft w:val="0"/>
          <w:marRight w:val="0"/>
          <w:marTop w:val="0"/>
          <w:marBottom w:val="0"/>
          <w:divBdr>
            <w:top w:val="none" w:sz="0" w:space="0" w:color="auto"/>
            <w:left w:val="none" w:sz="0" w:space="0" w:color="auto"/>
            <w:bottom w:val="none" w:sz="0" w:space="0" w:color="auto"/>
            <w:right w:val="none" w:sz="0" w:space="0" w:color="auto"/>
          </w:divBdr>
          <w:divsChild>
            <w:div w:id="1303854340">
              <w:marLeft w:val="0"/>
              <w:marRight w:val="0"/>
              <w:marTop w:val="0"/>
              <w:marBottom w:val="0"/>
              <w:divBdr>
                <w:top w:val="none" w:sz="0" w:space="0" w:color="auto"/>
                <w:left w:val="none" w:sz="0" w:space="0" w:color="auto"/>
                <w:bottom w:val="none" w:sz="0" w:space="0" w:color="auto"/>
                <w:right w:val="none" w:sz="0" w:space="0" w:color="auto"/>
              </w:divBdr>
              <w:divsChild>
                <w:div w:id="862060809">
                  <w:marLeft w:val="0"/>
                  <w:marRight w:val="0"/>
                  <w:marTop w:val="0"/>
                  <w:marBottom w:val="0"/>
                  <w:divBdr>
                    <w:top w:val="none" w:sz="0" w:space="0" w:color="auto"/>
                    <w:left w:val="none" w:sz="0" w:space="0" w:color="auto"/>
                    <w:bottom w:val="none" w:sz="0" w:space="0" w:color="auto"/>
                    <w:right w:val="none" w:sz="0" w:space="0" w:color="auto"/>
                  </w:divBdr>
                  <w:divsChild>
                    <w:div w:id="1126974256">
                      <w:marLeft w:val="0"/>
                      <w:marRight w:val="0"/>
                      <w:marTop w:val="0"/>
                      <w:marBottom w:val="0"/>
                      <w:divBdr>
                        <w:top w:val="none" w:sz="0" w:space="0" w:color="auto"/>
                        <w:left w:val="none" w:sz="0" w:space="0" w:color="auto"/>
                        <w:bottom w:val="none" w:sz="0" w:space="0" w:color="auto"/>
                        <w:right w:val="none" w:sz="0" w:space="0" w:color="auto"/>
                      </w:divBdr>
                      <w:divsChild>
                        <w:div w:id="1847212054">
                          <w:marLeft w:val="0"/>
                          <w:marRight w:val="0"/>
                          <w:marTop w:val="0"/>
                          <w:marBottom w:val="0"/>
                          <w:divBdr>
                            <w:top w:val="none" w:sz="0" w:space="0" w:color="auto"/>
                            <w:left w:val="none" w:sz="0" w:space="0" w:color="auto"/>
                            <w:bottom w:val="none" w:sz="0" w:space="0" w:color="auto"/>
                            <w:right w:val="none" w:sz="0" w:space="0" w:color="auto"/>
                          </w:divBdr>
                          <w:divsChild>
                            <w:div w:id="1727727706">
                              <w:marLeft w:val="0"/>
                              <w:marRight w:val="0"/>
                              <w:marTop w:val="0"/>
                              <w:marBottom w:val="0"/>
                              <w:divBdr>
                                <w:top w:val="none" w:sz="0" w:space="0" w:color="auto"/>
                                <w:left w:val="none" w:sz="0" w:space="0" w:color="auto"/>
                                <w:bottom w:val="none" w:sz="0" w:space="0" w:color="auto"/>
                                <w:right w:val="none" w:sz="0" w:space="0" w:color="auto"/>
                              </w:divBdr>
                              <w:divsChild>
                                <w:div w:id="2112123945">
                                  <w:marLeft w:val="240"/>
                                  <w:marRight w:val="240"/>
                                  <w:marTop w:val="0"/>
                                  <w:marBottom w:val="0"/>
                                  <w:divBdr>
                                    <w:top w:val="none" w:sz="0" w:space="0" w:color="auto"/>
                                    <w:left w:val="none" w:sz="0" w:space="0" w:color="auto"/>
                                    <w:bottom w:val="none" w:sz="0" w:space="0" w:color="auto"/>
                                    <w:right w:val="none" w:sz="0" w:space="0" w:color="auto"/>
                                  </w:divBdr>
                                  <w:divsChild>
                                    <w:div w:id="1254556922">
                                      <w:marLeft w:val="0"/>
                                      <w:marRight w:val="0"/>
                                      <w:marTop w:val="240"/>
                                      <w:marBottom w:val="240"/>
                                      <w:divBdr>
                                        <w:top w:val="none" w:sz="0" w:space="0" w:color="auto"/>
                                        <w:left w:val="none" w:sz="0" w:space="0" w:color="auto"/>
                                        <w:bottom w:val="none" w:sz="0" w:space="0" w:color="auto"/>
                                        <w:right w:val="none" w:sz="0" w:space="0" w:color="auto"/>
                                      </w:divBdr>
                                      <w:divsChild>
                                        <w:div w:id="1537808865">
                                          <w:marLeft w:val="0"/>
                                          <w:marRight w:val="0"/>
                                          <w:marTop w:val="0"/>
                                          <w:marBottom w:val="0"/>
                                          <w:divBdr>
                                            <w:top w:val="none" w:sz="0" w:space="0" w:color="auto"/>
                                            <w:left w:val="none" w:sz="0" w:space="0" w:color="auto"/>
                                            <w:bottom w:val="none" w:sz="0" w:space="0" w:color="auto"/>
                                            <w:right w:val="none" w:sz="0" w:space="0" w:color="auto"/>
                                          </w:divBdr>
                                          <w:divsChild>
                                            <w:div w:id="264728136">
                                              <w:marLeft w:val="0"/>
                                              <w:marRight w:val="0"/>
                                              <w:marTop w:val="0"/>
                                              <w:marBottom w:val="0"/>
                                              <w:divBdr>
                                                <w:top w:val="none" w:sz="0" w:space="0" w:color="auto"/>
                                                <w:left w:val="none" w:sz="0" w:space="0" w:color="auto"/>
                                                <w:bottom w:val="none" w:sz="0" w:space="0" w:color="auto"/>
                                                <w:right w:val="none" w:sz="0" w:space="0" w:color="auto"/>
                                              </w:divBdr>
                                              <w:divsChild>
                                                <w:div w:id="1041661904">
                                                  <w:marLeft w:val="0"/>
                                                  <w:marRight w:val="0"/>
                                                  <w:marTop w:val="240"/>
                                                  <w:marBottom w:val="240"/>
                                                  <w:divBdr>
                                                    <w:top w:val="none" w:sz="0" w:space="0" w:color="auto"/>
                                                    <w:left w:val="none" w:sz="0" w:space="0" w:color="auto"/>
                                                    <w:bottom w:val="none" w:sz="0" w:space="0" w:color="auto"/>
                                                    <w:right w:val="none" w:sz="0" w:space="0" w:color="auto"/>
                                                  </w:divBdr>
                                                  <w:divsChild>
                                                    <w:div w:id="1447583041">
                                                      <w:marLeft w:val="0"/>
                                                      <w:marRight w:val="0"/>
                                                      <w:marTop w:val="0"/>
                                                      <w:marBottom w:val="0"/>
                                                      <w:divBdr>
                                                        <w:top w:val="none" w:sz="0" w:space="0" w:color="auto"/>
                                                        <w:left w:val="none" w:sz="0" w:space="0" w:color="auto"/>
                                                        <w:bottom w:val="none" w:sz="0" w:space="0" w:color="auto"/>
                                                        <w:right w:val="none" w:sz="0" w:space="0" w:color="auto"/>
                                                      </w:divBdr>
                                                      <w:divsChild>
                                                        <w:div w:id="1748111489">
                                                          <w:marLeft w:val="0"/>
                                                          <w:marRight w:val="0"/>
                                                          <w:marTop w:val="0"/>
                                                          <w:marBottom w:val="0"/>
                                                          <w:divBdr>
                                                            <w:top w:val="none" w:sz="0" w:space="0" w:color="auto"/>
                                                            <w:left w:val="none" w:sz="0" w:space="0" w:color="auto"/>
                                                            <w:bottom w:val="single" w:sz="6" w:space="0" w:color="auto"/>
                                                            <w:right w:val="none" w:sz="0" w:space="0" w:color="auto"/>
                                                          </w:divBdr>
                                                        </w:div>
                                                        <w:div w:id="625044436">
                                                          <w:marLeft w:val="0"/>
                                                          <w:marRight w:val="0"/>
                                                          <w:marTop w:val="0"/>
                                                          <w:marBottom w:val="0"/>
                                                          <w:divBdr>
                                                            <w:top w:val="none" w:sz="0" w:space="0" w:color="auto"/>
                                                            <w:left w:val="none" w:sz="0" w:space="0" w:color="auto"/>
                                                            <w:bottom w:val="none" w:sz="0" w:space="0" w:color="auto"/>
                                                            <w:right w:val="none" w:sz="0" w:space="0" w:color="auto"/>
                                                          </w:divBdr>
                                                          <w:divsChild>
                                                            <w:div w:id="1308512053">
                                                              <w:marLeft w:val="0"/>
                                                              <w:marRight w:val="0"/>
                                                              <w:marTop w:val="0"/>
                                                              <w:marBottom w:val="0"/>
                                                              <w:divBdr>
                                                                <w:top w:val="none" w:sz="0" w:space="0" w:color="auto"/>
                                                                <w:left w:val="none" w:sz="0" w:space="0" w:color="auto"/>
                                                                <w:bottom w:val="none" w:sz="0" w:space="0" w:color="auto"/>
                                                                <w:right w:val="none" w:sz="0" w:space="0" w:color="auto"/>
                                                              </w:divBdr>
                                                              <w:divsChild>
                                                                <w:div w:id="1581140802">
                                                                  <w:marLeft w:val="0"/>
                                                                  <w:marRight w:val="0"/>
                                                                  <w:marTop w:val="0"/>
                                                                  <w:marBottom w:val="0"/>
                                                                  <w:divBdr>
                                                                    <w:top w:val="none" w:sz="0" w:space="0" w:color="auto"/>
                                                                    <w:left w:val="none" w:sz="0" w:space="0" w:color="auto"/>
                                                                    <w:bottom w:val="none" w:sz="0" w:space="0" w:color="auto"/>
                                                                    <w:right w:val="none" w:sz="0" w:space="0" w:color="auto"/>
                                                                  </w:divBdr>
                                                                  <w:divsChild>
                                                                    <w:div w:id="1382244408">
                                                                      <w:marLeft w:val="0"/>
                                                                      <w:marRight w:val="0"/>
                                                                      <w:marTop w:val="0"/>
                                                                      <w:marBottom w:val="0"/>
                                                                      <w:divBdr>
                                                                        <w:top w:val="none" w:sz="0" w:space="0" w:color="auto"/>
                                                                        <w:left w:val="none" w:sz="0" w:space="0" w:color="auto"/>
                                                                        <w:bottom w:val="none" w:sz="0" w:space="0" w:color="auto"/>
                                                                        <w:right w:val="none" w:sz="0" w:space="0" w:color="auto"/>
                                                                      </w:divBdr>
                                                                      <w:divsChild>
                                                                        <w:div w:id="1548182544">
                                                                          <w:marLeft w:val="0"/>
                                                                          <w:marRight w:val="0"/>
                                                                          <w:marTop w:val="0"/>
                                                                          <w:marBottom w:val="0"/>
                                                                          <w:divBdr>
                                                                            <w:top w:val="none" w:sz="0" w:space="0" w:color="auto"/>
                                                                            <w:left w:val="none" w:sz="0" w:space="0" w:color="auto"/>
                                                                            <w:bottom w:val="none" w:sz="0" w:space="0" w:color="auto"/>
                                                                            <w:right w:val="none" w:sz="0" w:space="0" w:color="auto"/>
                                                                          </w:divBdr>
                                                                          <w:divsChild>
                                                                            <w:div w:id="348260051">
                                                                              <w:marLeft w:val="0"/>
                                                                              <w:marRight w:val="0"/>
                                                                              <w:marTop w:val="0"/>
                                                                              <w:marBottom w:val="0"/>
                                                                              <w:divBdr>
                                                                                <w:top w:val="none" w:sz="0" w:space="0" w:color="auto"/>
                                                                                <w:left w:val="none" w:sz="0" w:space="0" w:color="auto"/>
                                                                                <w:bottom w:val="none" w:sz="0" w:space="0" w:color="auto"/>
                                                                                <w:right w:val="none" w:sz="0" w:space="0" w:color="auto"/>
                                                                              </w:divBdr>
                                                                              <w:divsChild>
                                                                                <w:div w:id="521016953">
                                                                                  <w:marLeft w:val="0"/>
                                                                                  <w:marRight w:val="0"/>
                                                                                  <w:marTop w:val="0"/>
                                                                                  <w:marBottom w:val="0"/>
                                                                                  <w:divBdr>
                                                                                    <w:top w:val="none" w:sz="0" w:space="6" w:color="auto"/>
                                                                                    <w:left w:val="none" w:sz="0" w:space="12" w:color="auto"/>
                                                                                    <w:bottom w:val="single" w:sz="6" w:space="6" w:color="E5E5E5"/>
                                                                                    <w:right w:val="none" w:sz="0" w:space="12" w:color="auto"/>
                                                                                  </w:divBdr>
                                                                                </w:div>
                                                                                <w:div w:id="1820150146">
                                                                                  <w:marLeft w:val="240"/>
                                                                                  <w:marRight w:val="240"/>
                                                                                  <w:marTop w:val="0"/>
                                                                                  <w:marBottom w:val="0"/>
                                                                                  <w:divBdr>
                                                                                    <w:top w:val="none" w:sz="0" w:space="0" w:color="auto"/>
                                                                                    <w:left w:val="none" w:sz="0" w:space="0" w:color="auto"/>
                                                                                    <w:bottom w:val="none" w:sz="0" w:space="0" w:color="auto"/>
                                                                                    <w:right w:val="none" w:sz="0" w:space="0" w:color="auto"/>
                                                                                  </w:divBdr>
                                                                                  <w:divsChild>
                                                                                    <w:div w:id="2139176672">
                                                                                      <w:marLeft w:val="0"/>
                                                                                      <w:marRight w:val="0"/>
                                                                                      <w:marTop w:val="240"/>
                                                                                      <w:marBottom w:val="240"/>
                                                                                      <w:divBdr>
                                                                                        <w:top w:val="none" w:sz="0" w:space="0" w:color="auto"/>
                                                                                        <w:left w:val="none" w:sz="0" w:space="0" w:color="auto"/>
                                                                                        <w:bottom w:val="none" w:sz="0" w:space="0" w:color="auto"/>
                                                                                        <w:right w:val="none" w:sz="0" w:space="0" w:color="auto"/>
                                                                                      </w:divBdr>
                                                                                      <w:divsChild>
                                                                                        <w:div w:id="1006443181">
                                                                                          <w:marLeft w:val="0"/>
                                                                                          <w:marRight w:val="0"/>
                                                                                          <w:marTop w:val="0"/>
                                                                                          <w:marBottom w:val="0"/>
                                                                                          <w:divBdr>
                                                                                            <w:top w:val="none" w:sz="0" w:space="0" w:color="auto"/>
                                                                                            <w:left w:val="none" w:sz="0" w:space="0" w:color="auto"/>
                                                                                            <w:bottom w:val="none" w:sz="0" w:space="0" w:color="auto"/>
                                                                                            <w:right w:val="none" w:sz="0" w:space="0" w:color="auto"/>
                                                                                          </w:divBdr>
                                                                                        </w:div>
                                                                                      </w:divsChild>
                                                                                    </w:div>
                                                                                    <w:div w:id="898592816">
                                                                                      <w:marLeft w:val="0"/>
                                                                                      <w:marRight w:val="0"/>
                                                                                      <w:marTop w:val="240"/>
                                                                                      <w:marBottom w:val="240"/>
                                                                                      <w:divBdr>
                                                                                        <w:top w:val="none" w:sz="0" w:space="0" w:color="auto"/>
                                                                                        <w:left w:val="none" w:sz="0" w:space="0" w:color="auto"/>
                                                                                        <w:bottom w:val="none" w:sz="0" w:space="0" w:color="auto"/>
                                                                                        <w:right w:val="none" w:sz="0" w:space="0" w:color="auto"/>
                                                                                      </w:divBdr>
                                                                                    </w:div>
                                                                                    <w:div w:id="1662461375">
                                                                                      <w:marLeft w:val="0"/>
                                                                                      <w:marRight w:val="0"/>
                                                                                      <w:marTop w:val="240"/>
                                                                                      <w:marBottom w:val="240"/>
                                                                                      <w:divBdr>
                                                                                        <w:top w:val="none" w:sz="0" w:space="0" w:color="auto"/>
                                                                                        <w:left w:val="none" w:sz="0" w:space="0" w:color="auto"/>
                                                                                        <w:bottom w:val="none" w:sz="0" w:space="0" w:color="auto"/>
                                                                                        <w:right w:val="none" w:sz="0" w:space="0" w:color="auto"/>
                                                                                      </w:divBdr>
                                                                                      <w:divsChild>
                                                                                        <w:div w:id="736826435">
                                                                                          <w:marLeft w:val="0"/>
                                                                                          <w:marRight w:val="0"/>
                                                                                          <w:marTop w:val="0"/>
                                                                                          <w:marBottom w:val="0"/>
                                                                                          <w:divBdr>
                                                                                            <w:top w:val="none" w:sz="0" w:space="0" w:color="auto"/>
                                                                                            <w:left w:val="none" w:sz="0" w:space="0" w:color="auto"/>
                                                                                            <w:bottom w:val="none" w:sz="0" w:space="0" w:color="auto"/>
                                                                                            <w:right w:val="none" w:sz="0" w:space="0" w:color="auto"/>
                                                                                          </w:divBdr>
                                                                                          <w:divsChild>
                                                                                            <w:div w:id="1976831228">
                                                                                              <w:marLeft w:val="0"/>
                                                                                              <w:marRight w:val="0"/>
                                                                                              <w:marTop w:val="0"/>
                                                                                              <w:marBottom w:val="0"/>
                                                                                              <w:divBdr>
                                                                                                <w:top w:val="none" w:sz="0" w:space="0" w:color="auto"/>
                                                                                                <w:left w:val="none" w:sz="0" w:space="0" w:color="auto"/>
                                                                                                <w:bottom w:val="none" w:sz="0" w:space="0" w:color="auto"/>
                                                                                                <w:right w:val="none" w:sz="0" w:space="0" w:color="auto"/>
                                                                                              </w:divBdr>
                                                                                              <w:divsChild>
                                                                                                <w:div w:id="357124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38384638">
                                                                                      <w:marLeft w:val="0"/>
                                                                                      <w:marRight w:val="0"/>
                                                                                      <w:marTop w:val="360"/>
                                                                                      <w:marBottom w:val="360"/>
                                                                                      <w:divBdr>
                                                                                        <w:top w:val="single" w:sz="6" w:space="0" w:color="1B71FE"/>
                                                                                        <w:left w:val="single" w:sz="6" w:space="0" w:color="1B71FE"/>
                                                                                        <w:bottom w:val="single" w:sz="6" w:space="0" w:color="1B71FE"/>
                                                                                        <w:right w:val="single" w:sz="6" w:space="0" w:color="1B71FE"/>
                                                                                      </w:divBdr>
                                                                                    </w:div>
                                                                                  </w:divsChild>
                                                                                </w:div>
                                                                              </w:divsChild>
                                                                            </w:div>
                                                                          </w:divsChild>
                                                                        </w:div>
                                                                      </w:divsChild>
                                                                    </w:div>
                                                                  </w:divsChild>
                                                                </w:div>
                                                              </w:divsChild>
                                                            </w:div>
                                                            <w:div w:id="573515402">
                                                              <w:marLeft w:val="0"/>
                                                              <w:marRight w:val="0"/>
                                                              <w:marTop w:val="0"/>
                                                              <w:marBottom w:val="0"/>
                                                              <w:divBdr>
                                                                <w:top w:val="none" w:sz="0" w:space="0" w:color="auto"/>
                                                                <w:left w:val="none" w:sz="0" w:space="0" w:color="auto"/>
                                                                <w:bottom w:val="none" w:sz="0" w:space="0" w:color="auto"/>
                                                                <w:right w:val="none" w:sz="0" w:space="0" w:color="auto"/>
                                                              </w:divBdr>
                                                              <w:divsChild>
                                                                <w:div w:id="591427186">
                                                                  <w:marLeft w:val="0"/>
                                                                  <w:marRight w:val="0"/>
                                                                  <w:marTop w:val="0"/>
                                                                  <w:marBottom w:val="0"/>
                                                                  <w:divBdr>
                                                                    <w:top w:val="none" w:sz="0" w:space="0" w:color="auto"/>
                                                                    <w:left w:val="none" w:sz="0" w:space="0" w:color="auto"/>
                                                                    <w:bottom w:val="none" w:sz="0" w:space="0" w:color="auto"/>
                                                                    <w:right w:val="none" w:sz="0" w:space="0" w:color="auto"/>
                                                                  </w:divBdr>
                                                                  <w:divsChild>
                                                                    <w:div w:id="1348144266">
                                                                      <w:marLeft w:val="0"/>
                                                                      <w:marRight w:val="0"/>
                                                                      <w:marTop w:val="0"/>
                                                                      <w:marBottom w:val="0"/>
                                                                      <w:divBdr>
                                                                        <w:top w:val="none" w:sz="0" w:space="0" w:color="auto"/>
                                                                        <w:left w:val="none" w:sz="0" w:space="0" w:color="auto"/>
                                                                        <w:bottom w:val="none" w:sz="0" w:space="0" w:color="auto"/>
                                                                        <w:right w:val="none" w:sz="0" w:space="0" w:color="auto"/>
                                                                      </w:divBdr>
                                                                      <w:divsChild>
                                                                        <w:div w:id="1295671515">
                                                                          <w:marLeft w:val="0"/>
                                                                          <w:marRight w:val="0"/>
                                                                          <w:marTop w:val="0"/>
                                                                          <w:marBottom w:val="0"/>
                                                                          <w:divBdr>
                                                                            <w:top w:val="none" w:sz="0" w:space="0" w:color="auto"/>
                                                                            <w:left w:val="none" w:sz="0" w:space="0" w:color="auto"/>
                                                                            <w:bottom w:val="none" w:sz="0" w:space="0" w:color="auto"/>
                                                                            <w:right w:val="none" w:sz="0" w:space="0" w:color="auto"/>
                                                                          </w:divBdr>
                                                                          <w:divsChild>
                                                                            <w:div w:id="1011613879">
                                                                              <w:marLeft w:val="0"/>
                                                                              <w:marRight w:val="0"/>
                                                                              <w:marTop w:val="0"/>
                                                                              <w:marBottom w:val="0"/>
                                                                              <w:divBdr>
                                                                                <w:top w:val="none" w:sz="0" w:space="0" w:color="auto"/>
                                                                                <w:left w:val="none" w:sz="0" w:space="0" w:color="auto"/>
                                                                                <w:bottom w:val="none" w:sz="0" w:space="0" w:color="auto"/>
                                                                                <w:right w:val="none" w:sz="0" w:space="0" w:color="auto"/>
                                                                              </w:divBdr>
                                                                              <w:divsChild>
                                                                                <w:div w:id="195315405">
                                                                                  <w:marLeft w:val="240"/>
                                                                                  <w:marRight w:val="240"/>
                                                                                  <w:marTop w:val="0"/>
                                                                                  <w:marBottom w:val="0"/>
                                                                                  <w:divBdr>
                                                                                    <w:top w:val="none" w:sz="0" w:space="0" w:color="auto"/>
                                                                                    <w:left w:val="none" w:sz="0" w:space="0" w:color="auto"/>
                                                                                    <w:bottom w:val="none" w:sz="0" w:space="0" w:color="auto"/>
                                                                                    <w:right w:val="none" w:sz="0" w:space="0" w:color="auto"/>
                                                                                  </w:divBdr>
                                                                                  <w:divsChild>
                                                                                    <w:div w:id="104468868">
                                                                                      <w:marLeft w:val="0"/>
                                                                                      <w:marRight w:val="0"/>
                                                                                      <w:marTop w:val="240"/>
                                                                                      <w:marBottom w:val="240"/>
                                                                                      <w:divBdr>
                                                                                        <w:top w:val="none" w:sz="0" w:space="0" w:color="auto"/>
                                                                                        <w:left w:val="none" w:sz="0" w:space="0" w:color="auto"/>
                                                                                        <w:bottom w:val="none" w:sz="0" w:space="0" w:color="auto"/>
                                                                                        <w:right w:val="none" w:sz="0" w:space="0" w:color="auto"/>
                                                                                      </w:divBdr>
                                                                                      <w:divsChild>
                                                                                        <w:div w:id="927347956">
                                                                                          <w:marLeft w:val="0"/>
                                                                                          <w:marRight w:val="0"/>
                                                                                          <w:marTop w:val="0"/>
                                                                                          <w:marBottom w:val="0"/>
                                                                                          <w:divBdr>
                                                                                            <w:top w:val="none" w:sz="0" w:space="0" w:color="auto"/>
                                                                                            <w:left w:val="none" w:sz="0" w:space="0" w:color="auto"/>
                                                                                            <w:bottom w:val="none" w:sz="0" w:space="0" w:color="auto"/>
                                                                                            <w:right w:val="none" w:sz="0" w:space="0" w:color="auto"/>
                                                                                          </w:divBdr>
                                                                                        </w:div>
                                                                                      </w:divsChild>
                                                                                    </w:div>
                                                                                    <w:div w:id="2027898383">
                                                                                      <w:marLeft w:val="0"/>
                                                                                      <w:marRight w:val="0"/>
                                                                                      <w:marTop w:val="240"/>
                                                                                      <w:marBottom w:val="240"/>
                                                                                      <w:divBdr>
                                                                                        <w:top w:val="none" w:sz="0" w:space="0" w:color="auto"/>
                                                                                        <w:left w:val="none" w:sz="0" w:space="0" w:color="auto"/>
                                                                                        <w:bottom w:val="none" w:sz="0" w:space="0" w:color="auto"/>
                                                                                        <w:right w:val="none" w:sz="0" w:space="0" w:color="auto"/>
                                                                                      </w:divBdr>
                                                                                    </w:div>
                                                                                    <w:div w:id="839125318">
                                                                                      <w:marLeft w:val="0"/>
                                                                                      <w:marRight w:val="0"/>
                                                                                      <w:marTop w:val="240"/>
                                                                                      <w:marBottom w:val="240"/>
                                                                                      <w:divBdr>
                                                                                        <w:top w:val="none" w:sz="0" w:space="0" w:color="auto"/>
                                                                                        <w:left w:val="none" w:sz="0" w:space="0" w:color="auto"/>
                                                                                        <w:bottom w:val="none" w:sz="0" w:space="0" w:color="auto"/>
                                                                                        <w:right w:val="none" w:sz="0" w:space="0" w:color="auto"/>
                                                                                      </w:divBdr>
                                                                                      <w:divsChild>
                                                                                        <w:div w:id="996032848">
                                                                                          <w:marLeft w:val="0"/>
                                                                                          <w:marRight w:val="0"/>
                                                                                          <w:marTop w:val="240"/>
                                                                                          <w:marBottom w:val="240"/>
                                                                                          <w:divBdr>
                                                                                            <w:top w:val="none" w:sz="0" w:space="0" w:color="auto"/>
                                                                                            <w:left w:val="none" w:sz="0" w:space="0" w:color="auto"/>
                                                                                            <w:bottom w:val="none" w:sz="0" w:space="0" w:color="auto"/>
                                                                                            <w:right w:val="none" w:sz="0" w:space="0" w:color="auto"/>
                                                                                          </w:divBdr>
                                                                                        </w:div>
                                                                                      </w:divsChild>
                                                                                    </w:div>
                                                                                    <w:div w:id="1023239469">
                                                                                      <w:marLeft w:val="0"/>
                                                                                      <w:marRight w:val="0"/>
                                                                                      <w:marTop w:val="360"/>
                                                                                      <w:marBottom w:val="360"/>
                                                                                      <w:divBdr>
                                                                                        <w:top w:val="single" w:sz="6" w:space="0" w:color="1B71FE"/>
                                                                                        <w:left w:val="single" w:sz="6" w:space="0" w:color="1B71FE"/>
                                                                                        <w:bottom w:val="single" w:sz="6" w:space="0" w:color="1B71FE"/>
                                                                                        <w:right w:val="single" w:sz="6" w:space="0" w:color="1B71FE"/>
                                                                                      </w:divBdr>
                                                                                    </w:div>
                                                                                  </w:divsChild>
                                                                                </w:div>
                                                                              </w:divsChild>
                                                                            </w:div>
                                                                          </w:divsChild>
                                                                        </w:div>
                                                                      </w:divsChild>
                                                                    </w:div>
                                                                  </w:divsChild>
                                                                </w:div>
                                                              </w:divsChild>
                                                            </w:div>
                                                            <w:div w:id="1384522532">
                                                              <w:marLeft w:val="0"/>
                                                              <w:marRight w:val="0"/>
                                                              <w:marTop w:val="0"/>
                                                              <w:marBottom w:val="0"/>
                                                              <w:divBdr>
                                                                <w:top w:val="none" w:sz="0" w:space="0" w:color="auto"/>
                                                                <w:left w:val="none" w:sz="0" w:space="0" w:color="auto"/>
                                                                <w:bottom w:val="none" w:sz="0" w:space="0" w:color="auto"/>
                                                                <w:right w:val="none" w:sz="0" w:space="0" w:color="auto"/>
                                                              </w:divBdr>
                                                              <w:divsChild>
                                                                <w:div w:id="1157305047">
                                                                  <w:marLeft w:val="0"/>
                                                                  <w:marRight w:val="0"/>
                                                                  <w:marTop w:val="0"/>
                                                                  <w:marBottom w:val="0"/>
                                                                  <w:divBdr>
                                                                    <w:top w:val="none" w:sz="0" w:space="0" w:color="auto"/>
                                                                    <w:left w:val="none" w:sz="0" w:space="0" w:color="auto"/>
                                                                    <w:bottom w:val="none" w:sz="0" w:space="0" w:color="auto"/>
                                                                    <w:right w:val="none" w:sz="0" w:space="0" w:color="auto"/>
                                                                  </w:divBdr>
                                                                  <w:divsChild>
                                                                    <w:div w:id="1524133020">
                                                                      <w:marLeft w:val="0"/>
                                                                      <w:marRight w:val="0"/>
                                                                      <w:marTop w:val="0"/>
                                                                      <w:marBottom w:val="0"/>
                                                                      <w:divBdr>
                                                                        <w:top w:val="none" w:sz="0" w:space="0" w:color="auto"/>
                                                                        <w:left w:val="none" w:sz="0" w:space="0" w:color="auto"/>
                                                                        <w:bottom w:val="none" w:sz="0" w:space="0" w:color="auto"/>
                                                                        <w:right w:val="none" w:sz="0" w:space="0" w:color="auto"/>
                                                                      </w:divBdr>
                                                                      <w:divsChild>
                                                                        <w:div w:id="1596941641">
                                                                          <w:marLeft w:val="0"/>
                                                                          <w:marRight w:val="0"/>
                                                                          <w:marTop w:val="0"/>
                                                                          <w:marBottom w:val="0"/>
                                                                          <w:divBdr>
                                                                            <w:top w:val="none" w:sz="0" w:space="0" w:color="auto"/>
                                                                            <w:left w:val="none" w:sz="0" w:space="0" w:color="auto"/>
                                                                            <w:bottom w:val="none" w:sz="0" w:space="0" w:color="auto"/>
                                                                            <w:right w:val="none" w:sz="0" w:space="0" w:color="auto"/>
                                                                          </w:divBdr>
                                                                          <w:divsChild>
                                                                            <w:div w:id="942959793">
                                                                              <w:marLeft w:val="0"/>
                                                                              <w:marRight w:val="0"/>
                                                                              <w:marTop w:val="0"/>
                                                                              <w:marBottom w:val="0"/>
                                                                              <w:divBdr>
                                                                                <w:top w:val="none" w:sz="0" w:space="0" w:color="auto"/>
                                                                                <w:left w:val="none" w:sz="0" w:space="0" w:color="auto"/>
                                                                                <w:bottom w:val="none" w:sz="0" w:space="0" w:color="auto"/>
                                                                                <w:right w:val="none" w:sz="0" w:space="0" w:color="auto"/>
                                                                              </w:divBdr>
                                                                              <w:divsChild>
                                                                                <w:div w:id="347290899">
                                                                                  <w:marLeft w:val="0"/>
                                                                                  <w:marRight w:val="0"/>
                                                                                  <w:marTop w:val="0"/>
                                                                                  <w:marBottom w:val="0"/>
                                                                                  <w:divBdr>
                                                                                    <w:top w:val="none" w:sz="0" w:space="6" w:color="auto"/>
                                                                                    <w:left w:val="none" w:sz="0" w:space="12" w:color="auto"/>
                                                                                    <w:bottom w:val="single" w:sz="6" w:space="6" w:color="E5E5E5"/>
                                                                                    <w:right w:val="none" w:sz="0" w:space="12" w:color="auto"/>
                                                                                  </w:divBdr>
                                                                                </w:div>
                                                                                <w:div w:id="1190492096">
                                                                                  <w:marLeft w:val="240"/>
                                                                                  <w:marRight w:val="240"/>
                                                                                  <w:marTop w:val="0"/>
                                                                                  <w:marBottom w:val="0"/>
                                                                                  <w:divBdr>
                                                                                    <w:top w:val="none" w:sz="0" w:space="0" w:color="auto"/>
                                                                                    <w:left w:val="none" w:sz="0" w:space="0" w:color="auto"/>
                                                                                    <w:bottom w:val="none" w:sz="0" w:space="0" w:color="auto"/>
                                                                                    <w:right w:val="none" w:sz="0" w:space="0" w:color="auto"/>
                                                                                  </w:divBdr>
                                                                                  <w:divsChild>
                                                                                    <w:div w:id="393242441">
                                                                                      <w:marLeft w:val="0"/>
                                                                                      <w:marRight w:val="0"/>
                                                                                      <w:marTop w:val="240"/>
                                                                                      <w:marBottom w:val="240"/>
                                                                                      <w:divBdr>
                                                                                        <w:top w:val="none" w:sz="0" w:space="0" w:color="auto"/>
                                                                                        <w:left w:val="none" w:sz="0" w:space="0" w:color="auto"/>
                                                                                        <w:bottom w:val="none" w:sz="0" w:space="0" w:color="auto"/>
                                                                                        <w:right w:val="none" w:sz="0" w:space="0" w:color="auto"/>
                                                                                      </w:divBdr>
                                                                                      <w:divsChild>
                                                                                        <w:div w:id="792137009">
                                                                                          <w:marLeft w:val="0"/>
                                                                                          <w:marRight w:val="0"/>
                                                                                          <w:marTop w:val="0"/>
                                                                                          <w:marBottom w:val="0"/>
                                                                                          <w:divBdr>
                                                                                            <w:top w:val="none" w:sz="0" w:space="0" w:color="auto"/>
                                                                                            <w:left w:val="none" w:sz="0" w:space="0" w:color="auto"/>
                                                                                            <w:bottom w:val="none" w:sz="0" w:space="0" w:color="auto"/>
                                                                                            <w:right w:val="none" w:sz="0" w:space="0" w:color="auto"/>
                                                                                          </w:divBdr>
                                                                                        </w:div>
                                                                                      </w:divsChild>
                                                                                    </w:div>
                                                                                    <w:div w:id="1966808413">
                                                                                      <w:marLeft w:val="0"/>
                                                                                      <w:marRight w:val="0"/>
                                                                                      <w:marTop w:val="240"/>
                                                                                      <w:marBottom w:val="240"/>
                                                                                      <w:divBdr>
                                                                                        <w:top w:val="none" w:sz="0" w:space="0" w:color="auto"/>
                                                                                        <w:left w:val="none" w:sz="0" w:space="0" w:color="auto"/>
                                                                                        <w:bottom w:val="none" w:sz="0" w:space="0" w:color="auto"/>
                                                                                        <w:right w:val="none" w:sz="0" w:space="0" w:color="auto"/>
                                                                                      </w:divBdr>
                                                                                    </w:div>
                                                                                    <w:div w:id="2132018688">
                                                                                      <w:marLeft w:val="0"/>
                                                                                      <w:marRight w:val="0"/>
                                                                                      <w:marTop w:val="240"/>
                                                                                      <w:marBottom w:val="240"/>
                                                                                      <w:divBdr>
                                                                                        <w:top w:val="none" w:sz="0" w:space="0" w:color="auto"/>
                                                                                        <w:left w:val="none" w:sz="0" w:space="0" w:color="auto"/>
                                                                                        <w:bottom w:val="none" w:sz="0" w:space="0" w:color="auto"/>
                                                                                        <w:right w:val="none" w:sz="0" w:space="0" w:color="auto"/>
                                                                                      </w:divBdr>
                                                                                      <w:divsChild>
                                                                                        <w:div w:id="1421410758">
                                                                                          <w:marLeft w:val="0"/>
                                                                                          <w:marRight w:val="0"/>
                                                                                          <w:marTop w:val="0"/>
                                                                                          <w:marBottom w:val="0"/>
                                                                                          <w:divBdr>
                                                                                            <w:top w:val="none" w:sz="0" w:space="0" w:color="auto"/>
                                                                                            <w:left w:val="none" w:sz="0" w:space="0" w:color="auto"/>
                                                                                            <w:bottom w:val="none" w:sz="0" w:space="0" w:color="auto"/>
                                                                                            <w:right w:val="none" w:sz="0" w:space="0" w:color="auto"/>
                                                                                          </w:divBdr>
                                                                                          <w:divsChild>
                                                                                            <w:div w:id="957838126">
                                                                                              <w:marLeft w:val="0"/>
                                                                                              <w:marRight w:val="0"/>
                                                                                              <w:marTop w:val="0"/>
                                                                                              <w:marBottom w:val="0"/>
                                                                                              <w:divBdr>
                                                                                                <w:top w:val="none" w:sz="0" w:space="0" w:color="auto"/>
                                                                                                <w:left w:val="none" w:sz="0" w:space="0" w:color="auto"/>
                                                                                                <w:bottom w:val="none" w:sz="0" w:space="0" w:color="auto"/>
                                                                                                <w:right w:val="none" w:sz="0" w:space="0" w:color="auto"/>
                                                                                              </w:divBdr>
                                                                                              <w:divsChild>
                                                                                                <w:div w:id="88283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6099546">
              <w:marLeft w:val="0"/>
              <w:marRight w:val="0"/>
              <w:marTop w:val="0"/>
              <w:marBottom w:val="0"/>
              <w:divBdr>
                <w:top w:val="none" w:sz="0" w:space="0" w:color="auto"/>
                <w:left w:val="none" w:sz="0" w:space="0" w:color="auto"/>
                <w:bottom w:val="none" w:sz="0" w:space="0" w:color="auto"/>
                <w:right w:val="none" w:sz="0" w:space="0" w:color="auto"/>
              </w:divBdr>
              <w:divsChild>
                <w:div w:id="1940748365">
                  <w:marLeft w:val="0"/>
                  <w:marRight w:val="0"/>
                  <w:marTop w:val="0"/>
                  <w:marBottom w:val="0"/>
                  <w:divBdr>
                    <w:top w:val="none" w:sz="0" w:space="0" w:color="auto"/>
                    <w:left w:val="none" w:sz="0" w:space="0" w:color="auto"/>
                    <w:bottom w:val="none" w:sz="0" w:space="0" w:color="auto"/>
                    <w:right w:val="none" w:sz="0" w:space="0" w:color="auto"/>
                  </w:divBdr>
                  <w:divsChild>
                    <w:div w:id="1623070518">
                      <w:marLeft w:val="240"/>
                      <w:marRight w:val="240"/>
                      <w:marTop w:val="0"/>
                      <w:marBottom w:val="0"/>
                      <w:divBdr>
                        <w:top w:val="none" w:sz="0" w:space="0" w:color="auto"/>
                        <w:left w:val="none" w:sz="0" w:space="0" w:color="auto"/>
                        <w:bottom w:val="none" w:sz="0" w:space="0" w:color="auto"/>
                        <w:right w:val="none" w:sz="0" w:space="0" w:color="auto"/>
                      </w:divBdr>
                      <w:divsChild>
                        <w:div w:id="602301308">
                          <w:marLeft w:val="0"/>
                          <w:marRight w:val="0"/>
                          <w:marTop w:val="240"/>
                          <w:marBottom w:val="240"/>
                          <w:divBdr>
                            <w:top w:val="none" w:sz="0" w:space="0" w:color="auto"/>
                            <w:left w:val="none" w:sz="0" w:space="0" w:color="auto"/>
                            <w:bottom w:val="none" w:sz="0" w:space="0" w:color="auto"/>
                            <w:right w:val="none" w:sz="0" w:space="0" w:color="auto"/>
                          </w:divBdr>
                          <w:divsChild>
                            <w:div w:id="822235579">
                              <w:marLeft w:val="0"/>
                              <w:marRight w:val="0"/>
                              <w:marTop w:val="0"/>
                              <w:marBottom w:val="0"/>
                              <w:divBdr>
                                <w:top w:val="none" w:sz="0" w:space="0" w:color="auto"/>
                                <w:left w:val="none" w:sz="0" w:space="0" w:color="auto"/>
                                <w:bottom w:val="none" w:sz="0" w:space="0" w:color="auto"/>
                                <w:right w:val="none" w:sz="0" w:space="0" w:color="auto"/>
                              </w:divBdr>
                            </w:div>
                          </w:divsChild>
                        </w:div>
                        <w:div w:id="568928548">
                          <w:marLeft w:val="0"/>
                          <w:marRight w:val="0"/>
                          <w:marTop w:val="240"/>
                          <w:marBottom w:val="240"/>
                          <w:divBdr>
                            <w:top w:val="none" w:sz="0" w:space="0" w:color="auto"/>
                            <w:left w:val="none" w:sz="0" w:space="0" w:color="auto"/>
                            <w:bottom w:val="none" w:sz="0" w:space="0" w:color="auto"/>
                            <w:right w:val="none" w:sz="0" w:space="0" w:color="auto"/>
                          </w:divBdr>
                        </w:div>
                        <w:div w:id="520048328">
                          <w:marLeft w:val="0"/>
                          <w:marRight w:val="0"/>
                          <w:marTop w:val="240"/>
                          <w:marBottom w:val="240"/>
                          <w:divBdr>
                            <w:top w:val="none" w:sz="0" w:space="0" w:color="auto"/>
                            <w:left w:val="none" w:sz="0" w:space="0" w:color="auto"/>
                            <w:bottom w:val="none" w:sz="0" w:space="0" w:color="auto"/>
                            <w:right w:val="none" w:sz="0" w:space="0" w:color="auto"/>
                          </w:divBdr>
                          <w:divsChild>
                            <w:div w:id="236061540">
                              <w:marLeft w:val="0"/>
                              <w:marRight w:val="0"/>
                              <w:marTop w:val="0"/>
                              <w:marBottom w:val="0"/>
                              <w:divBdr>
                                <w:top w:val="none" w:sz="0" w:space="0" w:color="auto"/>
                                <w:left w:val="none" w:sz="0" w:space="0" w:color="auto"/>
                                <w:bottom w:val="none" w:sz="0" w:space="0" w:color="auto"/>
                                <w:right w:val="none" w:sz="0" w:space="0" w:color="auto"/>
                              </w:divBdr>
                              <w:divsChild>
                                <w:div w:id="2146582750">
                                  <w:marLeft w:val="0"/>
                                  <w:marRight w:val="0"/>
                                  <w:marTop w:val="0"/>
                                  <w:marBottom w:val="0"/>
                                  <w:divBdr>
                                    <w:top w:val="none" w:sz="0" w:space="0" w:color="auto"/>
                                    <w:left w:val="none" w:sz="0" w:space="0" w:color="auto"/>
                                    <w:bottom w:val="none" w:sz="0" w:space="0" w:color="auto"/>
                                    <w:right w:val="none" w:sz="0" w:space="0" w:color="auto"/>
                                  </w:divBdr>
                                  <w:divsChild>
                                    <w:div w:id="16998126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2224552">
                          <w:marLeft w:val="0"/>
                          <w:marRight w:val="0"/>
                          <w:marTop w:val="360"/>
                          <w:marBottom w:val="360"/>
                          <w:divBdr>
                            <w:top w:val="single" w:sz="6" w:space="0" w:color="1B71FE"/>
                            <w:left w:val="single" w:sz="6" w:space="0" w:color="1B71FE"/>
                            <w:bottom w:val="single" w:sz="6" w:space="0" w:color="1B71FE"/>
                            <w:right w:val="single" w:sz="6" w:space="0" w:color="1B71FE"/>
                          </w:divBdr>
                        </w:div>
                      </w:divsChild>
                    </w:div>
                  </w:divsChild>
                </w:div>
              </w:divsChild>
            </w:div>
          </w:divsChild>
        </w:div>
      </w:divsChild>
    </w:div>
    <w:div w:id="1964386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2F07-53CA-43DC-983B-047CF0ED7B2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7019</Words>
  <Characters>40014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919909588679</cp:lastModifiedBy>
  <cp:revision>2</cp:revision>
  <dcterms:created xsi:type="dcterms:W3CDTF">2022-02-28T12:56:00Z</dcterms:created>
  <dcterms:modified xsi:type="dcterms:W3CDTF">2022-02-28T12:56:00Z</dcterms:modified>
</cp:coreProperties>
</file>