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E5814" w14:textId="77777777" w:rsidR="00737517" w:rsidRDefault="00000000">
      <w:pPr>
        <w:jc w:val="center"/>
      </w:pPr>
      <w:r>
        <w:rPr>
          <w:b/>
          <w:color w:val="1F4E79"/>
          <w:sz w:val="44"/>
        </w:rPr>
        <w:t>Machine Learning Study Notes</w:t>
      </w:r>
    </w:p>
    <w:p w14:paraId="39A5C6B1" w14:textId="77777777" w:rsidR="00737517" w:rsidRDefault="00000000">
      <w:pPr>
        <w:jc w:val="center"/>
      </w:pPr>
      <w:r>
        <w:rPr>
          <w:i/>
        </w:rPr>
        <w:t>Ordered essentials: statistics, probability, distributions, ML geometry, and cross-validation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37517" w14:paraId="2E502B46" w14:textId="77777777">
        <w:trPr>
          <w:jc w:val="center"/>
        </w:trPr>
        <w:tc>
          <w:tcPr>
            <w:tcW w:w="10080" w:type="dxa"/>
            <w:shd w:val="clear" w:color="auto" w:fill="EEF5FB"/>
          </w:tcPr>
          <w:p w14:paraId="27C43C75" w14:textId="77777777" w:rsidR="00737517" w:rsidRDefault="00000000">
            <w:r>
              <w:t>Best learning order: Variables → Descriptive Statistics → Probability Rules → Random Variables → Distributions → ML Geometry → Cross-Validation.</w:t>
            </w:r>
          </w:p>
        </w:tc>
      </w:tr>
    </w:tbl>
    <w:p w14:paraId="5498DCF1" w14:textId="77777777" w:rsidR="00737517" w:rsidRDefault="00737517"/>
    <w:p w14:paraId="0760F274" w14:textId="77777777" w:rsidR="00737517" w:rsidRDefault="00000000">
      <w:pPr>
        <w:pStyle w:val="Heading1"/>
      </w:pPr>
      <w:r>
        <w:t>1. Variables and Data Types</w:t>
      </w:r>
    </w:p>
    <w:p w14:paraId="2D420B02" w14:textId="77777777" w:rsidR="00737517" w:rsidRDefault="00000000">
      <w:r>
        <w:t>Before learning ML models, first understand what kind of data the model receives.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7"/>
        <w:gridCol w:w="2517"/>
        <w:gridCol w:w="2517"/>
        <w:gridCol w:w="2519"/>
      </w:tblGrid>
      <w:tr w:rsidR="00737517" w14:paraId="13495C0F" w14:textId="77777777">
        <w:trPr>
          <w:jc w:val="center"/>
        </w:trPr>
        <w:tc>
          <w:tcPr>
            <w:tcW w:w="2520" w:type="dxa"/>
            <w:shd w:val="clear" w:color="auto" w:fill="D9EAF7"/>
          </w:tcPr>
          <w:p w14:paraId="59AD0E69" w14:textId="77777777" w:rsidR="00737517" w:rsidRDefault="00000000">
            <w:r>
              <w:rPr>
                <w:b/>
              </w:rPr>
              <w:t>Main Type</w:t>
            </w:r>
          </w:p>
        </w:tc>
        <w:tc>
          <w:tcPr>
            <w:tcW w:w="2520" w:type="dxa"/>
            <w:shd w:val="clear" w:color="auto" w:fill="D9EAF7"/>
          </w:tcPr>
          <w:p w14:paraId="5F0EC54F" w14:textId="77777777" w:rsidR="00737517" w:rsidRDefault="00000000">
            <w:r>
              <w:rPr>
                <w:b/>
              </w:rPr>
              <w:t>Sub-Type</w:t>
            </w:r>
          </w:p>
        </w:tc>
        <w:tc>
          <w:tcPr>
            <w:tcW w:w="2520" w:type="dxa"/>
            <w:shd w:val="clear" w:color="auto" w:fill="D9EAF7"/>
          </w:tcPr>
          <w:p w14:paraId="54B44881" w14:textId="77777777" w:rsidR="00737517" w:rsidRDefault="00000000">
            <w:r>
              <w:rPr>
                <w:b/>
              </w:rPr>
              <w:t>Meaning</w:t>
            </w:r>
          </w:p>
        </w:tc>
        <w:tc>
          <w:tcPr>
            <w:tcW w:w="2520" w:type="dxa"/>
            <w:shd w:val="clear" w:color="auto" w:fill="D9EAF7"/>
          </w:tcPr>
          <w:p w14:paraId="234E70C8" w14:textId="77777777" w:rsidR="00737517" w:rsidRDefault="00000000">
            <w:r>
              <w:rPr>
                <w:b/>
              </w:rPr>
              <w:t>Example</w:t>
            </w:r>
          </w:p>
        </w:tc>
      </w:tr>
      <w:tr w:rsidR="00737517" w14:paraId="12CCDCBF" w14:textId="77777777">
        <w:trPr>
          <w:jc w:val="center"/>
        </w:trPr>
        <w:tc>
          <w:tcPr>
            <w:tcW w:w="2520" w:type="dxa"/>
          </w:tcPr>
          <w:p w14:paraId="005D7628" w14:textId="77777777" w:rsidR="00737517" w:rsidRDefault="00000000">
            <w:r>
              <w:t>Qualitative / Categorical</w:t>
            </w:r>
          </w:p>
        </w:tc>
        <w:tc>
          <w:tcPr>
            <w:tcW w:w="2520" w:type="dxa"/>
          </w:tcPr>
          <w:p w14:paraId="1C8A93AE" w14:textId="77777777" w:rsidR="00737517" w:rsidRDefault="00000000">
            <w:r>
              <w:t>Nominal</w:t>
            </w:r>
          </w:p>
        </w:tc>
        <w:tc>
          <w:tcPr>
            <w:tcW w:w="2520" w:type="dxa"/>
          </w:tcPr>
          <w:p w14:paraId="0B504811" w14:textId="77777777" w:rsidR="00737517" w:rsidRDefault="00000000">
            <w:r>
              <w:t>Categories with no natural order</w:t>
            </w:r>
          </w:p>
        </w:tc>
        <w:tc>
          <w:tcPr>
            <w:tcW w:w="2520" w:type="dxa"/>
          </w:tcPr>
          <w:p w14:paraId="21E96B7A" w14:textId="77777777" w:rsidR="00737517" w:rsidRDefault="00000000">
            <w:r>
              <w:t>Gender, blood group, eye color</w:t>
            </w:r>
          </w:p>
        </w:tc>
      </w:tr>
      <w:tr w:rsidR="00737517" w14:paraId="12BB1F82" w14:textId="77777777">
        <w:trPr>
          <w:jc w:val="center"/>
        </w:trPr>
        <w:tc>
          <w:tcPr>
            <w:tcW w:w="2520" w:type="dxa"/>
          </w:tcPr>
          <w:p w14:paraId="583D526B" w14:textId="77777777" w:rsidR="00737517" w:rsidRDefault="00000000">
            <w:r>
              <w:t>Qualitative / Categorical</w:t>
            </w:r>
          </w:p>
        </w:tc>
        <w:tc>
          <w:tcPr>
            <w:tcW w:w="2520" w:type="dxa"/>
          </w:tcPr>
          <w:p w14:paraId="438FB434" w14:textId="77777777" w:rsidR="00737517" w:rsidRDefault="00000000">
            <w:r>
              <w:t>Ordinal</w:t>
            </w:r>
          </w:p>
        </w:tc>
        <w:tc>
          <w:tcPr>
            <w:tcW w:w="2520" w:type="dxa"/>
          </w:tcPr>
          <w:p w14:paraId="7B0106DA" w14:textId="77777777" w:rsidR="00737517" w:rsidRDefault="00000000">
            <w:r>
              <w:t>Categories with meaningful order</w:t>
            </w:r>
          </w:p>
        </w:tc>
        <w:tc>
          <w:tcPr>
            <w:tcW w:w="2520" w:type="dxa"/>
          </w:tcPr>
          <w:p w14:paraId="7170E2D6" w14:textId="77777777" w:rsidR="00737517" w:rsidRDefault="00000000">
            <w:r>
              <w:t>Low/Medium/High, grades</w:t>
            </w:r>
          </w:p>
        </w:tc>
      </w:tr>
      <w:tr w:rsidR="00737517" w14:paraId="0DB6D0F2" w14:textId="77777777">
        <w:trPr>
          <w:jc w:val="center"/>
        </w:trPr>
        <w:tc>
          <w:tcPr>
            <w:tcW w:w="2520" w:type="dxa"/>
          </w:tcPr>
          <w:p w14:paraId="2FB48A21" w14:textId="77777777" w:rsidR="00737517" w:rsidRDefault="00000000">
            <w:r>
              <w:t>Quantitative / Numerical</w:t>
            </w:r>
          </w:p>
        </w:tc>
        <w:tc>
          <w:tcPr>
            <w:tcW w:w="2520" w:type="dxa"/>
          </w:tcPr>
          <w:p w14:paraId="3C23EDE7" w14:textId="77777777" w:rsidR="00737517" w:rsidRDefault="00000000">
            <w:r>
              <w:t>Discrete</w:t>
            </w:r>
          </w:p>
        </w:tc>
        <w:tc>
          <w:tcPr>
            <w:tcW w:w="2520" w:type="dxa"/>
          </w:tcPr>
          <w:p w14:paraId="496A8F8F" w14:textId="77777777" w:rsidR="00737517" w:rsidRDefault="00000000">
            <w:r>
              <w:t>Countable values, usually integers</w:t>
            </w:r>
          </w:p>
        </w:tc>
        <w:tc>
          <w:tcPr>
            <w:tcW w:w="2520" w:type="dxa"/>
          </w:tcPr>
          <w:p w14:paraId="18123638" w14:textId="77777777" w:rsidR="00737517" w:rsidRDefault="00000000">
            <w:r>
              <w:t>Number of students, goals, defects</w:t>
            </w:r>
          </w:p>
        </w:tc>
      </w:tr>
      <w:tr w:rsidR="00737517" w14:paraId="045F1C8E" w14:textId="77777777">
        <w:trPr>
          <w:jc w:val="center"/>
        </w:trPr>
        <w:tc>
          <w:tcPr>
            <w:tcW w:w="2520" w:type="dxa"/>
          </w:tcPr>
          <w:p w14:paraId="397A9C25" w14:textId="77777777" w:rsidR="00737517" w:rsidRDefault="00000000">
            <w:r>
              <w:t>Quantitative / Numerical</w:t>
            </w:r>
          </w:p>
        </w:tc>
        <w:tc>
          <w:tcPr>
            <w:tcW w:w="2520" w:type="dxa"/>
          </w:tcPr>
          <w:p w14:paraId="2FC5152E" w14:textId="77777777" w:rsidR="00737517" w:rsidRDefault="00000000">
            <w:r>
              <w:t>Continuous</w:t>
            </w:r>
          </w:p>
        </w:tc>
        <w:tc>
          <w:tcPr>
            <w:tcW w:w="2520" w:type="dxa"/>
          </w:tcPr>
          <w:p w14:paraId="36CA421B" w14:textId="77777777" w:rsidR="00737517" w:rsidRDefault="00000000">
            <w:r>
              <w:t>Any value inside a range</w:t>
            </w:r>
          </w:p>
        </w:tc>
        <w:tc>
          <w:tcPr>
            <w:tcW w:w="2520" w:type="dxa"/>
          </w:tcPr>
          <w:p w14:paraId="0856C8B9" w14:textId="77777777" w:rsidR="00737517" w:rsidRDefault="00000000">
            <w:r>
              <w:t>Height, weight, time, temperature</w:t>
            </w:r>
          </w:p>
        </w:tc>
      </w:tr>
      <w:tr w:rsidR="00737517" w14:paraId="6C761031" w14:textId="77777777">
        <w:trPr>
          <w:jc w:val="center"/>
        </w:trPr>
        <w:tc>
          <w:tcPr>
            <w:tcW w:w="2520" w:type="dxa"/>
          </w:tcPr>
          <w:p w14:paraId="4FD721AB" w14:textId="77777777" w:rsidR="00737517" w:rsidRDefault="00000000">
            <w:r>
              <w:t>Scale-based</w:t>
            </w:r>
          </w:p>
        </w:tc>
        <w:tc>
          <w:tcPr>
            <w:tcW w:w="2520" w:type="dxa"/>
          </w:tcPr>
          <w:p w14:paraId="0B336BCD" w14:textId="77777777" w:rsidR="00737517" w:rsidRDefault="00000000">
            <w:r>
              <w:t>Interval</w:t>
            </w:r>
          </w:p>
        </w:tc>
        <w:tc>
          <w:tcPr>
            <w:tcW w:w="2520" w:type="dxa"/>
          </w:tcPr>
          <w:p w14:paraId="4EBB404F" w14:textId="77777777" w:rsidR="00737517" w:rsidRDefault="00000000">
            <w:r>
              <w:t>Equal intervals, no true zero</w:t>
            </w:r>
          </w:p>
        </w:tc>
        <w:tc>
          <w:tcPr>
            <w:tcW w:w="2520" w:type="dxa"/>
          </w:tcPr>
          <w:p w14:paraId="009EF051" w14:textId="77777777" w:rsidR="00737517" w:rsidRDefault="00000000">
            <w:r>
              <w:t>Temperature in Celsius, calendar year</w:t>
            </w:r>
          </w:p>
        </w:tc>
      </w:tr>
      <w:tr w:rsidR="00737517" w14:paraId="5924A47C" w14:textId="77777777">
        <w:trPr>
          <w:jc w:val="center"/>
        </w:trPr>
        <w:tc>
          <w:tcPr>
            <w:tcW w:w="2520" w:type="dxa"/>
          </w:tcPr>
          <w:p w14:paraId="08580D8F" w14:textId="77777777" w:rsidR="00737517" w:rsidRDefault="00000000">
            <w:r>
              <w:t>Scale-based</w:t>
            </w:r>
          </w:p>
        </w:tc>
        <w:tc>
          <w:tcPr>
            <w:tcW w:w="2520" w:type="dxa"/>
          </w:tcPr>
          <w:p w14:paraId="350CD93A" w14:textId="77777777" w:rsidR="00737517" w:rsidRDefault="00000000">
            <w:r>
              <w:t>Ratio</w:t>
            </w:r>
          </w:p>
        </w:tc>
        <w:tc>
          <w:tcPr>
            <w:tcW w:w="2520" w:type="dxa"/>
          </w:tcPr>
          <w:p w14:paraId="48F65B57" w14:textId="77777777" w:rsidR="00737517" w:rsidRDefault="00000000">
            <w:r>
              <w:t>Equal intervals with true zero</w:t>
            </w:r>
          </w:p>
        </w:tc>
        <w:tc>
          <w:tcPr>
            <w:tcW w:w="2520" w:type="dxa"/>
          </w:tcPr>
          <w:p w14:paraId="2E1AE735" w14:textId="77777777" w:rsidR="00737517" w:rsidRDefault="00000000">
            <w:r>
              <w:t>Age, income, height, weight</w:t>
            </w:r>
          </w:p>
        </w:tc>
      </w:tr>
    </w:tbl>
    <w:p w14:paraId="6DC706C8" w14:textId="77777777" w:rsidR="00737517" w:rsidRDefault="00737517"/>
    <w:p w14:paraId="075C096A" w14:textId="77777777" w:rsidR="00737517" w:rsidRDefault="00000000">
      <w:pPr>
        <w:pStyle w:val="Heading1"/>
      </w:pPr>
      <w:r>
        <w:t>2. Statistics Foundation</w:t>
      </w:r>
    </w:p>
    <w:p w14:paraId="70E1EA91" w14:textId="77777777" w:rsidR="00737517" w:rsidRDefault="00000000">
      <w:pPr>
        <w:pStyle w:val="Heading2"/>
      </w:pPr>
      <w:r>
        <w:t>2.1 Descriptive vs Inferential Statistics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7"/>
        <w:gridCol w:w="2518"/>
        <w:gridCol w:w="2518"/>
        <w:gridCol w:w="2517"/>
      </w:tblGrid>
      <w:tr w:rsidR="00737517" w14:paraId="683BBD52" w14:textId="77777777">
        <w:trPr>
          <w:jc w:val="center"/>
        </w:trPr>
        <w:tc>
          <w:tcPr>
            <w:tcW w:w="2520" w:type="dxa"/>
            <w:shd w:val="clear" w:color="auto" w:fill="D9EAF7"/>
          </w:tcPr>
          <w:p w14:paraId="25F0AC52" w14:textId="77777777" w:rsidR="00737517" w:rsidRDefault="00000000">
            <w:r>
              <w:rPr>
                <w:b/>
              </w:rPr>
              <w:t>Branch</w:t>
            </w:r>
          </w:p>
        </w:tc>
        <w:tc>
          <w:tcPr>
            <w:tcW w:w="2520" w:type="dxa"/>
            <w:shd w:val="clear" w:color="auto" w:fill="D9EAF7"/>
          </w:tcPr>
          <w:p w14:paraId="1D0F9225" w14:textId="77777777" w:rsidR="00737517" w:rsidRDefault="00000000">
            <w:r>
              <w:rPr>
                <w:b/>
              </w:rPr>
              <w:t>Purpose</w:t>
            </w:r>
          </w:p>
        </w:tc>
        <w:tc>
          <w:tcPr>
            <w:tcW w:w="2520" w:type="dxa"/>
            <w:shd w:val="clear" w:color="auto" w:fill="D9EAF7"/>
          </w:tcPr>
          <w:p w14:paraId="79664C70" w14:textId="77777777" w:rsidR="00737517" w:rsidRDefault="00000000">
            <w:r>
              <w:rPr>
                <w:b/>
              </w:rPr>
              <w:t>Simple Question</w:t>
            </w:r>
          </w:p>
        </w:tc>
        <w:tc>
          <w:tcPr>
            <w:tcW w:w="2520" w:type="dxa"/>
            <w:shd w:val="clear" w:color="auto" w:fill="D9EAF7"/>
          </w:tcPr>
          <w:p w14:paraId="648F4AF6" w14:textId="77777777" w:rsidR="00737517" w:rsidRDefault="00000000">
            <w:r>
              <w:rPr>
                <w:b/>
              </w:rPr>
              <w:t>Examples</w:t>
            </w:r>
          </w:p>
        </w:tc>
      </w:tr>
      <w:tr w:rsidR="00737517" w14:paraId="089BAFFB" w14:textId="77777777">
        <w:trPr>
          <w:jc w:val="center"/>
        </w:trPr>
        <w:tc>
          <w:tcPr>
            <w:tcW w:w="2520" w:type="dxa"/>
          </w:tcPr>
          <w:p w14:paraId="56DAD997" w14:textId="77777777" w:rsidR="00737517" w:rsidRDefault="00000000">
            <w:r>
              <w:t>Descriptive statistics</w:t>
            </w:r>
          </w:p>
        </w:tc>
        <w:tc>
          <w:tcPr>
            <w:tcW w:w="2520" w:type="dxa"/>
          </w:tcPr>
          <w:p w14:paraId="24DA57CA" w14:textId="77777777" w:rsidR="00737517" w:rsidRDefault="00000000">
            <w:r>
              <w:t>Summarizes existing data</w:t>
            </w:r>
          </w:p>
        </w:tc>
        <w:tc>
          <w:tcPr>
            <w:tcW w:w="2520" w:type="dxa"/>
          </w:tcPr>
          <w:p w14:paraId="6766A35E" w14:textId="77777777" w:rsidR="00737517" w:rsidRDefault="00000000">
            <w:r>
              <w:t>What does the data show?</w:t>
            </w:r>
          </w:p>
        </w:tc>
        <w:tc>
          <w:tcPr>
            <w:tcW w:w="2520" w:type="dxa"/>
          </w:tcPr>
          <w:p w14:paraId="679635D2" w14:textId="77777777" w:rsidR="00737517" w:rsidRDefault="00000000">
            <w:r>
              <w:t>Mean, median, mode, variance, standard deviation</w:t>
            </w:r>
          </w:p>
        </w:tc>
      </w:tr>
      <w:tr w:rsidR="00737517" w14:paraId="58A80589" w14:textId="77777777">
        <w:trPr>
          <w:jc w:val="center"/>
        </w:trPr>
        <w:tc>
          <w:tcPr>
            <w:tcW w:w="2520" w:type="dxa"/>
          </w:tcPr>
          <w:p w14:paraId="57BAD8DE" w14:textId="77777777" w:rsidR="00737517" w:rsidRDefault="00000000">
            <w:r>
              <w:t>Inferential statistics</w:t>
            </w:r>
          </w:p>
        </w:tc>
        <w:tc>
          <w:tcPr>
            <w:tcW w:w="2520" w:type="dxa"/>
          </w:tcPr>
          <w:p w14:paraId="361EAEB1" w14:textId="77777777" w:rsidR="00737517" w:rsidRDefault="00000000">
            <w:r>
              <w:t>Uses sample data to make conclusions about a population</w:t>
            </w:r>
          </w:p>
        </w:tc>
        <w:tc>
          <w:tcPr>
            <w:tcW w:w="2520" w:type="dxa"/>
          </w:tcPr>
          <w:p w14:paraId="5220814F" w14:textId="77777777" w:rsidR="00737517" w:rsidRDefault="00000000">
            <w:r>
              <w:t>What can we predict about the population?</w:t>
            </w:r>
          </w:p>
        </w:tc>
        <w:tc>
          <w:tcPr>
            <w:tcW w:w="2520" w:type="dxa"/>
          </w:tcPr>
          <w:p w14:paraId="440D98B4" w14:textId="77777777" w:rsidR="00737517" w:rsidRDefault="00000000">
            <w:r>
              <w:t>z-test, t-test, ANOVA, chi-square test</w:t>
            </w:r>
          </w:p>
        </w:tc>
      </w:tr>
    </w:tbl>
    <w:p w14:paraId="40E931EF" w14:textId="77777777" w:rsidR="00737517" w:rsidRDefault="00737517"/>
    <w:p w14:paraId="4D2D7D82" w14:textId="77777777" w:rsidR="00737517" w:rsidRDefault="00000000">
      <w:pPr>
        <w:pStyle w:val="Heading2"/>
      </w:pPr>
      <w:r>
        <w:t>2.2 Central Tendency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37517" w14:paraId="2CDA0545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6534BC57" w14:textId="77777777" w:rsidR="00737517" w:rsidRDefault="00000000">
            <w:r>
              <w:rPr>
                <w:b/>
              </w:rPr>
              <w:t>Measure</w:t>
            </w:r>
          </w:p>
        </w:tc>
        <w:tc>
          <w:tcPr>
            <w:tcW w:w="3360" w:type="dxa"/>
            <w:shd w:val="clear" w:color="auto" w:fill="D9EAF7"/>
          </w:tcPr>
          <w:p w14:paraId="332A46D3" w14:textId="77777777" w:rsidR="00737517" w:rsidRDefault="00000000">
            <w:r>
              <w:rPr>
                <w:b/>
              </w:rPr>
              <w:t>Meaning</w:t>
            </w:r>
          </w:p>
        </w:tc>
        <w:tc>
          <w:tcPr>
            <w:tcW w:w="3360" w:type="dxa"/>
            <w:shd w:val="clear" w:color="auto" w:fill="D9EAF7"/>
          </w:tcPr>
          <w:p w14:paraId="77EBD1BC" w14:textId="77777777" w:rsidR="00737517" w:rsidRDefault="00000000">
            <w:r>
              <w:rPr>
                <w:b/>
              </w:rPr>
              <w:t>Formula / Note</w:t>
            </w:r>
          </w:p>
        </w:tc>
      </w:tr>
      <w:tr w:rsidR="00737517" w14:paraId="744ECAC5" w14:textId="77777777">
        <w:trPr>
          <w:jc w:val="center"/>
        </w:trPr>
        <w:tc>
          <w:tcPr>
            <w:tcW w:w="3360" w:type="dxa"/>
          </w:tcPr>
          <w:p w14:paraId="4308F82A" w14:textId="77777777" w:rsidR="00737517" w:rsidRDefault="00000000">
            <w:r>
              <w:t>Mean</w:t>
            </w:r>
          </w:p>
        </w:tc>
        <w:tc>
          <w:tcPr>
            <w:tcW w:w="3360" w:type="dxa"/>
          </w:tcPr>
          <w:p w14:paraId="4A2543C4" w14:textId="77777777" w:rsidR="00737517" w:rsidRDefault="00000000">
            <w:r>
              <w:t>Average value</w:t>
            </w:r>
          </w:p>
        </w:tc>
        <w:tc>
          <w:tcPr>
            <w:tcW w:w="3360" w:type="dxa"/>
          </w:tcPr>
          <w:p w14:paraId="12A58E3F" w14:textId="77777777" w:rsidR="00737517" w:rsidRDefault="00000000">
            <w:r>
              <w:t>Sum of all values / number of values</w:t>
            </w:r>
          </w:p>
        </w:tc>
      </w:tr>
      <w:tr w:rsidR="00737517" w14:paraId="0D948754" w14:textId="77777777">
        <w:trPr>
          <w:jc w:val="center"/>
        </w:trPr>
        <w:tc>
          <w:tcPr>
            <w:tcW w:w="3360" w:type="dxa"/>
          </w:tcPr>
          <w:p w14:paraId="0DC5D723" w14:textId="77777777" w:rsidR="00737517" w:rsidRDefault="00000000">
            <w:r>
              <w:t>Median</w:t>
            </w:r>
          </w:p>
        </w:tc>
        <w:tc>
          <w:tcPr>
            <w:tcW w:w="3360" w:type="dxa"/>
          </w:tcPr>
          <w:p w14:paraId="79DB1F05" w14:textId="77777777" w:rsidR="00737517" w:rsidRDefault="00000000">
            <w:r>
              <w:t>Middle value after sorting</w:t>
            </w:r>
          </w:p>
        </w:tc>
        <w:tc>
          <w:tcPr>
            <w:tcW w:w="3360" w:type="dxa"/>
          </w:tcPr>
          <w:p w14:paraId="664203B1" w14:textId="77777777" w:rsidR="00737517" w:rsidRDefault="00000000">
            <w:r>
              <w:t>If even number of values, average the two middle values</w:t>
            </w:r>
          </w:p>
        </w:tc>
      </w:tr>
      <w:tr w:rsidR="00737517" w14:paraId="60AEC6CA" w14:textId="77777777">
        <w:trPr>
          <w:jc w:val="center"/>
        </w:trPr>
        <w:tc>
          <w:tcPr>
            <w:tcW w:w="3360" w:type="dxa"/>
          </w:tcPr>
          <w:p w14:paraId="161855D2" w14:textId="77777777" w:rsidR="00737517" w:rsidRDefault="00000000">
            <w:r>
              <w:t>Mode</w:t>
            </w:r>
          </w:p>
        </w:tc>
        <w:tc>
          <w:tcPr>
            <w:tcW w:w="3360" w:type="dxa"/>
          </w:tcPr>
          <w:p w14:paraId="3EA10486" w14:textId="77777777" w:rsidR="00737517" w:rsidRDefault="00000000">
            <w:r>
              <w:t>Most frequent value</w:t>
            </w:r>
          </w:p>
        </w:tc>
        <w:tc>
          <w:tcPr>
            <w:tcW w:w="3360" w:type="dxa"/>
          </w:tcPr>
          <w:p w14:paraId="42375B1A" w14:textId="77777777" w:rsidR="00737517" w:rsidRDefault="00000000">
            <w:r>
              <w:t>A dataset may have one mode, many modes, or no mode</w:t>
            </w:r>
          </w:p>
        </w:tc>
      </w:tr>
    </w:tbl>
    <w:p w14:paraId="2C0D2520" w14:textId="77777777" w:rsidR="00737517" w:rsidRDefault="00737517"/>
    <w:p w14:paraId="0F560C21" w14:textId="77777777" w:rsidR="00737517" w:rsidRDefault="00000000">
      <w:pPr>
        <w:pStyle w:val="Heading2"/>
      </w:pPr>
      <w:r>
        <w:lastRenderedPageBreak/>
        <w:t>2.3 Dispersion / Spread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737517" w14:paraId="68554DCC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731BF6BF" w14:textId="77777777" w:rsidR="00737517" w:rsidRDefault="00000000">
            <w:r>
              <w:rPr>
                <w:b/>
              </w:rPr>
              <w:t>Measure</w:t>
            </w:r>
          </w:p>
        </w:tc>
        <w:tc>
          <w:tcPr>
            <w:tcW w:w="3360" w:type="dxa"/>
            <w:shd w:val="clear" w:color="auto" w:fill="D9EAF7"/>
          </w:tcPr>
          <w:p w14:paraId="12D5F666" w14:textId="77777777" w:rsidR="00737517" w:rsidRDefault="00000000">
            <w:r>
              <w:rPr>
                <w:b/>
              </w:rPr>
              <w:t>Meaning</w:t>
            </w:r>
          </w:p>
        </w:tc>
        <w:tc>
          <w:tcPr>
            <w:tcW w:w="3360" w:type="dxa"/>
            <w:shd w:val="clear" w:color="auto" w:fill="D9EAF7"/>
          </w:tcPr>
          <w:p w14:paraId="355A6805" w14:textId="77777777" w:rsidR="00737517" w:rsidRDefault="00000000">
            <w:r>
              <w:rPr>
                <w:b/>
              </w:rPr>
              <w:t>Key Formula / Interpretation</w:t>
            </w:r>
          </w:p>
        </w:tc>
      </w:tr>
      <w:tr w:rsidR="00737517" w14:paraId="14D4B013" w14:textId="77777777">
        <w:trPr>
          <w:jc w:val="center"/>
        </w:trPr>
        <w:tc>
          <w:tcPr>
            <w:tcW w:w="3360" w:type="dxa"/>
          </w:tcPr>
          <w:p w14:paraId="2B967DFA" w14:textId="77777777" w:rsidR="00737517" w:rsidRDefault="00000000">
            <w:r>
              <w:t>Variance</w:t>
            </w:r>
          </w:p>
        </w:tc>
        <w:tc>
          <w:tcPr>
            <w:tcW w:w="3360" w:type="dxa"/>
          </w:tcPr>
          <w:p w14:paraId="476BA4C1" w14:textId="77777777" w:rsidR="00737517" w:rsidRDefault="00000000">
            <w:r>
              <w:t>Average squared distance from the mean</w:t>
            </w:r>
          </w:p>
        </w:tc>
        <w:tc>
          <w:tcPr>
            <w:tcW w:w="3360" w:type="dxa"/>
          </w:tcPr>
          <w:p w14:paraId="079C5E27" w14:textId="77777777" w:rsidR="00737517" w:rsidRDefault="00000000">
            <w:r>
              <w:t>Population: σ² = Σ(x−μ)²/N; Sample: s² = Σ(x−x̄)²/(n−1)</w:t>
            </w:r>
          </w:p>
        </w:tc>
      </w:tr>
      <w:tr w:rsidR="00737517" w14:paraId="29610EBC" w14:textId="77777777">
        <w:trPr>
          <w:jc w:val="center"/>
        </w:trPr>
        <w:tc>
          <w:tcPr>
            <w:tcW w:w="3360" w:type="dxa"/>
          </w:tcPr>
          <w:p w14:paraId="3E737B54" w14:textId="77777777" w:rsidR="00737517" w:rsidRDefault="00000000">
            <w:r>
              <w:t>Standard deviation</w:t>
            </w:r>
          </w:p>
        </w:tc>
        <w:tc>
          <w:tcPr>
            <w:tcW w:w="3360" w:type="dxa"/>
          </w:tcPr>
          <w:p w14:paraId="6F4F28B8" w14:textId="77777777" w:rsidR="00737517" w:rsidRDefault="00000000">
            <w:r>
              <w:t>Square root of variance</w:t>
            </w:r>
          </w:p>
        </w:tc>
        <w:tc>
          <w:tcPr>
            <w:tcW w:w="3360" w:type="dxa"/>
          </w:tcPr>
          <w:p w14:paraId="4ADA0790" w14:textId="77777777" w:rsidR="00737517" w:rsidRDefault="00000000">
            <w:r>
              <w:t>Same unit as original data; small SD means close to mean, large SD means widely spread</w:t>
            </w:r>
          </w:p>
        </w:tc>
      </w:tr>
    </w:tbl>
    <w:p w14:paraId="0B7EF999" w14:textId="77777777" w:rsidR="00737517" w:rsidRDefault="00737517"/>
    <w:p w14:paraId="213A1802" w14:textId="77777777" w:rsidR="00737517" w:rsidRDefault="00000000">
      <w:pPr>
        <w:pStyle w:val="ListBullet"/>
      </w:pPr>
      <w:r>
        <w:t>Why sample variance divides by n−1: using the sample mean makes deviations slightly smaller, so n−1 corrects the bias. This is called Bessel’s correction.</w:t>
      </w:r>
    </w:p>
    <w:p w14:paraId="4CB7CBC2" w14:textId="77777777" w:rsidR="00737517" w:rsidRDefault="00000000">
      <w:pPr>
        <w:pStyle w:val="ListBullet"/>
      </w:pPr>
      <w:r>
        <w:t>Degree of freedom idea: after the mean and n−1 values are known, the last value is already fixed.</w:t>
      </w:r>
    </w:p>
    <w:p w14:paraId="4210B2CF" w14:textId="77777777" w:rsidR="00737517" w:rsidRDefault="00000000">
      <w:pPr>
        <w:pStyle w:val="Heading2"/>
      </w:pPr>
      <w:r>
        <w:t>2.4 Percentiles and Quartiles</w:t>
      </w:r>
    </w:p>
    <w:p w14:paraId="15A8872B" w14:textId="77777777" w:rsidR="00737517" w:rsidRDefault="00000000">
      <w:pPr>
        <w:pStyle w:val="ListBullet"/>
      </w:pPr>
      <w:r>
        <w:t>Percentile: the k-th percentile is the value below which k% of the data lies.</w:t>
      </w:r>
    </w:p>
    <w:p w14:paraId="7D563989" w14:textId="77777777" w:rsidR="00737517" w:rsidRDefault="00000000">
      <w:pPr>
        <w:pStyle w:val="ListBullet"/>
      </w:pPr>
      <w:r>
        <w:t>Percentile position: P_k = k(n+1)/100.</w:t>
      </w:r>
    </w:p>
    <w:p w14:paraId="6FEA3075" w14:textId="77777777" w:rsidR="00737517" w:rsidRDefault="00000000">
      <w:pPr>
        <w:pStyle w:val="ListBullet"/>
      </w:pPr>
      <w:r>
        <w:t>Quartiles divide data into four equal parts: Q1 = P25, Q2 = P50 = Median, Q3 = P75.</w:t>
      </w:r>
    </w:p>
    <w:p w14:paraId="0651E3BB" w14:textId="77777777" w:rsidR="00737517" w:rsidRDefault="00000000">
      <w:pPr>
        <w:pStyle w:val="ListBullet"/>
      </w:pPr>
      <w:r>
        <w:t>Quartiles are useful for box plots and outlier detection.</w:t>
      </w:r>
    </w:p>
    <w:p w14:paraId="0E9A2DB7" w14:textId="77777777" w:rsidR="00737517" w:rsidRDefault="00000000">
      <w:pPr>
        <w:pStyle w:val="Heading1"/>
      </w:pPr>
      <w:r>
        <w:t>3. Probability Foundation</w:t>
      </w:r>
    </w:p>
    <w:p w14:paraId="4BD88279" w14:textId="77777777" w:rsidR="00737517" w:rsidRDefault="00000000">
      <w:pPr>
        <w:pStyle w:val="ListBullet"/>
      </w:pPr>
      <w:r>
        <w:t>Probability measures how likely an event is to happen.</w:t>
      </w:r>
    </w:p>
    <w:p w14:paraId="4C123040" w14:textId="77777777" w:rsidR="00737517" w:rsidRDefault="00000000">
      <w:pPr>
        <w:pStyle w:val="ListBullet"/>
      </w:pPr>
      <w:r>
        <w:t>Probability always lies between 0 and 1.</w:t>
      </w:r>
    </w:p>
    <w:p w14:paraId="70D1EE59" w14:textId="77777777" w:rsidR="00737517" w:rsidRDefault="00000000">
      <w:pPr>
        <w:pStyle w:val="ListBullet"/>
      </w:pPr>
      <w:r>
        <w:t>Example: probability of getting 3 when rolling a fair die = 1/6.</w:t>
      </w:r>
    </w:p>
    <w:p w14:paraId="40B1CA23" w14:textId="77777777" w:rsidR="00737517" w:rsidRDefault="00000000">
      <w:pPr>
        <w:pStyle w:val="Heading2"/>
      </w:pPr>
      <w:r>
        <w:t>3.1 Addition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8"/>
        <w:gridCol w:w="2517"/>
        <w:gridCol w:w="2517"/>
      </w:tblGrid>
      <w:tr w:rsidR="00737517" w14:paraId="78AE39FA" w14:textId="77777777">
        <w:trPr>
          <w:jc w:val="center"/>
        </w:trPr>
        <w:tc>
          <w:tcPr>
            <w:tcW w:w="2520" w:type="dxa"/>
            <w:shd w:val="clear" w:color="auto" w:fill="D9EAF7"/>
          </w:tcPr>
          <w:p w14:paraId="7FA479A7" w14:textId="77777777" w:rsidR="00737517" w:rsidRDefault="00000000">
            <w:r>
              <w:rPr>
                <w:b/>
              </w:rPr>
              <w:t>Case</w:t>
            </w:r>
          </w:p>
        </w:tc>
        <w:tc>
          <w:tcPr>
            <w:tcW w:w="2520" w:type="dxa"/>
            <w:shd w:val="clear" w:color="auto" w:fill="D9EAF7"/>
          </w:tcPr>
          <w:p w14:paraId="63DBECCF" w14:textId="77777777" w:rsidR="00737517" w:rsidRDefault="00000000">
            <w:r>
              <w:rPr>
                <w:b/>
              </w:rPr>
              <w:t>Meaning</w:t>
            </w:r>
          </w:p>
        </w:tc>
        <w:tc>
          <w:tcPr>
            <w:tcW w:w="2520" w:type="dxa"/>
            <w:shd w:val="clear" w:color="auto" w:fill="D9EAF7"/>
          </w:tcPr>
          <w:p w14:paraId="0718A5D5" w14:textId="77777777" w:rsidR="00737517" w:rsidRDefault="00000000">
            <w:r>
              <w:rPr>
                <w:b/>
              </w:rPr>
              <w:t>Formula</w:t>
            </w:r>
          </w:p>
        </w:tc>
        <w:tc>
          <w:tcPr>
            <w:tcW w:w="2520" w:type="dxa"/>
            <w:shd w:val="clear" w:color="auto" w:fill="D9EAF7"/>
          </w:tcPr>
          <w:p w14:paraId="579E8DAE" w14:textId="77777777" w:rsidR="00737517" w:rsidRDefault="00000000">
            <w:r>
              <w:rPr>
                <w:b/>
              </w:rPr>
              <w:t>Example</w:t>
            </w:r>
          </w:p>
        </w:tc>
      </w:tr>
      <w:tr w:rsidR="00737517" w14:paraId="5E9E4027" w14:textId="77777777">
        <w:trPr>
          <w:jc w:val="center"/>
        </w:trPr>
        <w:tc>
          <w:tcPr>
            <w:tcW w:w="2520" w:type="dxa"/>
          </w:tcPr>
          <w:p w14:paraId="4EF32FFE" w14:textId="77777777" w:rsidR="00737517" w:rsidRDefault="00000000">
            <w:r>
              <w:t>Mutually exclusive events</w:t>
            </w:r>
          </w:p>
        </w:tc>
        <w:tc>
          <w:tcPr>
            <w:tcW w:w="2520" w:type="dxa"/>
          </w:tcPr>
          <w:p w14:paraId="62850CFF" w14:textId="77777777" w:rsidR="00737517" w:rsidRDefault="00000000">
            <w:r>
              <w:t>Events cannot happen together</w:t>
            </w:r>
          </w:p>
        </w:tc>
        <w:tc>
          <w:tcPr>
            <w:tcW w:w="2520" w:type="dxa"/>
          </w:tcPr>
          <w:p w14:paraId="255077CB" w14:textId="77777777" w:rsidR="00737517" w:rsidRDefault="00000000">
            <w:r>
              <w:t>P(A ∪ B) = P(A) + P(B)</w:t>
            </w:r>
          </w:p>
        </w:tc>
        <w:tc>
          <w:tcPr>
            <w:tcW w:w="2520" w:type="dxa"/>
          </w:tcPr>
          <w:p w14:paraId="1B106277" w14:textId="77777777" w:rsidR="00737517" w:rsidRDefault="00000000">
            <w:r>
              <w:t>On one die roll: getting 2 and getting 5</w:t>
            </w:r>
          </w:p>
        </w:tc>
      </w:tr>
      <w:tr w:rsidR="00737517" w14:paraId="24CE8C96" w14:textId="77777777">
        <w:trPr>
          <w:jc w:val="center"/>
        </w:trPr>
        <w:tc>
          <w:tcPr>
            <w:tcW w:w="2520" w:type="dxa"/>
          </w:tcPr>
          <w:p w14:paraId="780FF899" w14:textId="77777777" w:rsidR="00737517" w:rsidRDefault="00000000">
            <w:r>
              <w:t>Non-mutually exclusive events</w:t>
            </w:r>
          </w:p>
        </w:tc>
        <w:tc>
          <w:tcPr>
            <w:tcW w:w="2520" w:type="dxa"/>
          </w:tcPr>
          <w:p w14:paraId="17C0FD05" w14:textId="77777777" w:rsidR="00737517" w:rsidRDefault="00000000">
            <w:r>
              <w:t>Events can happen together</w:t>
            </w:r>
          </w:p>
        </w:tc>
        <w:tc>
          <w:tcPr>
            <w:tcW w:w="2520" w:type="dxa"/>
          </w:tcPr>
          <w:p w14:paraId="61B770F8" w14:textId="77777777" w:rsidR="00737517" w:rsidRDefault="00000000">
            <w:r>
              <w:t>P(A ∪ B) = P(A) + P(B) − P(A ∩ B)</w:t>
            </w:r>
          </w:p>
        </w:tc>
        <w:tc>
          <w:tcPr>
            <w:tcW w:w="2520" w:type="dxa"/>
          </w:tcPr>
          <w:p w14:paraId="5575D739" w14:textId="77777777" w:rsidR="00737517" w:rsidRDefault="00000000">
            <w:r>
              <w:t>Card is a King and card is a Heart; King of Hearts overlaps</w:t>
            </w:r>
          </w:p>
        </w:tc>
      </w:tr>
    </w:tbl>
    <w:p w14:paraId="22F41908" w14:textId="77777777" w:rsidR="00737517" w:rsidRDefault="00737517"/>
    <w:p w14:paraId="097106C6" w14:textId="77777777" w:rsidR="00737517" w:rsidRDefault="00000000">
      <w:pPr>
        <w:pStyle w:val="Heading2"/>
      </w:pPr>
      <w:r>
        <w:t>3.2 Multiplication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7"/>
        <w:gridCol w:w="2518"/>
      </w:tblGrid>
      <w:tr w:rsidR="00737517" w14:paraId="4EE46082" w14:textId="77777777">
        <w:trPr>
          <w:jc w:val="center"/>
        </w:trPr>
        <w:tc>
          <w:tcPr>
            <w:tcW w:w="2520" w:type="dxa"/>
            <w:shd w:val="clear" w:color="auto" w:fill="D9EAF7"/>
          </w:tcPr>
          <w:p w14:paraId="501D9C9D" w14:textId="77777777" w:rsidR="00737517" w:rsidRDefault="00000000">
            <w:r>
              <w:rPr>
                <w:b/>
              </w:rPr>
              <w:t>Case</w:t>
            </w:r>
          </w:p>
        </w:tc>
        <w:tc>
          <w:tcPr>
            <w:tcW w:w="2520" w:type="dxa"/>
            <w:shd w:val="clear" w:color="auto" w:fill="D9EAF7"/>
          </w:tcPr>
          <w:p w14:paraId="1B0E2634" w14:textId="77777777" w:rsidR="00737517" w:rsidRDefault="00000000">
            <w:r>
              <w:rPr>
                <w:b/>
              </w:rPr>
              <w:t>Meaning</w:t>
            </w:r>
          </w:p>
        </w:tc>
        <w:tc>
          <w:tcPr>
            <w:tcW w:w="2520" w:type="dxa"/>
            <w:shd w:val="clear" w:color="auto" w:fill="D9EAF7"/>
          </w:tcPr>
          <w:p w14:paraId="08DC5357" w14:textId="77777777" w:rsidR="00737517" w:rsidRDefault="00000000">
            <w:r>
              <w:rPr>
                <w:b/>
              </w:rPr>
              <w:t>Formula</w:t>
            </w:r>
          </w:p>
        </w:tc>
        <w:tc>
          <w:tcPr>
            <w:tcW w:w="2520" w:type="dxa"/>
            <w:shd w:val="clear" w:color="auto" w:fill="D9EAF7"/>
          </w:tcPr>
          <w:p w14:paraId="0775D7CC" w14:textId="77777777" w:rsidR="00737517" w:rsidRDefault="00000000">
            <w:r>
              <w:rPr>
                <w:b/>
              </w:rPr>
              <w:t>Example</w:t>
            </w:r>
          </w:p>
        </w:tc>
      </w:tr>
      <w:tr w:rsidR="00737517" w14:paraId="114824EA" w14:textId="77777777">
        <w:trPr>
          <w:jc w:val="center"/>
        </w:trPr>
        <w:tc>
          <w:tcPr>
            <w:tcW w:w="2520" w:type="dxa"/>
          </w:tcPr>
          <w:p w14:paraId="2A574C4C" w14:textId="77777777" w:rsidR="00737517" w:rsidRDefault="00000000">
            <w:r>
              <w:t>Independent events</w:t>
            </w:r>
          </w:p>
        </w:tc>
        <w:tc>
          <w:tcPr>
            <w:tcW w:w="2520" w:type="dxa"/>
          </w:tcPr>
          <w:p w14:paraId="7216B6C1" w14:textId="77777777" w:rsidR="00737517" w:rsidRDefault="00000000">
            <w:r>
              <w:t>One event does not affect the other</w:t>
            </w:r>
          </w:p>
        </w:tc>
        <w:tc>
          <w:tcPr>
            <w:tcW w:w="2520" w:type="dxa"/>
          </w:tcPr>
          <w:p w14:paraId="6C6DFE53" w14:textId="77777777" w:rsidR="00737517" w:rsidRDefault="00000000">
            <w:r>
              <w:t>P(A ∩ B) = P(A)P(B)</w:t>
            </w:r>
          </w:p>
        </w:tc>
        <w:tc>
          <w:tcPr>
            <w:tcW w:w="2520" w:type="dxa"/>
          </w:tcPr>
          <w:p w14:paraId="52C2ABDD" w14:textId="77777777" w:rsidR="00737517" w:rsidRDefault="00000000">
            <w:r>
              <w:t>Tossing a coin and rolling a die</w:t>
            </w:r>
          </w:p>
        </w:tc>
      </w:tr>
      <w:tr w:rsidR="00737517" w14:paraId="2F54F47E" w14:textId="77777777">
        <w:trPr>
          <w:jc w:val="center"/>
        </w:trPr>
        <w:tc>
          <w:tcPr>
            <w:tcW w:w="2520" w:type="dxa"/>
          </w:tcPr>
          <w:p w14:paraId="17BCE081" w14:textId="77777777" w:rsidR="00737517" w:rsidRDefault="00000000">
            <w:r>
              <w:t>Dependent events</w:t>
            </w:r>
          </w:p>
        </w:tc>
        <w:tc>
          <w:tcPr>
            <w:tcW w:w="2520" w:type="dxa"/>
          </w:tcPr>
          <w:p w14:paraId="43FD70E2" w14:textId="77777777" w:rsidR="00737517" w:rsidRDefault="00000000">
            <w:r>
              <w:t>One event affects the other</w:t>
            </w:r>
          </w:p>
        </w:tc>
        <w:tc>
          <w:tcPr>
            <w:tcW w:w="2520" w:type="dxa"/>
          </w:tcPr>
          <w:p w14:paraId="6CE05488" w14:textId="77777777" w:rsidR="00737517" w:rsidRDefault="00000000">
            <w:r>
              <w:t>P(A ∩ B) = P(A)P(B|A)</w:t>
            </w:r>
          </w:p>
        </w:tc>
        <w:tc>
          <w:tcPr>
            <w:tcW w:w="2520" w:type="dxa"/>
          </w:tcPr>
          <w:p w14:paraId="7517DBB7" w14:textId="77777777" w:rsidR="00737517" w:rsidRDefault="00000000">
            <w:r>
              <w:t>Drawing two cards without replacement</w:t>
            </w:r>
          </w:p>
        </w:tc>
      </w:tr>
    </w:tbl>
    <w:p w14:paraId="693446BC" w14:textId="77777777" w:rsidR="00737517" w:rsidRDefault="00737517"/>
    <w:p w14:paraId="158A86A5" w14:textId="77777777" w:rsidR="00737517" w:rsidRDefault="00000000">
      <w:pPr>
        <w:pStyle w:val="Heading1"/>
      </w:pPr>
      <w:r>
        <w:t>4. Random Variables and Probability Distributions</w:t>
      </w:r>
    </w:p>
    <w:p w14:paraId="7E5C3471" w14:textId="77777777" w:rsidR="00737517" w:rsidRDefault="00000000">
      <w:pPr>
        <w:pStyle w:val="ListBullet"/>
      </w:pPr>
      <w:r>
        <w:t>A random variable is a variable whose value is determined by a random experiment.</w:t>
      </w:r>
    </w:p>
    <w:p w14:paraId="3254BE59" w14:textId="77777777" w:rsidR="00737517" w:rsidRDefault="00000000">
      <w:pPr>
        <w:pStyle w:val="ListBullet"/>
      </w:pPr>
      <w:r>
        <w:t>Discrete random variable: countable values, such as number of heads or number of defects.</w:t>
      </w:r>
    </w:p>
    <w:p w14:paraId="78173A5D" w14:textId="77777777" w:rsidR="00737517" w:rsidRDefault="00000000">
      <w:pPr>
        <w:pStyle w:val="ListBullet"/>
      </w:pPr>
      <w:r>
        <w:t>Continuous random variable: any value in a range, such as height, weight, time, or temperature.</w:t>
      </w:r>
    </w:p>
    <w:p w14:paraId="2E27006A" w14:textId="77777777" w:rsidR="00737517" w:rsidRDefault="00000000">
      <w:pPr>
        <w:pStyle w:val="ListBullet"/>
      </w:pPr>
      <w:r>
        <w:t>A probability distribution describes how likely different outcomes of a random variable are.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37517" w14:paraId="7180AEE7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2947BB73" w14:textId="77777777" w:rsidR="00737517" w:rsidRDefault="00000000">
            <w:r>
              <w:rPr>
                <w:b/>
              </w:rPr>
              <w:t>Random Variable Type</w:t>
            </w:r>
          </w:p>
        </w:tc>
        <w:tc>
          <w:tcPr>
            <w:tcW w:w="3360" w:type="dxa"/>
            <w:shd w:val="clear" w:color="auto" w:fill="D9EAF7"/>
          </w:tcPr>
          <w:p w14:paraId="3FEEF58E" w14:textId="77777777" w:rsidR="00737517" w:rsidRDefault="00000000">
            <w:r>
              <w:rPr>
                <w:b/>
              </w:rPr>
              <w:t>Function Used</w:t>
            </w:r>
          </w:p>
        </w:tc>
        <w:tc>
          <w:tcPr>
            <w:tcW w:w="3360" w:type="dxa"/>
            <w:shd w:val="clear" w:color="auto" w:fill="D9EAF7"/>
          </w:tcPr>
          <w:p w14:paraId="4D4F2D10" w14:textId="77777777" w:rsidR="00737517" w:rsidRDefault="00000000">
            <w:r>
              <w:rPr>
                <w:b/>
              </w:rPr>
              <w:t>Probability Meaning</w:t>
            </w:r>
          </w:p>
        </w:tc>
      </w:tr>
      <w:tr w:rsidR="00737517" w14:paraId="36FF4677" w14:textId="77777777">
        <w:trPr>
          <w:jc w:val="center"/>
        </w:trPr>
        <w:tc>
          <w:tcPr>
            <w:tcW w:w="3360" w:type="dxa"/>
          </w:tcPr>
          <w:p w14:paraId="70C2C9ED" w14:textId="77777777" w:rsidR="00737517" w:rsidRDefault="00000000">
            <w:r>
              <w:t>Discrete</w:t>
            </w:r>
          </w:p>
        </w:tc>
        <w:tc>
          <w:tcPr>
            <w:tcW w:w="3360" w:type="dxa"/>
          </w:tcPr>
          <w:p w14:paraId="7BC98C98" w14:textId="77777777" w:rsidR="00737517" w:rsidRDefault="00000000">
            <w:r>
              <w:t>PMF: Probability Mass Function</w:t>
            </w:r>
          </w:p>
        </w:tc>
        <w:tc>
          <w:tcPr>
            <w:tcW w:w="3360" w:type="dxa"/>
          </w:tcPr>
          <w:p w14:paraId="7E239B07" w14:textId="77777777" w:rsidR="00737517" w:rsidRDefault="00000000">
            <w:r>
              <w:t>Probability at a specific value, e.g., P(X = x)</w:t>
            </w:r>
          </w:p>
        </w:tc>
      </w:tr>
      <w:tr w:rsidR="00737517" w14:paraId="2CFB31C8" w14:textId="77777777">
        <w:trPr>
          <w:jc w:val="center"/>
        </w:trPr>
        <w:tc>
          <w:tcPr>
            <w:tcW w:w="3360" w:type="dxa"/>
          </w:tcPr>
          <w:p w14:paraId="7A3F24DC" w14:textId="77777777" w:rsidR="00737517" w:rsidRDefault="00000000">
            <w:r>
              <w:t>Continuous</w:t>
            </w:r>
          </w:p>
        </w:tc>
        <w:tc>
          <w:tcPr>
            <w:tcW w:w="3360" w:type="dxa"/>
          </w:tcPr>
          <w:p w14:paraId="6375FFC2" w14:textId="77777777" w:rsidR="00737517" w:rsidRDefault="00000000">
            <w:r>
              <w:t>PDF: Probability Density Function</w:t>
            </w:r>
          </w:p>
        </w:tc>
        <w:tc>
          <w:tcPr>
            <w:tcW w:w="3360" w:type="dxa"/>
          </w:tcPr>
          <w:p w14:paraId="40E1AEC9" w14:textId="77777777" w:rsidR="00737517" w:rsidRDefault="00000000">
            <w:r>
              <w:t>Probability over an interval, e.g., P(a ≤ X ≤ b) = ∫ from a to b f(x) dx</w:t>
            </w:r>
          </w:p>
        </w:tc>
      </w:tr>
      <w:tr w:rsidR="00737517" w14:paraId="5540E3B2" w14:textId="77777777">
        <w:trPr>
          <w:jc w:val="center"/>
        </w:trPr>
        <w:tc>
          <w:tcPr>
            <w:tcW w:w="3360" w:type="dxa"/>
          </w:tcPr>
          <w:p w14:paraId="3BB19A8D" w14:textId="77777777" w:rsidR="00737517" w:rsidRDefault="00000000">
            <w:r>
              <w:t>Both</w:t>
            </w:r>
          </w:p>
        </w:tc>
        <w:tc>
          <w:tcPr>
            <w:tcW w:w="3360" w:type="dxa"/>
          </w:tcPr>
          <w:p w14:paraId="2782E559" w14:textId="77777777" w:rsidR="00737517" w:rsidRDefault="00000000">
            <w:r>
              <w:t>CDF: Cumulative Distribution Function</w:t>
            </w:r>
          </w:p>
        </w:tc>
        <w:tc>
          <w:tcPr>
            <w:tcW w:w="3360" w:type="dxa"/>
          </w:tcPr>
          <w:p w14:paraId="63A53DCE" w14:textId="77777777" w:rsidR="00737517" w:rsidRDefault="00000000">
            <w:r>
              <w:t>Probability that X is less than or equal to x, F(x)=P(X≤x)</w:t>
            </w:r>
          </w:p>
        </w:tc>
      </w:tr>
    </w:tbl>
    <w:p w14:paraId="356C1807" w14:textId="77777777" w:rsidR="00737517" w:rsidRDefault="00737517"/>
    <w:p w14:paraId="0EE2A1C2" w14:textId="77777777" w:rsidR="00737517" w:rsidRDefault="00000000">
      <w:pPr>
        <w:pStyle w:val="Heading2"/>
      </w:pPr>
      <w:r>
        <w:t>4.1 Important Discrete Distributions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79"/>
        <w:gridCol w:w="1679"/>
        <w:gridCol w:w="1678"/>
        <w:gridCol w:w="1677"/>
        <w:gridCol w:w="1678"/>
        <w:gridCol w:w="1679"/>
      </w:tblGrid>
      <w:tr w:rsidR="00737517" w14:paraId="1628CEFD" w14:textId="77777777">
        <w:trPr>
          <w:jc w:val="center"/>
        </w:trPr>
        <w:tc>
          <w:tcPr>
            <w:tcW w:w="1680" w:type="dxa"/>
            <w:shd w:val="clear" w:color="auto" w:fill="D9EAF7"/>
          </w:tcPr>
          <w:p w14:paraId="27644175" w14:textId="77777777" w:rsidR="00737517" w:rsidRDefault="00000000">
            <w:r>
              <w:rPr>
                <w:b/>
              </w:rPr>
              <w:t>Distribution</w:t>
            </w:r>
          </w:p>
        </w:tc>
        <w:tc>
          <w:tcPr>
            <w:tcW w:w="1680" w:type="dxa"/>
            <w:shd w:val="clear" w:color="auto" w:fill="D9EAF7"/>
          </w:tcPr>
          <w:p w14:paraId="4C2FDEE6" w14:textId="77777777" w:rsidR="00737517" w:rsidRDefault="00000000">
            <w:r>
              <w:rPr>
                <w:b/>
              </w:rPr>
              <w:t>Use When</w:t>
            </w:r>
          </w:p>
        </w:tc>
        <w:tc>
          <w:tcPr>
            <w:tcW w:w="1680" w:type="dxa"/>
            <w:shd w:val="clear" w:color="auto" w:fill="D9EAF7"/>
          </w:tcPr>
          <w:p w14:paraId="6386FCA3" w14:textId="77777777" w:rsidR="00737517" w:rsidRDefault="00000000">
            <w:r>
              <w:rPr>
                <w:b/>
              </w:rPr>
              <w:t>Parameters</w:t>
            </w:r>
          </w:p>
        </w:tc>
        <w:tc>
          <w:tcPr>
            <w:tcW w:w="1680" w:type="dxa"/>
            <w:shd w:val="clear" w:color="auto" w:fill="D9EAF7"/>
          </w:tcPr>
          <w:p w14:paraId="4C96E64F" w14:textId="77777777" w:rsidR="00737517" w:rsidRDefault="00000000">
            <w:r>
              <w:rPr>
                <w:b/>
              </w:rPr>
              <w:t>Mean</w:t>
            </w:r>
          </w:p>
        </w:tc>
        <w:tc>
          <w:tcPr>
            <w:tcW w:w="1680" w:type="dxa"/>
            <w:shd w:val="clear" w:color="auto" w:fill="D9EAF7"/>
          </w:tcPr>
          <w:p w14:paraId="540E5085" w14:textId="77777777" w:rsidR="00737517" w:rsidRDefault="00000000">
            <w:r>
              <w:rPr>
                <w:b/>
              </w:rPr>
              <w:t>Variance</w:t>
            </w:r>
          </w:p>
        </w:tc>
        <w:tc>
          <w:tcPr>
            <w:tcW w:w="1680" w:type="dxa"/>
            <w:shd w:val="clear" w:color="auto" w:fill="D9EAF7"/>
          </w:tcPr>
          <w:p w14:paraId="4433E6C4" w14:textId="77777777" w:rsidR="00737517" w:rsidRDefault="00000000">
            <w:r>
              <w:rPr>
                <w:b/>
              </w:rPr>
              <w:t>ML Connection</w:t>
            </w:r>
          </w:p>
        </w:tc>
      </w:tr>
      <w:tr w:rsidR="00737517" w14:paraId="1DB28029" w14:textId="77777777">
        <w:trPr>
          <w:jc w:val="center"/>
        </w:trPr>
        <w:tc>
          <w:tcPr>
            <w:tcW w:w="1680" w:type="dxa"/>
          </w:tcPr>
          <w:p w14:paraId="369974F6" w14:textId="77777777" w:rsidR="00737517" w:rsidRDefault="00000000">
            <w:r>
              <w:t>Bernoulli</w:t>
            </w:r>
          </w:p>
        </w:tc>
        <w:tc>
          <w:tcPr>
            <w:tcW w:w="1680" w:type="dxa"/>
          </w:tcPr>
          <w:p w14:paraId="3828CBEC" w14:textId="77777777" w:rsidR="00737517" w:rsidRDefault="00000000">
            <w:r>
              <w:t>One trial with two outcomes: success/failure</w:t>
            </w:r>
          </w:p>
        </w:tc>
        <w:tc>
          <w:tcPr>
            <w:tcW w:w="1680" w:type="dxa"/>
          </w:tcPr>
          <w:p w14:paraId="1023EC50" w14:textId="77777777" w:rsidR="00737517" w:rsidRDefault="00000000">
            <w:r>
              <w:t>p</w:t>
            </w:r>
          </w:p>
        </w:tc>
        <w:tc>
          <w:tcPr>
            <w:tcW w:w="1680" w:type="dxa"/>
          </w:tcPr>
          <w:p w14:paraId="4D2D68CB" w14:textId="77777777" w:rsidR="00737517" w:rsidRDefault="00000000">
            <w:r>
              <w:t>p</w:t>
            </w:r>
          </w:p>
        </w:tc>
        <w:tc>
          <w:tcPr>
            <w:tcW w:w="1680" w:type="dxa"/>
          </w:tcPr>
          <w:p w14:paraId="621A0245" w14:textId="77777777" w:rsidR="00737517" w:rsidRDefault="00000000">
            <w:r>
              <w:t>p(1−p)</w:t>
            </w:r>
          </w:p>
        </w:tc>
        <w:tc>
          <w:tcPr>
            <w:tcW w:w="1680" w:type="dxa"/>
          </w:tcPr>
          <w:p w14:paraId="1AD5F8B2" w14:textId="77777777" w:rsidR="00737517" w:rsidRDefault="00000000">
            <w:r>
              <w:t>Binary classification, logistic regression, binary cross-entropy</w:t>
            </w:r>
          </w:p>
        </w:tc>
      </w:tr>
      <w:tr w:rsidR="00737517" w14:paraId="6EC13F0F" w14:textId="77777777">
        <w:trPr>
          <w:jc w:val="center"/>
        </w:trPr>
        <w:tc>
          <w:tcPr>
            <w:tcW w:w="1680" w:type="dxa"/>
          </w:tcPr>
          <w:p w14:paraId="63EB60E9" w14:textId="77777777" w:rsidR="00737517" w:rsidRDefault="00000000">
            <w:r>
              <w:t>Binomial</w:t>
            </w:r>
          </w:p>
        </w:tc>
        <w:tc>
          <w:tcPr>
            <w:tcW w:w="1680" w:type="dxa"/>
          </w:tcPr>
          <w:p w14:paraId="57F1B770" w14:textId="77777777" w:rsidR="00737517" w:rsidRDefault="00000000">
            <w:r>
              <w:t>Number of successes in n independent Bernoulli trials</w:t>
            </w:r>
          </w:p>
        </w:tc>
        <w:tc>
          <w:tcPr>
            <w:tcW w:w="1680" w:type="dxa"/>
          </w:tcPr>
          <w:p w14:paraId="6F1739FF" w14:textId="77777777" w:rsidR="00737517" w:rsidRDefault="00000000">
            <w:r>
              <w:t>n, p</w:t>
            </w:r>
          </w:p>
        </w:tc>
        <w:tc>
          <w:tcPr>
            <w:tcW w:w="1680" w:type="dxa"/>
          </w:tcPr>
          <w:p w14:paraId="6918E492" w14:textId="77777777" w:rsidR="00737517" w:rsidRDefault="00000000">
            <w:r>
              <w:t>np</w:t>
            </w:r>
          </w:p>
        </w:tc>
        <w:tc>
          <w:tcPr>
            <w:tcW w:w="1680" w:type="dxa"/>
          </w:tcPr>
          <w:p w14:paraId="7B059578" w14:textId="77777777" w:rsidR="00737517" w:rsidRDefault="00000000">
            <w:r>
              <w:t>np(1−p)</w:t>
            </w:r>
          </w:p>
        </w:tc>
        <w:tc>
          <w:tcPr>
            <w:tcW w:w="1680" w:type="dxa"/>
          </w:tcPr>
          <w:p w14:paraId="20441408" w14:textId="77777777" w:rsidR="00737517" w:rsidRDefault="00000000">
            <w:r>
              <w:t>Success/failure experiments, quality control, classification counts</w:t>
            </w:r>
          </w:p>
        </w:tc>
      </w:tr>
      <w:tr w:rsidR="00737517" w14:paraId="5AD923CB" w14:textId="77777777">
        <w:trPr>
          <w:jc w:val="center"/>
        </w:trPr>
        <w:tc>
          <w:tcPr>
            <w:tcW w:w="1680" w:type="dxa"/>
          </w:tcPr>
          <w:p w14:paraId="069D1F95" w14:textId="77777777" w:rsidR="00737517" w:rsidRDefault="00000000">
            <w:r>
              <w:t>Poisson</w:t>
            </w:r>
          </w:p>
        </w:tc>
        <w:tc>
          <w:tcPr>
            <w:tcW w:w="1680" w:type="dxa"/>
          </w:tcPr>
          <w:p w14:paraId="54D157CB" w14:textId="77777777" w:rsidR="00737517" w:rsidRDefault="00000000">
            <w:r>
              <w:t>Count of events in a fixed time/space interval</w:t>
            </w:r>
          </w:p>
        </w:tc>
        <w:tc>
          <w:tcPr>
            <w:tcW w:w="1680" w:type="dxa"/>
          </w:tcPr>
          <w:p w14:paraId="7E21D737" w14:textId="77777777" w:rsidR="00737517" w:rsidRDefault="00000000">
            <w:r>
              <w:t>λ</w:t>
            </w:r>
          </w:p>
        </w:tc>
        <w:tc>
          <w:tcPr>
            <w:tcW w:w="1680" w:type="dxa"/>
          </w:tcPr>
          <w:p w14:paraId="734A5C54" w14:textId="77777777" w:rsidR="00737517" w:rsidRDefault="00000000">
            <w:r>
              <w:t>λ</w:t>
            </w:r>
          </w:p>
        </w:tc>
        <w:tc>
          <w:tcPr>
            <w:tcW w:w="1680" w:type="dxa"/>
          </w:tcPr>
          <w:p w14:paraId="06C4EC65" w14:textId="77777777" w:rsidR="00737517" w:rsidRDefault="00000000">
            <w:r>
              <w:t>λ</w:t>
            </w:r>
          </w:p>
        </w:tc>
        <w:tc>
          <w:tcPr>
            <w:tcW w:w="1680" w:type="dxa"/>
          </w:tcPr>
          <w:p w14:paraId="4BAD8521" w14:textId="77777777" w:rsidR="00737517" w:rsidRDefault="00000000">
            <w:r>
              <w:t>Event prediction: calls/hour, arrivals/hour, defects/unit</w:t>
            </w:r>
          </w:p>
        </w:tc>
      </w:tr>
    </w:tbl>
    <w:p w14:paraId="573F16A9" w14:textId="77777777" w:rsidR="00737517" w:rsidRDefault="00737517"/>
    <w:p w14:paraId="2A552B29" w14:textId="77777777" w:rsidR="00737517" w:rsidRDefault="00000000">
      <w:pPr>
        <w:pStyle w:val="Heading2"/>
      </w:pPr>
      <w:r>
        <w:t>4.2 Important Continuous Distributions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78"/>
        <w:gridCol w:w="1678"/>
        <w:gridCol w:w="1679"/>
        <w:gridCol w:w="1677"/>
        <w:gridCol w:w="1678"/>
        <w:gridCol w:w="1680"/>
      </w:tblGrid>
      <w:tr w:rsidR="00737517" w14:paraId="0D80E0B0" w14:textId="77777777">
        <w:trPr>
          <w:jc w:val="center"/>
        </w:trPr>
        <w:tc>
          <w:tcPr>
            <w:tcW w:w="1680" w:type="dxa"/>
            <w:shd w:val="clear" w:color="auto" w:fill="D9EAF7"/>
          </w:tcPr>
          <w:p w14:paraId="20658E9A" w14:textId="77777777" w:rsidR="00737517" w:rsidRDefault="00000000">
            <w:r>
              <w:rPr>
                <w:b/>
              </w:rPr>
              <w:t>Distribution</w:t>
            </w:r>
          </w:p>
        </w:tc>
        <w:tc>
          <w:tcPr>
            <w:tcW w:w="1680" w:type="dxa"/>
            <w:shd w:val="clear" w:color="auto" w:fill="D9EAF7"/>
          </w:tcPr>
          <w:p w14:paraId="731C6117" w14:textId="77777777" w:rsidR="00737517" w:rsidRDefault="00000000">
            <w:r>
              <w:rPr>
                <w:b/>
              </w:rPr>
              <w:t>Use When</w:t>
            </w:r>
          </w:p>
        </w:tc>
        <w:tc>
          <w:tcPr>
            <w:tcW w:w="1680" w:type="dxa"/>
            <w:shd w:val="clear" w:color="auto" w:fill="D9EAF7"/>
          </w:tcPr>
          <w:p w14:paraId="22C5A392" w14:textId="77777777" w:rsidR="00737517" w:rsidRDefault="00000000">
            <w:r>
              <w:rPr>
                <w:b/>
              </w:rPr>
              <w:t>Formula / Parameters</w:t>
            </w:r>
          </w:p>
        </w:tc>
        <w:tc>
          <w:tcPr>
            <w:tcW w:w="1680" w:type="dxa"/>
            <w:shd w:val="clear" w:color="auto" w:fill="D9EAF7"/>
          </w:tcPr>
          <w:p w14:paraId="1320E764" w14:textId="77777777" w:rsidR="00737517" w:rsidRDefault="00000000">
            <w:r>
              <w:rPr>
                <w:b/>
              </w:rPr>
              <w:t>Mean</w:t>
            </w:r>
          </w:p>
        </w:tc>
        <w:tc>
          <w:tcPr>
            <w:tcW w:w="1680" w:type="dxa"/>
            <w:shd w:val="clear" w:color="auto" w:fill="D9EAF7"/>
          </w:tcPr>
          <w:p w14:paraId="7059A883" w14:textId="77777777" w:rsidR="00737517" w:rsidRDefault="00000000">
            <w:r>
              <w:rPr>
                <w:b/>
              </w:rPr>
              <w:t>Variance</w:t>
            </w:r>
          </w:p>
        </w:tc>
        <w:tc>
          <w:tcPr>
            <w:tcW w:w="1680" w:type="dxa"/>
            <w:shd w:val="clear" w:color="auto" w:fill="D9EAF7"/>
          </w:tcPr>
          <w:p w14:paraId="3AA2AAD8" w14:textId="77777777" w:rsidR="00737517" w:rsidRDefault="00000000">
            <w:r>
              <w:rPr>
                <w:b/>
              </w:rPr>
              <w:t>ML Connection</w:t>
            </w:r>
          </w:p>
        </w:tc>
      </w:tr>
      <w:tr w:rsidR="00737517" w14:paraId="38987D14" w14:textId="77777777">
        <w:trPr>
          <w:jc w:val="center"/>
        </w:trPr>
        <w:tc>
          <w:tcPr>
            <w:tcW w:w="1680" w:type="dxa"/>
          </w:tcPr>
          <w:p w14:paraId="2438669A" w14:textId="77777777" w:rsidR="00737517" w:rsidRDefault="00000000">
            <w:r>
              <w:t>Uniform</w:t>
            </w:r>
          </w:p>
        </w:tc>
        <w:tc>
          <w:tcPr>
            <w:tcW w:w="1680" w:type="dxa"/>
          </w:tcPr>
          <w:p w14:paraId="22C4F14C" w14:textId="77777777" w:rsidR="00737517" w:rsidRDefault="00000000">
            <w:r>
              <w:t>All values in an interval are equally likely</w:t>
            </w:r>
          </w:p>
        </w:tc>
        <w:tc>
          <w:tcPr>
            <w:tcW w:w="1680" w:type="dxa"/>
          </w:tcPr>
          <w:p w14:paraId="7869B1CB" w14:textId="77777777" w:rsidR="00737517" w:rsidRDefault="00000000">
            <w:r>
              <w:t>a, b; f(x)=1/(b−a)</w:t>
            </w:r>
          </w:p>
        </w:tc>
        <w:tc>
          <w:tcPr>
            <w:tcW w:w="1680" w:type="dxa"/>
          </w:tcPr>
          <w:p w14:paraId="09D6BA00" w14:textId="77777777" w:rsidR="00737517" w:rsidRDefault="00000000">
            <w:r>
              <w:t>(a+b)/2</w:t>
            </w:r>
          </w:p>
        </w:tc>
        <w:tc>
          <w:tcPr>
            <w:tcW w:w="1680" w:type="dxa"/>
          </w:tcPr>
          <w:p w14:paraId="0DAA5238" w14:textId="77777777" w:rsidR="00737517" w:rsidRDefault="00000000">
            <w:r>
              <w:t>(b−a)²/12</w:t>
            </w:r>
          </w:p>
        </w:tc>
        <w:tc>
          <w:tcPr>
            <w:tcW w:w="1680" w:type="dxa"/>
          </w:tcPr>
          <w:p w14:paraId="5A20D501" w14:textId="77777777" w:rsidR="00737517" w:rsidRDefault="00000000">
            <w:r>
              <w:t>Random sampling, weight initialization, simulation</w:t>
            </w:r>
          </w:p>
        </w:tc>
      </w:tr>
      <w:tr w:rsidR="00737517" w14:paraId="05367A12" w14:textId="77777777">
        <w:trPr>
          <w:jc w:val="center"/>
        </w:trPr>
        <w:tc>
          <w:tcPr>
            <w:tcW w:w="1680" w:type="dxa"/>
          </w:tcPr>
          <w:p w14:paraId="4D032974" w14:textId="77777777" w:rsidR="00737517" w:rsidRDefault="00000000">
            <w:r>
              <w:t>Normal / Gaussian</w:t>
            </w:r>
          </w:p>
        </w:tc>
        <w:tc>
          <w:tcPr>
            <w:tcW w:w="1680" w:type="dxa"/>
          </w:tcPr>
          <w:p w14:paraId="0D5A2208" w14:textId="77777777" w:rsidR="00737517" w:rsidRDefault="00000000">
            <w:r>
              <w:t>Continuous data with bell-shaped pattern</w:t>
            </w:r>
          </w:p>
        </w:tc>
        <w:tc>
          <w:tcPr>
            <w:tcW w:w="1680" w:type="dxa"/>
          </w:tcPr>
          <w:p w14:paraId="55D84D0B" w14:textId="77777777" w:rsidR="00737517" w:rsidRDefault="00000000">
            <w:r>
              <w:t>μ, σ²</w:t>
            </w:r>
          </w:p>
        </w:tc>
        <w:tc>
          <w:tcPr>
            <w:tcW w:w="1680" w:type="dxa"/>
          </w:tcPr>
          <w:p w14:paraId="66108B6A" w14:textId="77777777" w:rsidR="00737517" w:rsidRDefault="00000000">
            <w:r>
              <w:t>μ</w:t>
            </w:r>
          </w:p>
        </w:tc>
        <w:tc>
          <w:tcPr>
            <w:tcW w:w="1680" w:type="dxa"/>
          </w:tcPr>
          <w:p w14:paraId="23C15B58" w14:textId="77777777" w:rsidR="00737517" w:rsidRDefault="00000000">
            <w:r>
              <w:t>σ²</w:t>
            </w:r>
          </w:p>
        </w:tc>
        <w:tc>
          <w:tcPr>
            <w:tcW w:w="1680" w:type="dxa"/>
          </w:tcPr>
          <w:p w14:paraId="4BD9FFC8" w14:textId="77777777" w:rsidR="00737517" w:rsidRDefault="00000000">
            <w:r>
              <w:t>Linear regression assumptions, Gaussian Naive Bayes, standardization, error modeling</w:t>
            </w:r>
          </w:p>
        </w:tc>
      </w:tr>
      <w:tr w:rsidR="00737517" w14:paraId="0EE63623" w14:textId="77777777">
        <w:trPr>
          <w:jc w:val="center"/>
        </w:trPr>
        <w:tc>
          <w:tcPr>
            <w:tcW w:w="1680" w:type="dxa"/>
          </w:tcPr>
          <w:p w14:paraId="15F5B2EC" w14:textId="77777777" w:rsidR="00737517" w:rsidRDefault="00000000">
            <w:r>
              <w:t>Exponential</w:t>
            </w:r>
          </w:p>
        </w:tc>
        <w:tc>
          <w:tcPr>
            <w:tcW w:w="1680" w:type="dxa"/>
          </w:tcPr>
          <w:p w14:paraId="0DDDCBEC" w14:textId="77777777" w:rsidR="00737517" w:rsidRDefault="00000000">
            <w:r>
              <w:t>Waiting time until an event occurs</w:t>
            </w:r>
          </w:p>
        </w:tc>
        <w:tc>
          <w:tcPr>
            <w:tcW w:w="1680" w:type="dxa"/>
          </w:tcPr>
          <w:p w14:paraId="10E4DB74" w14:textId="77777777" w:rsidR="00737517" w:rsidRDefault="00000000">
            <w:r>
              <w:t>λ; f(x)=λe^(−λx), x≥0</w:t>
            </w:r>
          </w:p>
        </w:tc>
        <w:tc>
          <w:tcPr>
            <w:tcW w:w="1680" w:type="dxa"/>
          </w:tcPr>
          <w:p w14:paraId="36C3A5E4" w14:textId="77777777" w:rsidR="00737517" w:rsidRDefault="00000000">
            <w:r>
              <w:t>1/λ</w:t>
            </w:r>
          </w:p>
        </w:tc>
        <w:tc>
          <w:tcPr>
            <w:tcW w:w="1680" w:type="dxa"/>
          </w:tcPr>
          <w:p w14:paraId="0ABFF0E0" w14:textId="77777777" w:rsidR="00737517" w:rsidRDefault="00000000">
            <w:r>
              <w:t>1/λ²</w:t>
            </w:r>
          </w:p>
        </w:tc>
        <w:tc>
          <w:tcPr>
            <w:tcW w:w="1680" w:type="dxa"/>
          </w:tcPr>
          <w:p w14:paraId="00887B13" w14:textId="77777777" w:rsidR="00737517" w:rsidRDefault="00000000">
            <w:r>
              <w:t>Time-based modeling and waiting-time problems</w:t>
            </w:r>
          </w:p>
        </w:tc>
      </w:tr>
    </w:tbl>
    <w:p w14:paraId="30B792F7" w14:textId="77777777" w:rsidR="00737517" w:rsidRDefault="00737517"/>
    <w:p w14:paraId="0D8DE031" w14:textId="77777777" w:rsidR="00737517" w:rsidRDefault="00000000">
      <w:pPr>
        <w:pStyle w:val="ListBullet"/>
      </w:pPr>
      <w:r>
        <w:t>Normal distribution is symmetric around the mean.</w:t>
      </w:r>
    </w:p>
    <w:p w14:paraId="16DE7A74" w14:textId="77777777" w:rsidR="00737517" w:rsidRDefault="00000000">
      <w:pPr>
        <w:pStyle w:val="ListBullet"/>
      </w:pPr>
      <w:r>
        <w:t>Empirical rule for normal distribution: about 68% within 1σ, 95% within 2σ, and 99.7% within 3σ.</w:t>
      </w:r>
    </w:p>
    <w:p w14:paraId="700C6A46" w14:textId="77777777" w:rsidR="00737517" w:rsidRDefault="00000000">
      <w:pPr>
        <w:pStyle w:val="ListBullet"/>
      </w:pPr>
      <w:r>
        <w:t>Q-Q plot can help check normality: points close to a straight line suggest normal data.</w:t>
      </w:r>
    </w:p>
    <w:p w14:paraId="2755F57B" w14:textId="77777777" w:rsidR="00737517" w:rsidRDefault="00000000">
      <w:pPr>
        <w:pStyle w:val="Heading1"/>
      </w:pPr>
      <w:r>
        <w:t>5. Geometry Needed for ML Models</w:t>
      </w:r>
    </w:p>
    <w:p w14:paraId="27B73D16" w14:textId="77777777" w:rsidR="00737517" w:rsidRDefault="00000000">
      <w:pPr>
        <w:pStyle w:val="Heading2"/>
      </w:pPr>
      <w:r>
        <w:t>5.1 Straight Line in 2D</w:t>
      </w:r>
    </w:p>
    <w:p w14:paraId="3BAF40D2" w14:textId="77777777" w:rsidR="00737517" w:rsidRDefault="00000000">
      <w:pPr>
        <w:pStyle w:val="ListBullet"/>
      </w:pPr>
      <w:r>
        <w:t>Common equation: y = mx + c.</w:t>
      </w:r>
    </w:p>
    <w:p w14:paraId="4D568B3C" w14:textId="77777777" w:rsidR="00737517" w:rsidRDefault="00000000">
      <w:pPr>
        <w:pStyle w:val="ListBullet"/>
      </w:pPr>
      <w:r>
        <w:t>m is slope: how much y changes when x changes by 1.</w:t>
      </w:r>
    </w:p>
    <w:p w14:paraId="0C285990" w14:textId="77777777" w:rsidR="00737517" w:rsidRDefault="00000000">
      <w:pPr>
        <w:pStyle w:val="ListBullet"/>
      </w:pPr>
      <w:r>
        <w:t>c is intercept: where the line crosses the y-axis.</w:t>
      </w:r>
    </w:p>
    <w:p w14:paraId="030097D9" w14:textId="77777777" w:rsidR="00737517" w:rsidRDefault="00000000">
      <w:pPr>
        <w:pStyle w:val="ListBullet"/>
      </w:pPr>
      <w:r>
        <w:t>Equivalent ML form: y = β0 + β1x.</w:t>
      </w:r>
    </w:p>
    <w:p w14:paraId="48CE0B97" w14:textId="77777777" w:rsidR="00737517" w:rsidRDefault="00000000">
      <w:pPr>
        <w:pStyle w:val="Heading2"/>
      </w:pPr>
      <w:r>
        <w:t>5.2 ML-Friendly Linear Equation</w:t>
      </w:r>
    </w:p>
    <w:p w14:paraId="239F7CB2" w14:textId="77777777" w:rsidR="00737517" w:rsidRDefault="00000000">
      <w:pPr>
        <w:pStyle w:val="ListBullet"/>
      </w:pPr>
      <w:r>
        <w:t>General ML equation: wᵀx + b = 0.</w:t>
      </w:r>
    </w:p>
    <w:p w14:paraId="387F852B" w14:textId="77777777" w:rsidR="00737517" w:rsidRDefault="00000000">
      <w:pPr>
        <w:pStyle w:val="ListBullet"/>
      </w:pPr>
      <w:r>
        <w:t>x is the feature vector or input variables.</w:t>
      </w:r>
    </w:p>
    <w:p w14:paraId="0F24878F" w14:textId="77777777" w:rsidR="00737517" w:rsidRDefault="00000000">
      <w:pPr>
        <w:pStyle w:val="ListBullet"/>
      </w:pPr>
      <w:r>
        <w:t>w is the weight vector or coefficients.</w:t>
      </w:r>
    </w:p>
    <w:p w14:paraId="077130A0" w14:textId="77777777" w:rsidR="00737517" w:rsidRDefault="00000000">
      <w:pPr>
        <w:pStyle w:val="ListBullet"/>
      </w:pPr>
      <w:r>
        <w:t>b is the bias or intercept.</w:t>
      </w:r>
    </w:p>
    <w:p w14:paraId="1C631C08" w14:textId="77777777" w:rsidR="00737517" w:rsidRDefault="00000000">
      <w:pPr>
        <w:pStyle w:val="ListBullet"/>
      </w:pPr>
      <w:r>
        <w:t>If the boundary passes through the origin, b = 0, so the equation becomes wᵀx = 0.</w:t>
      </w:r>
    </w:p>
    <w:p w14:paraId="21371156" w14:textId="77777777" w:rsidR="00737517" w:rsidRDefault="00000000">
      <w:pPr>
        <w:pStyle w:val="Heading2"/>
      </w:pPr>
      <w:r>
        <w:t>5.3 Line, Plane, and Hyperplane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737517" w14:paraId="3723F78A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58A0CD15" w14:textId="77777777" w:rsidR="00737517" w:rsidRDefault="00000000">
            <w:r>
              <w:rPr>
                <w:b/>
              </w:rPr>
              <w:t>Dimension</w:t>
            </w:r>
          </w:p>
        </w:tc>
        <w:tc>
          <w:tcPr>
            <w:tcW w:w="3360" w:type="dxa"/>
            <w:shd w:val="clear" w:color="auto" w:fill="D9EAF7"/>
          </w:tcPr>
          <w:p w14:paraId="2BE88B5A" w14:textId="77777777" w:rsidR="00737517" w:rsidRDefault="00000000">
            <w:r>
              <w:rPr>
                <w:b/>
              </w:rPr>
              <w:t>Shape</w:t>
            </w:r>
          </w:p>
        </w:tc>
        <w:tc>
          <w:tcPr>
            <w:tcW w:w="3360" w:type="dxa"/>
            <w:shd w:val="clear" w:color="auto" w:fill="D9EAF7"/>
          </w:tcPr>
          <w:p w14:paraId="1336C4AE" w14:textId="77777777" w:rsidR="00737517" w:rsidRDefault="00000000">
            <w:r>
              <w:rPr>
                <w:b/>
              </w:rPr>
              <w:t>Equation</w:t>
            </w:r>
          </w:p>
        </w:tc>
      </w:tr>
      <w:tr w:rsidR="00737517" w14:paraId="363052C2" w14:textId="77777777">
        <w:trPr>
          <w:jc w:val="center"/>
        </w:trPr>
        <w:tc>
          <w:tcPr>
            <w:tcW w:w="3360" w:type="dxa"/>
          </w:tcPr>
          <w:p w14:paraId="79DC490A" w14:textId="77777777" w:rsidR="00737517" w:rsidRDefault="00000000">
            <w:r>
              <w:t>2D</w:t>
            </w:r>
          </w:p>
        </w:tc>
        <w:tc>
          <w:tcPr>
            <w:tcW w:w="3360" w:type="dxa"/>
          </w:tcPr>
          <w:p w14:paraId="12EAF1A8" w14:textId="77777777" w:rsidR="00737517" w:rsidRDefault="00000000">
            <w:r>
              <w:t>Line</w:t>
            </w:r>
          </w:p>
        </w:tc>
        <w:tc>
          <w:tcPr>
            <w:tcW w:w="3360" w:type="dxa"/>
          </w:tcPr>
          <w:p w14:paraId="5A457898" w14:textId="77777777" w:rsidR="00737517" w:rsidRDefault="00000000">
            <w:r>
              <w:t>w1x1 + w2x2 + b = 0</w:t>
            </w:r>
          </w:p>
        </w:tc>
      </w:tr>
      <w:tr w:rsidR="00737517" w14:paraId="37887C83" w14:textId="77777777">
        <w:trPr>
          <w:jc w:val="center"/>
        </w:trPr>
        <w:tc>
          <w:tcPr>
            <w:tcW w:w="3360" w:type="dxa"/>
          </w:tcPr>
          <w:p w14:paraId="76E3B9C2" w14:textId="77777777" w:rsidR="00737517" w:rsidRDefault="00000000">
            <w:r>
              <w:t>3D</w:t>
            </w:r>
          </w:p>
        </w:tc>
        <w:tc>
          <w:tcPr>
            <w:tcW w:w="3360" w:type="dxa"/>
          </w:tcPr>
          <w:p w14:paraId="195A4D27" w14:textId="77777777" w:rsidR="00737517" w:rsidRDefault="00000000">
            <w:r>
              <w:t>Plane</w:t>
            </w:r>
          </w:p>
        </w:tc>
        <w:tc>
          <w:tcPr>
            <w:tcW w:w="3360" w:type="dxa"/>
          </w:tcPr>
          <w:p w14:paraId="384E8671" w14:textId="77777777" w:rsidR="00737517" w:rsidRDefault="00000000">
            <w:r>
              <w:t>w1x1 + w2x2 + w3x3 + b = 0</w:t>
            </w:r>
          </w:p>
        </w:tc>
      </w:tr>
      <w:tr w:rsidR="00737517" w14:paraId="7E323382" w14:textId="77777777">
        <w:trPr>
          <w:jc w:val="center"/>
        </w:trPr>
        <w:tc>
          <w:tcPr>
            <w:tcW w:w="3360" w:type="dxa"/>
          </w:tcPr>
          <w:p w14:paraId="0A1D70CE" w14:textId="77777777" w:rsidR="00737517" w:rsidRDefault="00000000">
            <w:r>
              <w:t>nD</w:t>
            </w:r>
          </w:p>
        </w:tc>
        <w:tc>
          <w:tcPr>
            <w:tcW w:w="3360" w:type="dxa"/>
          </w:tcPr>
          <w:p w14:paraId="267D3FB1" w14:textId="77777777" w:rsidR="00737517" w:rsidRDefault="00000000">
            <w:r>
              <w:t>Hyperplane</w:t>
            </w:r>
          </w:p>
        </w:tc>
        <w:tc>
          <w:tcPr>
            <w:tcW w:w="3360" w:type="dxa"/>
          </w:tcPr>
          <w:p w14:paraId="2E012D43" w14:textId="77777777" w:rsidR="00737517" w:rsidRDefault="00000000">
            <w:r>
              <w:t>w1x1 + w2x2 + … + wnxn + b = 0</w:t>
            </w:r>
          </w:p>
        </w:tc>
      </w:tr>
    </w:tbl>
    <w:p w14:paraId="66EF1010" w14:textId="77777777" w:rsidR="00737517" w:rsidRDefault="00737517"/>
    <w:p w14:paraId="7C48302B" w14:textId="77777777" w:rsidR="00737517" w:rsidRDefault="00000000">
      <w:pPr>
        <w:pStyle w:val="Heading2"/>
      </w:pPr>
      <w:r>
        <w:t>5.4 Geometric Meaning</w:t>
      </w:r>
    </w:p>
    <w:p w14:paraId="786CD336" w14:textId="77777777" w:rsidR="00737517" w:rsidRDefault="00000000">
      <w:pPr>
        <w:pStyle w:val="ListBullet"/>
      </w:pPr>
      <w:r>
        <w:t>Dot product: wᵀx = |w||x|cos(θ).</w:t>
      </w:r>
    </w:p>
    <w:p w14:paraId="01EFA68C" w14:textId="77777777" w:rsidR="00737517" w:rsidRDefault="00000000">
      <w:pPr>
        <w:pStyle w:val="ListBullet"/>
      </w:pPr>
      <w:r>
        <w:t>If wᵀx = 0, then cos(θ)=0, so θ=90°.</w:t>
      </w:r>
    </w:p>
    <w:p w14:paraId="61D4F9F0" w14:textId="77777777" w:rsidR="00737517" w:rsidRDefault="00000000">
      <w:pPr>
        <w:pStyle w:val="ListBullet"/>
      </w:pPr>
      <w:r>
        <w:t>Therefore, w is perpendicular to the decision boundary.</w:t>
      </w:r>
    </w:p>
    <w:p w14:paraId="4285450E" w14:textId="77777777" w:rsidR="00737517" w:rsidRDefault="00000000">
      <w:pPr>
        <w:pStyle w:val="ListBullet"/>
      </w:pPr>
      <w:r>
        <w:t>ML models such as logistic regression, SVM, and linear classifiers learn w and b to create a separating boundary.</w:t>
      </w:r>
    </w:p>
    <w:p w14:paraId="0DB704E7" w14:textId="77777777" w:rsidR="00737517" w:rsidRDefault="00000000">
      <w:pPr>
        <w:pStyle w:val="Heading1"/>
      </w:pPr>
      <w:r>
        <w:t>6. Model Evaluation and Cross-Validation</w:t>
      </w:r>
    </w:p>
    <w:p w14:paraId="4143CB17" w14:textId="77777777" w:rsidR="00737517" w:rsidRDefault="00000000">
      <w:pPr>
        <w:pStyle w:val="ListBullet"/>
      </w:pPr>
      <w:r>
        <w:t>Training set: used to train the model.</w:t>
      </w:r>
    </w:p>
    <w:p w14:paraId="60D2FB88" w14:textId="77777777" w:rsidR="00737517" w:rsidRDefault="00000000">
      <w:pPr>
        <w:pStyle w:val="ListBullet"/>
      </w:pPr>
      <w:r>
        <w:t>Validation set: used for hyperparameter tuning and checking performance during training.</w:t>
      </w:r>
    </w:p>
    <w:p w14:paraId="190889DE" w14:textId="77777777" w:rsidR="00737517" w:rsidRDefault="00000000">
      <w:pPr>
        <w:pStyle w:val="ListBullet"/>
      </w:pPr>
      <w:r>
        <w:t>Test set: used only at the end for final evaluation on unseen data.</w:t>
      </w:r>
    </w:p>
    <w:p w14:paraId="779DCDFB" w14:textId="77777777" w:rsidR="00737517" w:rsidRDefault="00000000">
      <w:pPr>
        <w:pStyle w:val="ListBullet"/>
      </w:pPr>
      <w:r>
        <w:t>Different random splits can give different accuracy, so cross-validation gives a more reliable average performance.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7"/>
        <w:gridCol w:w="2517"/>
        <w:gridCol w:w="2518"/>
        <w:gridCol w:w="2518"/>
      </w:tblGrid>
      <w:tr w:rsidR="00737517" w14:paraId="307B13AC" w14:textId="77777777">
        <w:trPr>
          <w:jc w:val="center"/>
        </w:trPr>
        <w:tc>
          <w:tcPr>
            <w:tcW w:w="2520" w:type="dxa"/>
            <w:shd w:val="clear" w:color="auto" w:fill="D9EAF7"/>
          </w:tcPr>
          <w:p w14:paraId="7BF40932" w14:textId="77777777" w:rsidR="00737517" w:rsidRDefault="00000000">
            <w:r>
              <w:rPr>
                <w:b/>
              </w:rPr>
              <w:t>Type</w:t>
            </w:r>
          </w:p>
        </w:tc>
        <w:tc>
          <w:tcPr>
            <w:tcW w:w="2520" w:type="dxa"/>
            <w:shd w:val="clear" w:color="auto" w:fill="D9EAF7"/>
          </w:tcPr>
          <w:p w14:paraId="5C11BC79" w14:textId="77777777" w:rsidR="00737517" w:rsidRDefault="00000000">
            <w:r>
              <w:rPr>
                <w:b/>
              </w:rPr>
              <w:t>How It Works</w:t>
            </w:r>
          </w:p>
        </w:tc>
        <w:tc>
          <w:tcPr>
            <w:tcW w:w="2520" w:type="dxa"/>
            <w:shd w:val="clear" w:color="auto" w:fill="D9EAF7"/>
          </w:tcPr>
          <w:p w14:paraId="2F784ACB" w14:textId="77777777" w:rsidR="00737517" w:rsidRDefault="00000000">
            <w:r>
              <w:rPr>
                <w:b/>
              </w:rPr>
              <w:t>Best Use</w:t>
            </w:r>
          </w:p>
        </w:tc>
        <w:tc>
          <w:tcPr>
            <w:tcW w:w="2520" w:type="dxa"/>
            <w:shd w:val="clear" w:color="auto" w:fill="D9EAF7"/>
          </w:tcPr>
          <w:p w14:paraId="34DA299C" w14:textId="77777777" w:rsidR="00737517" w:rsidRDefault="00000000">
            <w:r>
              <w:rPr>
                <w:b/>
              </w:rPr>
              <w:t>Main Limitation</w:t>
            </w:r>
          </w:p>
        </w:tc>
      </w:tr>
      <w:tr w:rsidR="00737517" w14:paraId="17AF73F5" w14:textId="77777777">
        <w:trPr>
          <w:jc w:val="center"/>
        </w:trPr>
        <w:tc>
          <w:tcPr>
            <w:tcW w:w="2520" w:type="dxa"/>
          </w:tcPr>
          <w:p w14:paraId="7CAE8AB1" w14:textId="77777777" w:rsidR="00737517" w:rsidRDefault="00000000">
            <w:r>
              <w:t>LOOCV</w:t>
            </w:r>
          </w:p>
        </w:tc>
        <w:tc>
          <w:tcPr>
            <w:tcW w:w="2520" w:type="dxa"/>
          </w:tcPr>
          <w:p w14:paraId="4F0BA701" w14:textId="77777777" w:rsidR="00737517" w:rsidRDefault="00000000">
            <w:r>
              <w:t>Train on N−1 records and validate on 1 record; repeat N times</w:t>
            </w:r>
          </w:p>
        </w:tc>
        <w:tc>
          <w:tcPr>
            <w:tcW w:w="2520" w:type="dxa"/>
          </w:tcPr>
          <w:p w14:paraId="0D12B133" w14:textId="77777777" w:rsidR="00737517" w:rsidRDefault="00000000">
            <w:r>
              <w:t>Small datasets</w:t>
            </w:r>
          </w:p>
        </w:tc>
        <w:tc>
          <w:tcPr>
            <w:tcW w:w="2520" w:type="dxa"/>
          </w:tcPr>
          <w:p w14:paraId="2124B138" w14:textId="77777777" w:rsidR="00737517" w:rsidRDefault="00000000">
            <w:r>
              <w:t>Very slow and computationally expensive</w:t>
            </w:r>
          </w:p>
        </w:tc>
      </w:tr>
      <w:tr w:rsidR="00737517" w14:paraId="12334E86" w14:textId="77777777">
        <w:trPr>
          <w:jc w:val="center"/>
        </w:trPr>
        <w:tc>
          <w:tcPr>
            <w:tcW w:w="2520" w:type="dxa"/>
          </w:tcPr>
          <w:p w14:paraId="410043D6" w14:textId="77777777" w:rsidR="00737517" w:rsidRDefault="00000000">
            <w:r>
              <w:t>Leave-P-Out CV</w:t>
            </w:r>
          </w:p>
        </w:tc>
        <w:tc>
          <w:tcPr>
            <w:tcW w:w="2520" w:type="dxa"/>
          </w:tcPr>
          <w:p w14:paraId="42374DAC" w14:textId="77777777" w:rsidR="00737517" w:rsidRDefault="00000000">
            <w:r>
              <w:t>Leave P samples for validation each time</w:t>
            </w:r>
          </w:p>
        </w:tc>
        <w:tc>
          <w:tcPr>
            <w:tcW w:w="2520" w:type="dxa"/>
          </w:tcPr>
          <w:p w14:paraId="5EAB8CA9" w14:textId="77777777" w:rsidR="00737517" w:rsidRDefault="00000000">
            <w:r>
              <w:t>Small datasets where careful validation is needed</w:t>
            </w:r>
          </w:p>
        </w:tc>
        <w:tc>
          <w:tcPr>
            <w:tcW w:w="2520" w:type="dxa"/>
          </w:tcPr>
          <w:p w14:paraId="76400CAD" w14:textId="77777777" w:rsidR="00737517" w:rsidRDefault="00000000">
            <w:r>
              <w:t>Can be extremely expensive</w:t>
            </w:r>
          </w:p>
        </w:tc>
      </w:tr>
      <w:tr w:rsidR="00737517" w14:paraId="797B3635" w14:textId="77777777">
        <w:trPr>
          <w:jc w:val="center"/>
        </w:trPr>
        <w:tc>
          <w:tcPr>
            <w:tcW w:w="2520" w:type="dxa"/>
          </w:tcPr>
          <w:p w14:paraId="55581FF4" w14:textId="77777777" w:rsidR="00737517" w:rsidRDefault="00000000">
            <w:r>
              <w:t>K-Fold CV</w:t>
            </w:r>
          </w:p>
        </w:tc>
        <w:tc>
          <w:tcPr>
            <w:tcW w:w="2520" w:type="dxa"/>
          </w:tcPr>
          <w:p w14:paraId="30CEB31A" w14:textId="77777777" w:rsidR="00737517" w:rsidRDefault="00000000">
            <w:r>
              <w:t>Split dataset into K folds; train on K−1 folds and validate on 1 fold; average results</w:t>
            </w:r>
          </w:p>
        </w:tc>
        <w:tc>
          <w:tcPr>
            <w:tcW w:w="2520" w:type="dxa"/>
          </w:tcPr>
          <w:p w14:paraId="04B9AFA9" w14:textId="77777777" w:rsidR="00737517" w:rsidRDefault="00000000">
            <w:r>
              <w:t>Most general ML tasks</w:t>
            </w:r>
          </w:p>
        </w:tc>
        <w:tc>
          <w:tcPr>
            <w:tcW w:w="2520" w:type="dxa"/>
          </w:tcPr>
          <w:p w14:paraId="6294973F" w14:textId="77777777" w:rsidR="00737517" w:rsidRDefault="00000000">
            <w:r>
              <w:t>May not preserve class ratio</w:t>
            </w:r>
          </w:p>
        </w:tc>
      </w:tr>
      <w:tr w:rsidR="00737517" w14:paraId="60F89A05" w14:textId="77777777">
        <w:trPr>
          <w:jc w:val="center"/>
        </w:trPr>
        <w:tc>
          <w:tcPr>
            <w:tcW w:w="2520" w:type="dxa"/>
          </w:tcPr>
          <w:p w14:paraId="06DB85CB" w14:textId="77777777" w:rsidR="00737517" w:rsidRDefault="00000000">
            <w:r>
              <w:t>Stratified K-Fold</w:t>
            </w:r>
          </w:p>
        </w:tc>
        <w:tc>
          <w:tcPr>
            <w:tcW w:w="2520" w:type="dxa"/>
          </w:tcPr>
          <w:p w14:paraId="2EA87E03" w14:textId="77777777" w:rsidR="00737517" w:rsidRDefault="00000000">
            <w:r>
              <w:t>K-Fold but keeps class distribution balanced in each fold</w:t>
            </w:r>
          </w:p>
        </w:tc>
        <w:tc>
          <w:tcPr>
            <w:tcW w:w="2520" w:type="dxa"/>
          </w:tcPr>
          <w:p w14:paraId="10F6F496" w14:textId="77777777" w:rsidR="00737517" w:rsidRDefault="00000000">
            <w:r>
              <w:t>Classification problems</w:t>
            </w:r>
          </w:p>
        </w:tc>
        <w:tc>
          <w:tcPr>
            <w:tcW w:w="2520" w:type="dxa"/>
          </w:tcPr>
          <w:p w14:paraId="6D11DA82" w14:textId="77777777" w:rsidR="00737517" w:rsidRDefault="00000000">
            <w:r>
              <w:t>Not for time-ordered data</w:t>
            </w:r>
          </w:p>
        </w:tc>
      </w:tr>
      <w:tr w:rsidR="00737517" w14:paraId="523F9B12" w14:textId="77777777">
        <w:trPr>
          <w:jc w:val="center"/>
        </w:trPr>
        <w:tc>
          <w:tcPr>
            <w:tcW w:w="2520" w:type="dxa"/>
          </w:tcPr>
          <w:p w14:paraId="3C39A821" w14:textId="77777777" w:rsidR="00737517" w:rsidRDefault="00000000">
            <w:r>
              <w:t>Time Series CV</w:t>
            </w:r>
          </w:p>
        </w:tc>
        <w:tc>
          <w:tcPr>
            <w:tcW w:w="2520" w:type="dxa"/>
          </w:tcPr>
          <w:p w14:paraId="0AF3CC90" w14:textId="77777777" w:rsidR="00737517" w:rsidRDefault="00000000">
            <w:r>
              <w:t>Train on earlier time periods and validate on later periods</w:t>
            </w:r>
          </w:p>
        </w:tc>
        <w:tc>
          <w:tcPr>
            <w:tcW w:w="2520" w:type="dxa"/>
          </w:tcPr>
          <w:p w14:paraId="45FB6A3B" w14:textId="77777777" w:rsidR="00737517" w:rsidRDefault="00000000">
            <w:r>
              <w:t>Stock, sales, forecasting, reviews over time</w:t>
            </w:r>
          </w:p>
        </w:tc>
        <w:tc>
          <w:tcPr>
            <w:tcW w:w="2520" w:type="dxa"/>
          </w:tcPr>
          <w:p w14:paraId="592742EE" w14:textId="77777777" w:rsidR="00737517" w:rsidRDefault="00000000">
            <w:r>
              <w:t>Cannot shuffle data</w:t>
            </w:r>
          </w:p>
        </w:tc>
      </w:tr>
    </w:tbl>
    <w:p w14:paraId="6D2CEFFB" w14:textId="77777777" w:rsidR="00737517" w:rsidRDefault="00737517"/>
    <w:p w14:paraId="50738808" w14:textId="77777777" w:rsidR="00737517" w:rsidRDefault="00000000">
      <w:pPr>
        <w:pStyle w:val="Heading1"/>
      </w:pPr>
      <w:r>
        <w:t>8. One-Page Quick Revision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4"/>
        <w:gridCol w:w="5036"/>
      </w:tblGrid>
      <w:tr w:rsidR="00737517" w14:paraId="11626D2E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7B36780A" w14:textId="77777777" w:rsidR="00737517" w:rsidRDefault="00000000">
            <w:r>
              <w:rPr>
                <w:b/>
              </w:rPr>
              <w:t>Topic</w:t>
            </w:r>
          </w:p>
        </w:tc>
        <w:tc>
          <w:tcPr>
            <w:tcW w:w="5040" w:type="dxa"/>
            <w:shd w:val="clear" w:color="auto" w:fill="D9EAF7"/>
          </w:tcPr>
          <w:p w14:paraId="73A80F5E" w14:textId="77777777" w:rsidR="00737517" w:rsidRDefault="00000000">
            <w:r>
              <w:rPr>
                <w:b/>
              </w:rPr>
              <w:t>Must Remember</w:t>
            </w:r>
          </w:p>
        </w:tc>
      </w:tr>
      <w:tr w:rsidR="00737517" w14:paraId="2BC6D803" w14:textId="77777777">
        <w:trPr>
          <w:jc w:val="center"/>
        </w:trPr>
        <w:tc>
          <w:tcPr>
            <w:tcW w:w="5040" w:type="dxa"/>
          </w:tcPr>
          <w:p w14:paraId="08034413" w14:textId="77777777" w:rsidR="00737517" w:rsidRDefault="00000000">
            <w:r>
              <w:t>Probability</w:t>
            </w:r>
          </w:p>
        </w:tc>
        <w:tc>
          <w:tcPr>
            <w:tcW w:w="5040" w:type="dxa"/>
          </w:tcPr>
          <w:p w14:paraId="00572F86" w14:textId="77777777" w:rsidR="00737517" w:rsidRDefault="00000000">
            <w:r>
              <w:t>0 ≤ P(A) ≤ 1; mutually exclusive adds directly; overlapping events subtract intersection</w:t>
            </w:r>
          </w:p>
        </w:tc>
      </w:tr>
      <w:tr w:rsidR="00737517" w14:paraId="05E1820A" w14:textId="77777777">
        <w:trPr>
          <w:jc w:val="center"/>
        </w:trPr>
        <w:tc>
          <w:tcPr>
            <w:tcW w:w="5040" w:type="dxa"/>
          </w:tcPr>
          <w:p w14:paraId="0659A4A4" w14:textId="77777777" w:rsidR="00737517" w:rsidRDefault="00000000">
            <w:r>
              <w:t>Independent events</w:t>
            </w:r>
          </w:p>
        </w:tc>
        <w:tc>
          <w:tcPr>
            <w:tcW w:w="5040" w:type="dxa"/>
          </w:tcPr>
          <w:p w14:paraId="380DD642" w14:textId="77777777" w:rsidR="00737517" w:rsidRDefault="00000000">
            <w:r>
              <w:t>P(A ∩ B)=P(A)P(B)</w:t>
            </w:r>
          </w:p>
        </w:tc>
      </w:tr>
      <w:tr w:rsidR="00737517" w14:paraId="0750EF84" w14:textId="77777777">
        <w:trPr>
          <w:jc w:val="center"/>
        </w:trPr>
        <w:tc>
          <w:tcPr>
            <w:tcW w:w="5040" w:type="dxa"/>
          </w:tcPr>
          <w:p w14:paraId="374667DD" w14:textId="77777777" w:rsidR="00737517" w:rsidRDefault="00000000">
            <w:r>
              <w:t>Dependent events</w:t>
            </w:r>
          </w:p>
        </w:tc>
        <w:tc>
          <w:tcPr>
            <w:tcW w:w="5040" w:type="dxa"/>
          </w:tcPr>
          <w:p w14:paraId="230B65E6" w14:textId="77777777" w:rsidR="00737517" w:rsidRDefault="00000000">
            <w:r>
              <w:t>P(A ∩ B)=P(A)P(B|A)</w:t>
            </w:r>
          </w:p>
        </w:tc>
      </w:tr>
      <w:tr w:rsidR="00737517" w14:paraId="3AC13C7A" w14:textId="77777777">
        <w:trPr>
          <w:jc w:val="center"/>
        </w:trPr>
        <w:tc>
          <w:tcPr>
            <w:tcW w:w="5040" w:type="dxa"/>
          </w:tcPr>
          <w:p w14:paraId="47014EF4" w14:textId="77777777" w:rsidR="00737517" w:rsidRDefault="00000000">
            <w:r>
              <w:t>PMF</w:t>
            </w:r>
          </w:p>
        </w:tc>
        <w:tc>
          <w:tcPr>
            <w:tcW w:w="5040" w:type="dxa"/>
          </w:tcPr>
          <w:p w14:paraId="183EC2BB" w14:textId="77777777" w:rsidR="00737517" w:rsidRDefault="00000000">
            <w:r>
              <w:t>Discrete probability at exact values</w:t>
            </w:r>
          </w:p>
        </w:tc>
      </w:tr>
      <w:tr w:rsidR="00737517" w14:paraId="46BA2D30" w14:textId="77777777">
        <w:trPr>
          <w:jc w:val="center"/>
        </w:trPr>
        <w:tc>
          <w:tcPr>
            <w:tcW w:w="5040" w:type="dxa"/>
          </w:tcPr>
          <w:p w14:paraId="2239E52C" w14:textId="77777777" w:rsidR="00737517" w:rsidRDefault="00000000">
            <w:r>
              <w:t>PDF</w:t>
            </w:r>
          </w:p>
        </w:tc>
        <w:tc>
          <w:tcPr>
            <w:tcW w:w="5040" w:type="dxa"/>
          </w:tcPr>
          <w:p w14:paraId="22197C16" w14:textId="77777777" w:rsidR="00737517" w:rsidRDefault="00000000">
            <w:r>
              <w:t>Continuous probability over intervals</w:t>
            </w:r>
          </w:p>
        </w:tc>
      </w:tr>
      <w:tr w:rsidR="00737517" w14:paraId="70D23043" w14:textId="77777777">
        <w:trPr>
          <w:jc w:val="center"/>
        </w:trPr>
        <w:tc>
          <w:tcPr>
            <w:tcW w:w="5040" w:type="dxa"/>
          </w:tcPr>
          <w:p w14:paraId="6F645211" w14:textId="77777777" w:rsidR="00737517" w:rsidRDefault="00000000">
            <w:r>
              <w:t>CDF</w:t>
            </w:r>
          </w:p>
        </w:tc>
        <w:tc>
          <w:tcPr>
            <w:tcW w:w="5040" w:type="dxa"/>
          </w:tcPr>
          <w:p w14:paraId="76AD48E3" w14:textId="77777777" w:rsidR="00737517" w:rsidRDefault="00000000">
            <w:r>
              <w:t>Cumulative probability up to x</w:t>
            </w:r>
          </w:p>
        </w:tc>
      </w:tr>
      <w:tr w:rsidR="00737517" w14:paraId="1EB70670" w14:textId="77777777">
        <w:trPr>
          <w:jc w:val="center"/>
        </w:trPr>
        <w:tc>
          <w:tcPr>
            <w:tcW w:w="5040" w:type="dxa"/>
          </w:tcPr>
          <w:p w14:paraId="4A9267A9" w14:textId="77777777" w:rsidR="00737517" w:rsidRDefault="00000000">
            <w:r>
              <w:t>Normal distribution</w:t>
            </w:r>
          </w:p>
        </w:tc>
        <w:tc>
          <w:tcPr>
            <w:tcW w:w="5040" w:type="dxa"/>
          </w:tcPr>
          <w:p w14:paraId="6D9F98D5" w14:textId="77777777" w:rsidR="00737517" w:rsidRDefault="00000000">
            <w:r>
              <w:t>Bell-shaped; mean μ, variance σ²; 68–95–99.7 rule</w:t>
            </w:r>
          </w:p>
        </w:tc>
      </w:tr>
      <w:tr w:rsidR="00737517" w14:paraId="2CF34A91" w14:textId="77777777">
        <w:trPr>
          <w:jc w:val="center"/>
        </w:trPr>
        <w:tc>
          <w:tcPr>
            <w:tcW w:w="5040" w:type="dxa"/>
          </w:tcPr>
          <w:p w14:paraId="6E7EAF41" w14:textId="77777777" w:rsidR="00737517" w:rsidRDefault="00000000">
            <w:r>
              <w:t>Hyperplane</w:t>
            </w:r>
          </w:p>
        </w:tc>
        <w:tc>
          <w:tcPr>
            <w:tcW w:w="5040" w:type="dxa"/>
          </w:tcPr>
          <w:p w14:paraId="0D165624" w14:textId="77777777" w:rsidR="00737517" w:rsidRDefault="00000000">
            <w:r>
              <w:t>wᵀx+b=0 separates data; w is normal/perpendicular to boundary</w:t>
            </w:r>
          </w:p>
        </w:tc>
      </w:tr>
      <w:tr w:rsidR="00737517" w14:paraId="41E4BBEE" w14:textId="77777777">
        <w:trPr>
          <w:jc w:val="center"/>
        </w:trPr>
        <w:tc>
          <w:tcPr>
            <w:tcW w:w="5040" w:type="dxa"/>
          </w:tcPr>
          <w:p w14:paraId="0C806BF4" w14:textId="77777777" w:rsidR="00737517" w:rsidRDefault="00000000">
            <w:r>
              <w:t>Cross-validation</w:t>
            </w:r>
          </w:p>
        </w:tc>
        <w:tc>
          <w:tcPr>
            <w:tcW w:w="5040" w:type="dxa"/>
          </w:tcPr>
          <w:p w14:paraId="35BA29DC" w14:textId="77777777" w:rsidR="00737517" w:rsidRDefault="00000000">
            <w:r>
              <w:t>Used to get a reliable estimate of model performance</w:t>
            </w:r>
          </w:p>
        </w:tc>
      </w:tr>
    </w:tbl>
    <w:p w14:paraId="7F0A7F96" w14:textId="77777777" w:rsidR="00737517" w:rsidRDefault="00737517"/>
    <w:sectPr w:rsidR="00737517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6A17F" w14:textId="77777777" w:rsidR="00431C4D" w:rsidRDefault="00431C4D">
      <w:pPr>
        <w:spacing w:after="0" w:line="240" w:lineRule="auto"/>
      </w:pPr>
      <w:r>
        <w:separator/>
      </w:r>
    </w:p>
  </w:endnote>
  <w:endnote w:type="continuationSeparator" w:id="0">
    <w:p w14:paraId="790A3470" w14:textId="77777777" w:rsidR="00431C4D" w:rsidRDefault="00431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CFC46" w14:textId="77777777" w:rsidR="00737517" w:rsidRDefault="00000000">
    <w:pPr>
      <w:pStyle w:val="Footer"/>
      <w:jc w:val="center"/>
    </w:pPr>
    <w:r>
      <w:rPr>
        <w:sz w:val="18"/>
      </w:rPr>
      <w:t>ML Study Notes | Organized from provided content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75C42" w14:textId="77777777" w:rsidR="00431C4D" w:rsidRDefault="00431C4D">
      <w:pPr>
        <w:spacing w:after="0" w:line="240" w:lineRule="auto"/>
      </w:pPr>
      <w:r>
        <w:separator/>
      </w:r>
    </w:p>
  </w:footnote>
  <w:footnote w:type="continuationSeparator" w:id="0">
    <w:p w14:paraId="1E878E7F" w14:textId="77777777" w:rsidR="00431C4D" w:rsidRDefault="00431C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9779612">
    <w:abstractNumId w:val="8"/>
  </w:num>
  <w:num w:numId="2" w16cid:durableId="1791584908">
    <w:abstractNumId w:val="6"/>
  </w:num>
  <w:num w:numId="3" w16cid:durableId="1873876470">
    <w:abstractNumId w:val="5"/>
  </w:num>
  <w:num w:numId="4" w16cid:durableId="1793403231">
    <w:abstractNumId w:val="4"/>
  </w:num>
  <w:num w:numId="5" w16cid:durableId="2122992341">
    <w:abstractNumId w:val="7"/>
  </w:num>
  <w:num w:numId="6" w16cid:durableId="761334624">
    <w:abstractNumId w:val="3"/>
  </w:num>
  <w:num w:numId="7" w16cid:durableId="421680945">
    <w:abstractNumId w:val="2"/>
  </w:num>
  <w:num w:numId="8" w16cid:durableId="1740441229">
    <w:abstractNumId w:val="1"/>
  </w:num>
  <w:num w:numId="9" w16cid:durableId="1795516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1C4D"/>
    <w:rsid w:val="00737517"/>
    <w:rsid w:val="008A0795"/>
    <w:rsid w:val="00AA1D8D"/>
    <w:rsid w:val="00B47730"/>
    <w:rsid w:val="00CB0664"/>
    <w:rsid w:val="00F82C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6D564F"/>
  <w14:defaultImageDpi w14:val="300"/>
  <w15:docId w15:val="{E2CE61AB-A254-402A-8D07-93C80A355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6464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1176</Words>
  <Characters>6707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labib nehal</cp:lastModifiedBy>
  <cp:revision>2</cp:revision>
  <dcterms:created xsi:type="dcterms:W3CDTF">2026-04-30T09:46:00Z</dcterms:created>
  <dcterms:modified xsi:type="dcterms:W3CDTF">2026-04-30T09:46:00Z</dcterms:modified>
  <cp:category/>
</cp:coreProperties>
</file>