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80" w:rsidRPr="004D2980" w:rsidRDefault="004D2980" w:rsidP="004D2980">
      <w:pPr>
        <w:pStyle w:val="NormalWeb"/>
        <w:shd w:val="clear" w:color="auto" w:fill="FFFFFF"/>
        <w:jc w:val="center"/>
        <w:rPr>
          <w:color w:val="3C3B37"/>
          <w:sz w:val="40"/>
          <w:szCs w:val="40"/>
        </w:rPr>
      </w:pPr>
      <w:r w:rsidRPr="004D2980">
        <w:rPr>
          <w:color w:val="3C3B37"/>
          <w:sz w:val="40"/>
          <w:szCs w:val="40"/>
        </w:rPr>
        <w:t>Network Security</w:t>
      </w:r>
    </w:p>
    <w:p w:rsidR="004D2980" w:rsidRPr="004D2980" w:rsidRDefault="004D2980" w:rsidP="004D2980">
      <w:pPr>
        <w:pStyle w:val="NormalWeb"/>
        <w:shd w:val="clear" w:color="auto" w:fill="FFFFFF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In this course I learnt how to maintain integrity, confidentiality, and availability of data and devices. </w:t>
      </w:r>
    </w:p>
    <w:p w:rsidR="004D2980" w:rsidRPr="004D2980" w:rsidRDefault="004D2980" w:rsidP="004D2980">
      <w:pPr>
        <w:pStyle w:val="NormalWeb"/>
        <w:shd w:val="clear" w:color="auto" w:fill="FFFFFF"/>
        <w:spacing w:before="0" w:after="0"/>
        <w:rPr>
          <w:color w:val="3C3B37"/>
          <w:sz w:val="28"/>
          <w:szCs w:val="28"/>
        </w:rPr>
      </w:pPr>
      <w:r w:rsidRPr="004D2980">
        <w:rPr>
          <w:rStyle w:val="Strong"/>
          <w:color w:val="3C3B37"/>
          <w:sz w:val="28"/>
          <w:szCs w:val="28"/>
        </w:rPr>
        <w:t>These are the following concepts that I learnt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Security Concepts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Secure Access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VPN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Secure Routing and Switching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Cisco Firewall Technologies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IPS</w:t>
      </w:r>
    </w:p>
    <w:p w:rsidR="004D2980" w:rsidRPr="004D2980" w:rsidRDefault="004D2980" w:rsidP="004D29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C3B37"/>
          <w:sz w:val="28"/>
          <w:szCs w:val="28"/>
        </w:rPr>
      </w:pPr>
      <w:r w:rsidRPr="004D2980">
        <w:rPr>
          <w:color w:val="3C3B37"/>
          <w:sz w:val="28"/>
          <w:szCs w:val="28"/>
        </w:rPr>
        <w:t>Content and Endpoint Security</w:t>
      </w:r>
    </w:p>
    <w:p w:rsidR="00BB734F" w:rsidRDefault="004D2980">
      <w:r>
        <w:t xml:space="preserve"> </w:t>
      </w:r>
      <w:r>
        <w:rPr>
          <w:noProof/>
        </w:rPr>
        <w:drawing>
          <wp:inline distT="0" distB="0" distL="0" distR="0">
            <wp:extent cx="5943600" cy="4420870"/>
            <wp:effectExtent l="19050" t="0" r="0" b="0"/>
            <wp:docPr id="1" name="Picture 0" descr="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34F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348B"/>
    <w:multiLevelType w:val="multilevel"/>
    <w:tmpl w:val="0AEC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980"/>
    <w:rsid w:val="004075C9"/>
    <w:rsid w:val="004D2980"/>
    <w:rsid w:val="00BB734F"/>
    <w:rsid w:val="00D4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9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2021-05-06T11:44:00Z</dcterms:created>
  <dcterms:modified xsi:type="dcterms:W3CDTF">2021-05-06T11:54:00Z</dcterms:modified>
</cp:coreProperties>
</file>