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7ACE" w:rsidRPr="0095758B" w:rsidRDefault="0095758B">
      <w:r w:rsidRPr="0095758B">
        <w:rPr>
          <w:rFonts w:ascii="Arial" w:hAnsi="Arial" w:cs="Arial"/>
          <w:color w:val="202124"/>
          <w:shd w:val="clear" w:color="auto" w:fill="FFFFFF"/>
        </w:rPr>
        <w:t>Extended Access Control Lists (ACLs) </w:t>
      </w:r>
      <w:r w:rsidRPr="0095758B">
        <w:rPr>
          <w:rFonts w:ascii="Arial" w:hAnsi="Arial" w:cs="Arial"/>
          <w:bCs/>
          <w:color w:val="202124"/>
          <w:shd w:val="clear" w:color="auto" w:fill="FFFFFF"/>
        </w:rPr>
        <w:t>allow you to permit or deny traffic from specific IP addresses</w:t>
      </w:r>
      <w:r w:rsidRPr="0095758B">
        <w:rPr>
          <w:rFonts w:ascii="Arial" w:hAnsi="Arial" w:cs="Arial"/>
          <w:color w:val="202124"/>
          <w:shd w:val="clear" w:color="auto" w:fill="FFFFFF"/>
        </w:rPr>
        <w:t xml:space="preserve"> to a specific destination IP address and port. </w:t>
      </w:r>
      <w:r>
        <w:rPr>
          <w:rFonts w:ascii="Arial" w:hAnsi="Arial" w:cs="Arial"/>
          <w:color w:val="202124"/>
          <w:shd w:val="clear" w:color="auto" w:fill="FFFFFF"/>
        </w:rPr>
        <w:t>So I tried implementing this concepts.</w:t>
      </w:r>
    </w:p>
    <w:sectPr w:rsidR="00907ACE" w:rsidRPr="009575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95758B"/>
    <w:rsid w:val="00907ACE"/>
    <w:rsid w:val="009575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2021-05-06T13:19:00Z</dcterms:created>
  <dcterms:modified xsi:type="dcterms:W3CDTF">2021-05-06T13:20:00Z</dcterms:modified>
</cp:coreProperties>
</file>