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Tabanlı Yönetim Paneli UI/UX Tasarım Planı</w:t>
      </w:r>
    </w:p>
    <w:p>
      <w:pPr>
        <w:pStyle w:val="Heading1"/>
      </w:pPr>
      <w:r>
        <w:t>1. Giriş</w:t>
      </w:r>
    </w:p>
    <w:p>
      <w:r>
        <w:t>Bu çalışma kapsamında, sızma testi otomasyon aracının yönetimi için web tabanlı bir kullanıcı arayüzü (UI) ve kullanıcı deneyimi (UX) tasarımı planlanmıştır. Amaç, kullanıcıların sistemi kolay, hızlı ve etkili bir şekilde kullanabilmesini sağlamaktır.</w:t>
      </w:r>
    </w:p>
    <w:p>
      <w:pPr>
        <w:pStyle w:val="Heading1"/>
      </w:pPr>
      <w:r>
        <w:t>2. Panelde Yer Alacak Özellikler</w:t>
      </w:r>
    </w:p>
    <w:p>
      <w:pPr>
        <w:pStyle w:val="Heading2"/>
      </w:pPr>
      <w:r>
        <w:t>2.1 Tarama Başlatma</w:t>
      </w:r>
    </w:p>
    <w:p>
      <w:r>
        <w:t>Kullanıcıların hedef sistem üzerinde güvenlik taraması başlatmasını sağlar. Kullanıcı, hedef URL veya IP adresini girerek tarama işlemini başlatabilir. Tarama süreci sırasında durum bilgisi kullanıcıya gösterilir.</w:t>
      </w:r>
    </w:p>
    <w:p>
      <w:pPr>
        <w:pStyle w:val="Heading2"/>
      </w:pPr>
      <w:r>
        <w:t>2.2 Rapor Görüntüleme</w:t>
      </w:r>
    </w:p>
    <w:p>
      <w:r>
        <w:t>Gerçekleştirilen taramaların sonuçları bu bölümde listelenir. Her rapor için hedef adres, bulunan güvenlik açıkları ve risk seviyesi (yüksek, orta, düşük) görüntülenir.</w:t>
      </w:r>
    </w:p>
    <w:p>
      <w:pPr>
        <w:pStyle w:val="Heading2"/>
      </w:pPr>
      <w:r>
        <w:t>2.3 Test Senaryoları Yönetimi</w:t>
      </w:r>
    </w:p>
    <w:p>
      <w:r>
        <w:t>Kullanıcılar hangi güvenlik testlerinin uygulanacağını seçebilir (SQL Injection, XSS, Port Tarama).</w:t>
      </w:r>
    </w:p>
    <w:p>
      <w:pPr>
        <w:pStyle w:val="Heading2"/>
      </w:pPr>
      <w:r>
        <w:t>2.4 Ayarlar</w:t>
      </w:r>
    </w:p>
    <w:p>
      <w:r>
        <w:t>Tarama derinliği, zaman aşımı süresi ve rapor formatı gibi ayarlar yapılandırılabilir.</w:t>
      </w:r>
    </w:p>
    <w:p>
      <w:pPr>
        <w:pStyle w:val="Heading1"/>
      </w:pPr>
      <w:r>
        <w:t>3. Kullanıcı Deneyimi (UX)</w:t>
      </w:r>
    </w:p>
    <w:p>
      <w:r>
        <w:t>Panel kullanıcı dostu ve sezgisel olacak şekilde tasarlanmıştır. Kullanıcı akışı: giriş → dashboard → tarama başlatma → rapor görüntüleme → ayarları düzenleme.</w:t>
      </w:r>
    </w:p>
    <w:p>
      <w:pPr>
        <w:pStyle w:val="Heading1"/>
      </w:pPr>
      <w:r>
        <w:t>4. Navigasyon</w:t>
      </w:r>
    </w:p>
    <w:p>
      <w:r>
        <w:t>Sol tarafta sabit bir menü bulunur: Dashboard, Raporlar, Test Senaryoları, Ayarlar.</w:t>
      </w:r>
    </w:p>
    <w:p>
      <w:pPr>
        <w:pStyle w:val="Heading1"/>
      </w:pPr>
      <w:r>
        <w:t>5. UI Tasarımı</w:t>
      </w:r>
    </w:p>
    <w:p>
      <w:r>
        <w:t>Koyu tema, mavi tonlar ve kart tabanlı yapı kullanılmıştır. Risk seviyeleri renklerle ifade edilir: kırmızı (yüksek), sarı (orta), yeşil (düşük).</w:t>
      </w:r>
    </w:p>
    <w:p>
      <w:pPr>
        <w:pStyle w:val="Heading1"/>
      </w:pPr>
      <w:r>
        <w:t>6. Wireframe</w:t>
      </w:r>
    </w:p>
    <w:p>
      <w:r>
        <w:t>Dashboard, Raporlar ve Test Senaryoları sayfaları için temel yerleşim planları oluşturulmuştur.</w:t>
      </w:r>
    </w:p>
    <w:p>
      <w:pPr>
        <w:pStyle w:val="Heading1"/>
      </w:pPr>
      <w:r>
        <w:t>7. Sonuç</w:t>
      </w:r>
    </w:p>
    <w:p>
      <w:r>
        <w:t>Bu tasarım ile kullanıcıların sistemi kolay ve etkili bir şekilde yönetebilmesi hedeflenmiştir.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