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PLAN MVP MIDAS-BÉNIN — Architecture Allégée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Structure du monorepo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Texteprformat"/>
        <w:bidi w:val="0"/>
        <w:ind w:hanging="0" w:start="0" w:end="0"/>
        <w:jc w:val="start"/>
        <w:rPr/>
      </w:pPr>
      <w:r>
        <w:rPr>
          <w:rStyle w:val="Textesource"/>
        </w:rPr>
        <w:t>midasbenin/</w:t>
      </w:r>
    </w:p>
    <w:p>
      <w:pPr>
        <w:pStyle w:val="Texteprformat"/>
        <w:bidi w:val="0"/>
        <w:spacing w:before="0" w:after="0"/>
        <w:jc w:val="start"/>
        <w:rPr/>
      </w:pPr>
      <w:r>
        <w:rPr>
          <w:rStyle w:val="Textesource"/>
        </w:rPr>
        <w:t xml:space="preserve">├── </w:t>
      </w:r>
      <w:r>
        <w:rPr>
          <w:rStyle w:val="Textesource"/>
        </w:rPr>
        <w:t>mobile/                  # Application Flutter 3.x + Riverpod</w:t>
      </w:r>
    </w:p>
    <w:p>
      <w:pPr>
        <w:pStyle w:val="Texteprformat"/>
        <w:bidi w:val="0"/>
        <w:spacing w:before="0" w:after="0"/>
        <w:jc w:val="start"/>
        <w:rPr/>
      </w:pPr>
      <w:r>
        <w:rPr>
          <w:rStyle w:val="Textesource"/>
        </w:rPr>
        <w:t xml:space="preserve">├── </w:t>
      </w:r>
      <w:r>
        <w:rPr>
          <w:rStyle w:val="Textesource"/>
        </w:rPr>
        <w:t>backend/                 # Backend Node.js (Monolithe modulaire)</w:t>
      </w:r>
    </w:p>
    <w:p>
      <w:pPr>
        <w:pStyle w:val="Texteprformat"/>
        <w:bidi w:val="0"/>
        <w:spacing w:before="0" w:after="0"/>
        <w:jc w:val="start"/>
        <w:rPr/>
      </w:pPr>
      <w:r>
        <w:rPr>
          <w:rStyle w:val="Textesource"/>
        </w:rPr>
        <w:t xml:space="preserve">├── </w:t>
      </w:r>
      <w:r>
        <w:rPr>
          <w:rStyle w:val="Textesource"/>
        </w:rPr>
        <w:t>firmware/                # Firmware ESP32-S3</w:t>
      </w:r>
    </w:p>
    <w:p>
      <w:pPr>
        <w:pStyle w:val="Texteprformat"/>
        <w:bidi w:val="0"/>
        <w:spacing w:before="0" w:after="0"/>
        <w:jc w:val="start"/>
        <w:rPr/>
      </w:pPr>
      <w:r>
        <w:rPr>
          <w:rStyle w:val="Textesource"/>
        </w:rPr>
        <w:t xml:space="preserve">├── </w:t>
      </w:r>
      <w:r>
        <w:rPr>
          <w:rStyle w:val="Textesource"/>
        </w:rPr>
        <w:t>docker/                  # Docker Compose (Dev &amp; Production)</w:t>
      </w:r>
    </w:p>
    <w:p>
      <w:pPr>
        <w:pStyle w:val="Texteprformat"/>
        <w:bidi w:val="0"/>
        <w:spacing w:before="0" w:after="0"/>
        <w:jc w:val="start"/>
        <w:rPr/>
      </w:pPr>
      <w:r>
        <w:rPr>
          <w:rStyle w:val="Textesource"/>
        </w:rPr>
        <w:t xml:space="preserve">├── </w:t>
      </w:r>
      <w:r>
        <w:rPr>
          <w:rStyle w:val="Textesource"/>
        </w:rPr>
        <w:t>docs/                    # Documentation technique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 xml:space="preserve">└── </w:t>
      </w:r>
      <w:r>
        <w:rPr>
          <w:rStyle w:val="Textesource"/>
        </w:rPr>
        <w:t>scripts/                 # Scripts d'automatisation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Lignehorizontal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Phase 0 — Fondations (Semaine 1)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Objectif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Mettre en place l'environnement de développement et l'architecture de base.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Backend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Initialiser le projet Node.js (TypeScript)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Configurer pnpm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ESLint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Prettier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Fastify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tsx watch (Hot Reload)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Prisma ORM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PostgreSQL 16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Docker Compose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Keycloak 24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Architecture en modules :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auth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wallet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consent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iot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audit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Mobile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Création du projet Flutter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Riverpod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go_router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Retrofit / Dio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Material You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Hive ou Isar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CryptoCore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API Client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MQTT Client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Validation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Docker Compose opérationnel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Backend disponible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Base PostgreSQL connectée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Keycloak accessible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Application Flutter compilée </w:t>
      </w:r>
    </w:p>
    <w:p>
      <w:pPr>
        <w:pStyle w:val="Lignehorizontal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Phase 1 — Identité &amp; Authentification (Semaines 2–3)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Authentification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Keycloak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Création du Realm MIDAS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Client Mobile (OIDC + PKCE)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Gestion des rôles :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Citizen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IoT Operator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APDP Inspector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API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POST /auth/register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POST /auth/login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GET /auth/session </w:t>
      </w:r>
    </w:p>
    <w:p>
      <w:pPr>
        <w:pStyle w:val="Lignehorizontal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Wallet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Fonctionnalités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Génération du DID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Génération des clés Ed25519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Création du Wallet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Stockage des Verifiable Credentials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API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POST /wallet/create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POST /wallet/issue-vc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GET /wallet/vcs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GET /wallet/resolve/:did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Mobile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Enrôlement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Scan QR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Création du Wallet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Affichage des Credentials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QR Code du DID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Validation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Création complète d'une identité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Authentification fonctionnelle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Wallet opérationnel </w:t>
      </w:r>
    </w:p>
    <w:p>
      <w:pPr>
        <w:pStyle w:val="Lignehorizontal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Phase 2 — Consentement (Semaines 4–5)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Backend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Gestion du consentement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Machine à états 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Texteprformat"/>
        <w:bidi w:val="0"/>
        <w:ind w:hanging="0" w:start="0" w:end="0"/>
        <w:jc w:val="start"/>
        <w:rPr/>
      </w:pPr>
      <w:bookmarkStart w:id="0" w:name="code-block-viewer"/>
      <w:bookmarkEnd w:id="0"/>
      <w:r>
        <w:rPr>
          <w:rStyle w:val="Textesource"/>
        </w:rPr>
        <w:t>Requested</w:t>
      </w:r>
    </w:p>
    <w:p>
      <w:pPr>
        <w:pStyle w:val="Texteprformat"/>
        <w:bidi w:val="0"/>
        <w:spacing w:before="0" w:after="0"/>
        <w:jc w:val="start"/>
        <w:rPr/>
      </w:pPr>
      <w:r>
        <w:rPr>
          <w:rStyle w:val="Textesource"/>
        </w:rPr>
        <w:t xml:space="preserve">      ↓</w:t>
      </w:r>
    </w:p>
    <w:p>
      <w:pPr>
        <w:pStyle w:val="Texteprformat"/>
        <w:bidi w:val="0"/>
        <w:spacing w:before="0" w:after="0"/>
        <w:jc w:val="start"/>
        <w:rPr/>
      </w:pPr>
      <w:r>
        <w:rPr>
          <w:rStyle w:val="Textesource"/>
        </w:rPr>
        <w:t>Granted</w:t>
      </w:r>
    </w:p>
    <w:p>
      <w:pPr>
        <w:pStyle w:val="Texteprformat"/>
        <w:bidi w:val="0"/>
        <w:spacing w:before="0" w:after="0"/>
        <w:jc w:val="start"/>
        <w:rPr/>
      </w:pPr>
      <w:r>
        <w:rPr>
          <w:rStyle w:val="Textesource"/>
        </w:rPr>
        <w:t xml:space="preserve">      ↓</w:t>
      </w:r>
    </w:p>
    <w:p>
      <w:pPr>
        <w:pStyle w:val="Texteprformat"/>
        <w:bidi w:val="0"/>
        <w:spacing w:before="0" w:after="0"/>
        <w:jc w:val="start"/>
        <w:rPr/>
      </w:pPr>
      <w:r>
        <w:rPr>
          <w:rStyle w:val="Textesource"/>
        </w:rPr>
        <w:t>Active</w:t>
      </w:r>
    </w:p>
    <w:p>
      <w:pPr>
        <w:pStyle w:val="Texteprformat"/>
        <w:bidi w:val="0"/>
        <w:spacing w:before="0" w:after="0"/>
        <w:jc w:val="start"/>
        <w:rPr/>
      </w:pPr>
      <w:r>
        <w:rPr>
          <w:rStyle w:val="Textesource"/>
        </w:rPr>
        <w:t xml:space="preserve">      ↓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Revoked / Expired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API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POST /consent/request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POST /consent/grant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POST /consent/revoke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GET /consent/history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Sécurité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Signature Ed25519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Horodatage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Chaîne de Hash </w:t>
      </w:r>
    </w:p>
    <w:p>
      <w:pPr>
        <w:pStyle w:val="Lignehorizontal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Mobile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Écrans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Demandes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Détails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Validation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Historique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Riverpod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ConsentProvider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Validation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Signature locale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Acceptation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Refus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Révocation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Vérification de la chaîne de hash </w:t>
      </w:r>
    </w:p>
    <w:p>
      <w:pPr>
        <w:pStyle w:val="Lignehorizontal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Phase 3 — IoT Bridge (Semaines 6–7)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Backend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MQTT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Broker Aedes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API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POST /iot/register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POST /iot/pair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POST /iot/data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Base de données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iot_devices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iot_data </w:t>
      </w:r>
    </w:p>
    <w:p>
      <w:pPr>
        <w:pStyle w:val="Lignehorizontal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Mobile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Fonctionnalités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Appairage QR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Gestion des appareils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Client MQTT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Surveillance </w:t>
      </w:r>
    </w:p>
    <w:p>
      <w:pPr>
        <w:pStyle w:val="Lignehorizontal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ESP32-S3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Fonctionnalités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Connexion Wi-Fi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MQTT/TLS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Échange X25519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Chiffrement ChaCha20-Poly1305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Signature Ed25519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Validation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Transmission sécurisée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Données stockées chiffrées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Appairage validé </w:t>
      </w:r>
    </w:p>
    <w:p>
      <w:pPr>
        <w:pStyle w:val="Lignehorizontal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Phase 4 — Audit &amp; Gouvernance (Semaine 8)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Audit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Chaque opération importante est enregistrée.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API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POST /audit/event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GET /audit/trail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POST /audit/verify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GET /audit/violations </w:t>
      </w:r>
    </w:p>
    <w:p>
      <w:pPr>
        <w:pStyle w:val="Lignehorizontal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Console APDP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Fonctionnalités 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Tableau de bord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Consultation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Recherche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Statistiques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Détection des violations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Authentification 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Keycloak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Lecture seule </w:t>
      </w:r>
    </w:p>
    <w:p>
      <w:pPr>
        <w:pStyle w:val="Lignehorizontal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Mobile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Journal personnel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Notifications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Vérification locale des signatures </w:t>
      </w:r>
    </w:p>
    <w:p>
      <w:pPr>
        <w:pStyle w:val="Lignehorizontal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Phase 5 — Sécurité &amp; Conformité (Semaine 9)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Sécurité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Helmet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CORS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Zod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Rate Limiting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MFA (TOTP)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Chiffrement PostgreSQL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Audit hebdomadaire </w:t>
      </w:r>
    </w:p>
    <w:p>
      <w:pPr>
        <w:pStyle w:val="Lignehorizontal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Conformité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Registre des traitements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Consentement explicite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Droit à l'effacement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Politique de conservation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DPIA </w:t>
      </w:r>
    </w:p>
    <w:p>
      <w:pPr>
        <w:pStyle w:val="Lignehorizontal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Tests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Backend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Tests unitaires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Tests d'intégration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Mobile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Tests Riverpod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Tests Widget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IoT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ESP32 simulé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MQTT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API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Performance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Test de charge (k6)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1000 appareils simulés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Latence cible &lt; 500 ms </w:t>
      </w:r>
    </w:p>
    <w:p>
      <w:pPr>
        <w:pStyle w:val="Lignehorizontal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Phase 6 — Déploiement (Semaine 10)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Infrastructure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Docker Compose Production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PostgreSQL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Keycloak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Backend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MQTT Broker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Nginx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HTTPS (Let's Encrypt) </w:t>
      </w:r>
    </w:p>
    <w:p>
      <w:pPr>
        <w:pStyle w:val="Lignehorizontal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CI/CD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GitHub Actions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Pipeline 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Texteprformat"/>
        <w:bidi w:val="0"/>
        <w:ind w:hanging="0" w:start="0" w:end="0"/>
        <w:jc w:val="start"/>
        <w:rPr/>
      </w:pPr>
      <w:bookmarkStart w:id="1" w:name="code-block-viewer_Copie_1"/>
      <w:bookmarkEnd w:id="1"/>
      <w:r>
        <w:rPr>
          <w:rStyle w:val="Textesource"/>
        </w:rPr>
        <w:t>Git Push</w:t>
      </w:r>
    </w:p>
    <w:p>
      <w:pPr>
        <w:pStyle w:val="Texteprformat"/>
        <w:bidi w:val="0"/>
        <w:spacing w:before="0" w:after="0"/>
        <w:jc w:val="start"/>
        <w:rPr/>
      </w:pPr>
      <w:r>
        <w:rPr>
          <w:rStyle w:val="Textesource"/>
        </w:rPr>
        <w:t xml:space="preserve">      ↓</w:t>
      </w:r>
    </w:p>
    <w:p>
      <w:pPr>
        <w:pStyle w:val="Texteprformat"/>
        <w:bidi w:val="0"/>
        <w:spacing w:before="0" w:after="0"/>
        <w:jc w:val="start"/>
        <w:rPr/>
      </w:pPr>
      <w:r>
        <w:rPr>
          <w:rStyle w:val="Textesource"/>
        </w:rPr>
        <w:t>Tests automatiques</w:t>
      </w:r>
    </w:p>
    <w:p>
      <w:pPr>
        <w:pStyle w:val="Texteprformat"/>
        <w:bidi w:val="0"/>
        <w:spacing w:before="0" w:after="0"/>
        <w:jc w:val="start"/>
        <w:rPr/>
      </w:pPr>
      <w:r>
        <w:rPr>
          <w:rStyle w:val="Textesource"/>
        </w:rPr>
        <w:t xml:space="preserve">      ↓</w:t>
      </w:r>
    </w:p>
    <w:p>
      <w:pPr>
        <w:pStyle w:val="Texteprformat"/>
        <w:bidi w:val="0"/>
        <w:spacing w:before="0" w:after="0"/>
        <w:jc w:val="start"/>
        <w:rPr/>
      </w:pPr>
      <w:r>
        <w:rPr>
          <w:rStyle w:val="Textesource"/>
        </w:rPr>
        <w:t>Build</w:t>
      </w:r>
    </w:p>
    <w:p>
      <w:pPr>
        <w:pStyle w:val="Texteprformat"/>
        <w:bidi w:val="0"/>
        <w:spacing w:before="0" w:after="0"/>
        <w:jc w:val="start"/>
        <w:rPr/>
      </w:pPr>
      <w:r>
        <w:rPr>
          <w:rStyle w:val="Textesource"/>
        </w:rPr>
        <w:t xml:space="preserve">      ↓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Déploiement VPS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Lignehorizontal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Monitoring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Grafana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Sentry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Sauvegardes PostgreSQL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Rotation des logs </w:t>
      </w:r>
    </w:p>
    <w:p>
      <w:pPr>
        <w:pStyle w:val="Lignehorizontal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Livraison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APK Android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Firmware ESP32-S3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Console APDP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Documentation OpenAPI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Guide de déploiement </w:t>
      </w:r>
    </w:p>
    <w:p>
      <w:pPr>
        <w:pStyle w:val="Lignehorizontal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Stack Technique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Mobile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Flutter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Riverpod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Dio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go_router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Hive / Isar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Cryptography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MQTT Client </w:t>
      </w:r>
    </w:p>
    <w:p>
      <w:pPr>
        <w:pStyle w:val="Lignehorizontal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Backend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Node.js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TypeScript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Fastify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Prisma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PostgreSQL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Keycloak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MQTT (Aedes) </w:t>
      </w:r>
    </w:p>
    <w:p>
      <w:pPr>
        <w:pStyle w:val="Lignehorizontal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IoT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ESP32-S3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MQTT/TLS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Ed25519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X25519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ChaCha20-Poly1305 </w:t>
      </w:r>
    </w:p>
    <w:p>
      <w:pPr>
        <w:pStyle w:val="Lignehorizontal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Infrastructure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Docker Compose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GitHub Actions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Nginx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Grafana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Sentry </w:t>
      </w:r>
    </w:p>
    <w:p>
      <w:pPr>
        <w:pStyle w:val="Lignehorizontal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Architecture Finale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Texteprformat"/>
        <w:bidi w:val="0"/>
        <w:ind w:hanging="0" w:start="0" w:end="0"/>
        <w:jc w:val="start"/>
        <w:rPr/>
      </w:pPr>
      <w:bookmarkStart w:id="2" w:name="code-block-viewer_Copie_2"/>
      <w:bookmarkEnd w:id="2"/>
      <w:r>
        <w:rPr>
          <w:rStyle w:val="Textesource"/>
        </w:rPr>
        <w:t xml:space="preserve">                     </w:t>
      </w:r>
      <w:r>
        <w:rPr>
          <w:rStyle w:val="Textesource"/>
        </w:rPr>
        <w:t>Flutter Mobile</w:t>
      </w:r>
    </w:p>
    <w:p>
      <w:pPr>
        <w:pStyle w:val="Texteprformat"/>
        <w:bidi w:val="0"/>
        <w:spacing w:before="0" w:after="0"/>
        <w:jc w:val="start"/>
        <w:rPr/>
      </w:pPr>
      <w:r>
        <w:rPr>
          <w:rStyle w:val="Textesource"/>
        </w:rPr>
        <w:t xml:space="preserve">                           │</w:t>
      </w:r>
    </w:p>
    <w:p>
      <w:pPr>
        <w:pStyle w:val="Texteprformat"/>
        <w:bidi w:val="0"/>
        <w:spacing w:before="0" w:after="0"/>
        <w:jc w:val="start"/>
        <w:rPr/>
      </w:pPr>
      <w:r>
        <w:rPr>
          <w:rStyle w:val="Textesource"/>
        </w:rPr>
        <w:t xml:space="preserve">        </w:t>
      </w:r>
      <w:r>
        <w:rPr>
          <w:rStyle w:val="Textesource"/>
        </w:rPr>
        <w:t>Wallet │ Consent │ IoT │ Audit</w:t>
      </w:r>
    </w:p>
    <w:p>
      <w:pPr>
        <w:pStyle w:val="Texteprformat"/>
        <w:bidi w:val="0"/>
        <w:spacing w:before="0" w:after="0"/>
        <w:jc w:val="start"/>
        <w:rPr/>
      </w:pPr>
      <w:r>
        <w:rPr>
          <w:rStyle w:val="Textesource"/>
        </w:rPr>
        <w:t xml:space="preserve">                           │</w:t>
      </w:r>
    </w:p>
    <w:p>
      <w:pPr>
        <w:pStyle w:val="Texteprformat"/>
        <w:bidi w:val="0"/>
        <w:spacing w:before="0" w:after="0"/>
        <w:jc w:val="start"/>
        <w:rPr/>
      </w:pPr>
      <w:r>
        <w:rPr>
          <w:rStyle w:val="Textesource"/>
        </w:rPr>
        <w:t xml:space="preserve">                    </w:t>
      </w:r>
      <w:r>
        <w:rPr>
          <w:rStyle w:val="Textesource"/>
        </w:rPr>
        <w:t>HTTPS + MQTT</w:t>
      </w:r>
    </w:p>
    <w:p>
      <w:pPr>
        <w:pStyle w:val="Texteprformat"/>
        <w:bidi w:val="0"/>
        <w:spacing w:before="0" w:after="0"/>
        <w:jc w:val="start"/>
        <w:rPr/>
      </w:pPr>
      <w:r>
        <w:rPr>
          <w:rStyle w:val="Textesource"/>
        </w:rPr>
        <w:t xml:space="preserve">                           │</w:t>
      </w:r>
    </w:p>
    <w:p>
      <w:pPr>
        <w:pStyle w:val="Texteprformat"/>
        <w:bidi w:val="0"/>
        <w:spacing w:before="0" w:after="0"/>
        <w:jc w:val="start"/>
        <w:rPr/>
      </w:pPr>
      <w:r>
        <w:rPr>
          <w:rStyle w:val="Textesource"/>
        </w:rPr>
        <w:t xml:space="preserve">                     </w:t>
      </w:r>
      <w:r>
        <w:rPr>
          <w:rStyle w:val="Textesource"/>
        </w:rPr>
        <w:t>Fastify Backend</w:t>
      </w:r>
    </w:p>
    <w:p>
      <w:pPr>
        <w:pStyle w:val="Texteprformat"/>
        <w:bidi w:val="0"/>
        <w:spacing w:before="0" w:after="0"/>
        <w:jc w:val="start"/>
        <w:rPr/>
      </w:pPr>
      <w:r>
        <w:rPr>
          <w:rStyle w:val="Textesource"/>
        </w:rPr>
        <w:t xml:space="preserve">                           │</w:t>
      </w:r>
    </w:p>
    <w:p>
      <w:pPr>
        <w:pStyle w:val="Texteprformat"/>
        <w:bidi w:val="0"/>
        <w:spacing w:before="0" w:after="0"/>
        <w:jc w:val="start"/>
        <w:rPr/>
      </w:pPr>
      <w:r>
        <w:rPr>
          <w:rStyle w:val="Textesource"/>
        </w:rPr>
        <w:t xml:space="preserve"> ┌──────────┬──────────┬──────────┬──────────┬──────────┐</w:t>
      </w:r>
    </w:p>
    <w:p>
      <w:pPr>
        <w:pStyle w:val="Texteprformat"/>
        <w:bidi w:val="0"/>
        <w:spacing w:before="0" w:after="0"/>
        <w:jc w:val="start"/>
        <w:rPr/>
      </w:pPr>
      <w:r>
        <w:rPr>
          <w:rStyle w:val="Textesource"/>
        </w:rPr>
        <w:t xml:space="preserve"> │   </w:t>
      </w:r>
      <w:r>
        <w:rPr>
          <w:rStyle w:val="Textesource"/>
        </w:rPr>
        <w:t>Auth   │  Wallet  │ Consent  │   IoT    │  Audit   │</w:t>
      </w:r>
    </w:p>
    <w:p>
      <w:pPr>
        <w:pStyle w:val="Texteprformat"/>
        <w:bidi w:val="0"/>
        <w:spacing w:before="0" w:after="0"/>
        <w:jc w:val="start"/>
        <w:rPr/>
      </w:pPr>
      <w:r>
        <w:rPr>
          <w:rStyle w:val="Textesource"/>
        </w:rPr>
        <w:t xml:space="preserve"> └──────────┴──────────┴──────────┴──────────┴──────────┘</w:t>
      </w:r>
    </w:p>
    <w:p>
      <w:pPr>
        <w:pStyle w:val="Texteprformat"/>
        <w:bidi w:val="0"/>
        <w:spacing w:before="0" w:after="0"/>
        <w:jc w:val="start"/>
        <w:rPr/>
      </w:pPr>
      <w:r>
        <w:rPr>
          <w:rStyle w:val="Textesource"/>
        </w:rPr>
        <w:t xml:space="preserve">                           │</w:t>
      </w:r>
    </w:p>
    <w:p>
      <w:pPr>
        <w:pStyle w:val="Texteprformat"/>
        <w:bidi w:val="0"/>
        <w:spacing w:before="0" w:after="0"/>
        <w:jc w:val="start"/>
        <w:rPr/>
      </w:pPr>
      <w:r>
        <w:rPr>
          <w:rStyle w:val="Textesource"/>
        </w:rPr>
        <w:t xml:space="preserve">                     </w:t>
      </w:r>
      <w:r>
        <w:rPr>
          <w:rStyle w:val="Textesource"/>
        </w:rPr>
        <w:t>PostgreSQL 16</w:t>
      </w:r>
    </w:p>
    <w:p>
      <w:pPr>
        <w:pStyle w:val="Texteprformat"/>
        <w:bidi w:val="0"/>
        <w:spacing w:before="0" w:after="0"/>
        <w:jc w:val="start"/>
        <w:rPr/>
      </w:pPr>
      <w:r>
        <w:rPr>
          <w:rStyle w:val="Textesource"/>
        </w:rPr>
        <w:t xml:space="preserve">                           │</w:t>
      </w:r>
    </w:p>
    <w:p>
      <w:pPr>
        <w:pStyle w:val="Texteprformat"/>
        <w:bidi w:val="0"/>
        <w:spacing w:before="0" w:after="0"/>
        <w:jc w:val="start"/>
        <w:rPr/>
      </w:pPr>
      <w:r>
        <w:rPr>
          <w:rStyle w:val="Textesource"/>
        </w:rPr>
        <w:t xml:space="preserve">             </w:t>
      </w:r>
      <w:r>
        <w:rPr>
          <w:rStyle w:val="Textesource"/>
        </w:rPr>
        <w:t>DID • VC • Consent • Audit • IoT</w:t>
      </w:r>
    </w:p>
    <w:p>
      <w:pPr>
        <w:pStyle w:val="Texteprformat"/>
        <w:bidi w:val="0"/>
        <w:spacing w:before="0" w:after="0"/>
        <w:jc w:val="start"/>
        <w:rPr/>
      </w:pPr>
      <w:r>
        <w:rPr>
          <w:rStyle w:val="Textesource"/>
        </w:rPr>
        <w:t xml:space="preserve">                           │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 xml:space="preserve">                     </w:t>
      </w:r>
      <w:r>
        <w:rPr>
          <w:rStyle w:val="Textesource"/>
        </w:rPr>
        <w:t>ESP32-S3 (MQTT/TLS)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[•] Phase 0 - Fondations : monorepo, tooling, CI, dépendances</w:t>
      </w:r>
    </w:p>
    <w:p>
      <w:pPr>
        <w:pStyle w:val="Normal"/>
        <w:bidi w:val="0"/>
        <w:jc w:val="start"/>
        <w:rPr/>
      </w:pPr>
      <w:r>
        <w:rPr/>
        <w:t>[ ] Phase 1 - Identité &amp; Auth : Keycloak, wallet, NPI, DID, VC</w:t>
      </w:r>
    </w:p>
    <w:p>
      <w:pPr>
        <w:pStyle w:val="Normal"/>
        <w:bidi w:val="0"/>
        <w:jc w:val="start"/>
        <w:rPr/>
      </w:pPr>
      <w:r>
        <w:rPr/>
        <w:t>[ ] Phase 2 - Consentement : BPMN engine, interface granulaire, signature</w:t>
      </w:r>
    </w:p>
    <w:p>
      <w:pPr>
        <w:pStyle w:val="Normal"/>
        <w:bidi w:val="0"/>
        <w:jc w:val="start"/>
        <w:rPr/>
      </w:pPr>
      <w:r>
        <w:rPr/>
        <w:t>[ ] Phase 3 - IoT Bridge : ESP32 pairing, MQTT, attestation, collecte</w:t>
      </w:r>
    </w:p>
    <w:p>
      <w:pPr>
        <w:pStyle w:val="Normal"/>
        <w:bidi w:val="0"/>
        <w:jc w:val="start"/>
        <w:rPr/>
      </w:pPr>
      <w:r>
        <w:rPr/>
        <w:t>[ ] Phase 4 - Audit &amp; Gouvernance : hash chain, signature, APDP console</w:t>
      </w:r>
    </w:p>
    <w:p>
      <w:pPr>
        <w:pStyle w:val="Normal"/>
        <w:bidi w:val="0"/>
        <w:jc w:val="start"/>
        <w:rPr/>
      </w:pPr>
      <w:r>
        <w:rPr/>
        <w:t>[ ] Phase 5 - Sécurité, tests, conformité juridique</w:t>
      </w:r>
    </w:p>
    <w:p>
      <w:pPr>
        <w:pStyle w:val="Normal"/>
        <w:bidi w:val="0"/>
        <w:jc w:val="start"/>
        <w:rPr/>
      </w:pPr>
      <w:r>
        <w:rPr/>
        <w:t>[ ] Phase 6 - Déploiement MVP et documentation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Ma recommandation : OUI, on opte pour cette version</w:t>
      </w:r>
    </w:p>
    <w:p>
      <w:pPr>
        <w:pStyle w:val="Normal"/>
        <w:bidi w:val="0"/>
        <w:jc w:val="start"/>
        <w:rPr/>
      </w:pPr>
      <w:r>
        <w:rPr/>
        <w:t>C'est pragmatique, livrable, extractible plus tard. On garde les ports propres (repository pattern, interfaces Rust pour Iroha plus tard) mais on livre un MVP fonctionnel en 4-6 semaines.</w:t>
      </w:r>
    </w:p>
    <w:p>
      <w:pPr>
        <w:pStyle w:val="Normal"/>
        <w:bidi w:val="0"/>
        <w:jc w:val="start"/>
        <w:rPr/>
      </w:pPr>
      <w:r>
        <w:rPr/>
        <w:t>Structure révisée proposée :</w:t>
      </w:r>
    </w:p>
    <w:p>
      <w:pPr>
        <w:pStyle w:val="Normal"/>
        <w:bidi w:val="0"/>
        <w:jc w:val="start"/>
        <w:rPr/>
      </w:pPr>
      <w:r>
        <w:rPr/>
        <w:t>midasbenin/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mobile/                          # Flutter + Riverpod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lib/</w:t>
      </w:r>
    </w:p>
    <w:p>
      <w:pPr>
        <w:pStyle w:val="Normal"/>
        <w:bidi w:val="0"/>
        <w:jc w:val="start"/>
        <w:rPr/>
      </w:pPr>
      <w:r>
        <w:rPr/>
        <w:t xml:space="preserve">│       ├── </w:t>
      </w:r>
      <w:r>
        <w:rPr/>
        <w:t>app/                     # Material You, routes</w:t>
      </w:r>
    </w:p>
    <w:p>
      <w:pPr>
        <w:pStyle w:val="Normal"/>
        <w:bidi w:val="0"/>
        <w:jc w:val="start"/>
        <w:rPr/>
      </w:pPr>
      <w:r>
        <w:rPr/>
        <w:t xml:space="preserve">│       ├── </w:t>
      </w:r>
      <w:r>
        <w:rPr/>
        <w:t>core/</w:t>
      </w:r>
    </w:p>
    <w:p>
      <w:pPr>
        <w:pStyle w:val="Normal"/>
        <w:bidi w:val="0"/>
        <w:jc w:val="start"/>
        <w:rPr/>
      </w:pPr>
      <w:r>
        <w:rPr/>
        <w:t xml:space="preserve">│       │   ├── </w:t>
      </w:r>
      <w:r>
        <w:rPr/>
        <w:t>crypto/              # Ed25519, X25519, ChaCha20</w:t>
      </w:r>
    </w:p>
    <w:p>
      <w:pPr>
        <w:pStyle w:val="Normal"/>
        <w:bidi w:val="0"/>
        <w:jc w:val="start"/>
        <w:rPr/>
      </w:pPr>
      <w:r>
        <w:rPr/>
        <w:t xml:space="preserve">│       │   ├── </w:t>
      </w:r>
      <w:r>
        <w:rPr/>
        <w:t>storage/             # Isar/Hive local chiffré</w:t>
      </w:r>
    </w:p>
    <w:p>
      <w:pPr>
        <w:pStyle w:val="Normal"/>
        <w:bidi w:val="0"/>
        <w:jc w:val="start"/>
        <w:rPr/>
      </w:pPr>
      <w:r>
        <w:rPr/>
        <w:t xml:space="preserve">│       │   └── </w:t>
      </w:r>
      <w:r>
        <w:rPr/>
        <w:t>network/             # MQTT client, REST API</w:t>
      </w:r>
    </w:p>
    <w:p>
      <w:pPr>
        <w:pStyle w:val="Normal"/>
        <w:bidi w:val="0"/>
        <w:jc w:val="start"/>
        <w:rPr/>
      </w:pPr>
      <w:r>
        <w:rPr/>
        <w:t xml:space="preserve">│       ├── </w:t>
      </w:r>
      <w:r>
        <w:rPr/>
        <w:t>features/</w:t>
      </w:r>
    </w:p>
    <w:p>
      <w:pPr>
        <w:pStyle w:val="Normal"/>
        <w:bidi w:val="0"/>
        <w:jc w:val="start"/>
        <w:rPr/>
      </w:pPr>
      <w:r>
        <w:rPr/>
        <w:t xml:space="preserve">│       │   ├── </w:t>
      </w:r>
      <w:r>
        <w:rPr/>
        <w:t>auth/                # Keycloak OIDC flow</w:t>
      </w:r>
    </w:p>
    <w:p>
      <w:pPr>
        <w:pStyle w:val="Normal"/>
        <w:bidi w:val="0"/>
        <w:jc w:val="start"/>
        <w:rPr/>
      </w:pPr>
      <w:r>
        <w:rPr/>
        <w:t xml:space="preserve">│       │   ├── </w:t>
      </w:r>
      <w:r>
        <w:rPr/>
        <w:t>wallet/              # DID, VC, NPI enrollment</w:t>
      </w:r>
    </w:p>
    <w:p>
      <w:pPr>
        <w:pStyle w:val="Normal"/>
        <w:bidi w:val="0"/>
        <w:jc w:val="start"/>
        <w:rPr/>
      </w:pPr>
      <w:r>
        <w:rPr/>
        <w:t xml:space="preserve">│       │   ├── </w:t>
      </w:r>
      <w:r>
        <w:rPr/>
        <w:t>consent/             # BPMN granulaire + signature</w:t>
      </w:r>
    </w:p>
    <w:p>
      <w:pPr>
        <w:pStyle w:val="Normal"/>
        <w:bidi w:val="0"/>
        <w:jc w:val="start"/>
        <w:rPr/>
      </w:pPr>
      <w:r>
        <w:rPr/>
        <w:t xml:space="preserve">│       │   ├── </w:t>
      </w:r>
      <w:r>
        <w:rPr/>
        <w:t>iot/                 # Pairing, attestation</w:t>
      </w:r>
    </w:p>
    <w:p>
      <w:pPr>
        <w:pStyle w:val="Normal"/>
        <w:bidi w:val="0"/>
        <w:jc w:val="start"/>
        <w:rPr/>
      </w:pPr>
      <w:r>
        <w:rPr/>
        <w:t xml:space="preserve">│       │   └── </w:t>
      </w:r>
      <w:r>
        <w:rPr/>
        <w:t>audit/               # Consultation + notification</w:t>
      </w:r>
    </w:p>
    <w:p>
      <w:pPr>
        <w:pStyle w:val="Normal"/>
        <w:bidi w:val="0"/>
        <w:jc w:val="start"/>
        <w:rPr/>
      </w:pPr>
      <w:r>
        <w:rPr/>
        <w:t xml:space="preserve">│       └── </w:t>
      </w:r>
      <w:r>
        <w:rPr/>
        <w:t>shared/                  # Widgets, extensions, models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backend/                         # Node.js modular monolith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src/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modules/</w:t>
      </w:r>
    </w:p>
    <w:p>
      <w:pPr>
        <w:pStyle w:val="Normal"/>
        <w:bidi w:val="0"/>
        <w:jc w:val="start"/>
        <w:rPr/>
      </w:pPr>
      <w:r>
        <w:rPr/>
        <w:t xml:space="preserve">│   │   │   ├── </w:t>
      </w:r>
      <w:r>
        <w:rPr/>
        <w:t>auth/                # Keycloak adapter, JWT validation</w:t>
      </w:r>
    </w:p>
    <w:p>
      <w:pPr>
        <w:pStyle w:val="Normal"/>
        <w:bidi w:val="0"/>
        <w:jc w:val="start"/>
        <w:rPr/>
      </w:pPr>
      <w:r>
        <w:rPr/>
        <w:t xml:space="preserve">│   │   │   ├── </w:t>
      </w:r>
      <w:r>
        <w:rPr/>
        <w:t>wallet/              # DID registry, VC issuance</w:t>
      </w:r>
    </w:p>
    <w:p>
      <w:pPr>
        <w:pStyle w:val="Normal"/>
        <w:bidi w:val="0"/>
        <w:jc w:val="start"/>
        <w:rPr/>
      </w:pPr>
      <w:r>
        <w:rPr/>
        <w:t xml:space="preserve">│   │   │   ├── </w:t>
      </w:r>
      <w:r>
        <w:rPr/>
        <w:t>consent/             # BPMN engine + state machine</w:t>
      </w:r>
    </w:p>
    <w:p>
      <w:pPr>
        <w:pStyle w:val="Normal"/>
        <w:bidi w:val="0"/>
        <w:jc w:val="start"/>
        <w:rPr/>
      </w:pPr>
      <w:r>
        <w:rPr/>
        <w:t xml:space="preserve">│   │   │   ├── </w:t>
      </w:r>
      <w:r>
        <w:rPr/>
        <w:t>iot/                 # MQTT broker, device mgmt</w:t>
      </w:r>
    </w:p>
    <w:p>
      <w:pPr>
        <w:pStyle w:val="Normal"/>
        <w:bidi w:val="0"/>
        <w:jc w:val="start"/>
        <w:rPr/>
      </w:pPr>
      <w:r>
        <w:rPr/>
        <w:t xml:space="preserve">│   │   │   └── </w:t>
      </w:r>
      <w:r>
        <w:rPr/>
        <w:t>audit/               # Signature chain, hash anchoring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infrastructure/</w:t>
      </w:r>
    </w:p>
    <w:p>
      <w:pPr>
        <w:pStyle w:val="Normal"/>
        <w:bidi w:val="0"/>
        <w:jc w:val="start"/>
        <w:rPr/>
      </w:pPr>
      <w:r>
        <w:rPr/>
        <w:t xml:space="preserve">│   │   │   ├── </w:t>
      </w:r>
      <w:r>
        <w:rPr/>
        <w:t>db/                  # PostgreSQL (Knex/Prisma)</w:t>
      </w:r>
    </w:p>
    <w:p>
      <w:pPr>
        <w:pStyle w:val="Normal"/>
        <w:bidi w:val="0"/>
        <w:jc w:val="start"/>
        <w:rPr/>
      </w:pPr>
      <w:r>
        <w:rPr/>
        <w:t xml:space="preserve">│   │   │   ├── </w:t>
      </w:r>
      <w:r>
        <w:rPr/>
        <w:t>mqtt/                # Aedes/Mosca broker intégré</w:t>
      </w:r>
    </w:p>
    <w:p>
      <w:pPr>
        <w:pStyle w:val="Normal"/>
        <w:bidi w:val="0"/>
        <w:jc w:val="start"/>
        <w:rPr/>
      </w:pPr>
      <w:r>
        <w:rPr/>
        <w:t xml:space="preserve">│   │   │   └── </w:t>
      </w:r>
      <w:r>
        <w:rPr/>
        <w:t>crypto/              # Ed25519 signing service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api/                     # Express/Fastify routes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docker-compose.yml           # PostgreSQL + Keycloak + backend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└── </w:t>
      </w:r>
      <w:r>
        <w:rPr/>
        <w:t>docs/                            # Architecture, BPMN, conformité</w:t>
      </w:r>
    </w:p>
    <w:p>
      <w:pPr>
        <w:pStyle w:val="Normal"/>
        <w:bidi w:val="0"/>
        <w:jc w:val="start"/>
        <w:rPr/>
      </w:pPr>
      <w:r>
        <w:rPr/>
        <w:t>Tu valides qu'on part sur cette architecture allégée ? Si oui, je commence par la structure du monolithe modulaire et les premières routes API.</w:t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Titre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Titre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Titre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Noto Sans Mono CJK SC" w:cs="Liberation Mono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Lignehorizontale">
    <w:name w:val="Ligne hori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LibreOffice/24.2.7.2$Linux_X86_64 LibreOffice_project/420$Build-2</Application>
  <AppVersion>15.0000</AppVersion>
  <Pages>11</Pages>
  <Words>737</Words>
  <Characters>3585</Characters>
  <CharactersWithSpaces>5000</CharactersWithSpaces>
  <Paragraphs>194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2026-07-04T00:14:56Z</dcterms:created>
  <dc:creator/>
  <dc:description/>
  <dc:language>en-US</dc:language>
  <cp:lastModifiedBy/>
  <dcterms:modified xsi:type="dcterms:W3CDTF">2026-07-04T01:15:11Z</dcterms:modified>
  <cp:revision>3</cp:revision>
  <dc:subject/>
  <dc:title/>
</cp:coreProperties>
</file>