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>
          <w:i/>
          <w:iCs/>
          <w:sz w:val="28"/>
          <w:szCs w:val="28"/>
        </w:rPr>
        <w:t>Welcome Dear User ,this manual is for you !! Keep it as your reference to run our program.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26"/>
          <w:szCs w:val="26"/>
        </w:rPr>
        <w:t>Informations Générales</w:t>
      </w:r>
    </w:p>
    <w:p>
      <w:pPr>
        <w:pStyle w:val="Normal"/>
        <w:bidi w:val="0"/>
        <w:jc w:val="both"/>
        <w:rPr/>
      </w:pPr>
      <w:r>
        <w:rPr>
          <w:b/>
          <w:bCs/>
          <w:sz w:val="26"/>
          <w:szCs w:val="26"/>
        </w:rPr>
        <w:t>Projet Réalisé par : HOUNGA Exaucé</w:t>
      </w:r>
    </w:p>
    <w:p>
      <w:pPr>
        <w:pStyle w:val="Normal"/>
        <w:bidi w:val="0"/>
        <w:jc w:val="both"/>
        <w:rPr/>
      </w:pPr>
      <w:r>
        <w:rPr>
          <w:b/>
          <w:bCs/>
          <w:sz w:val="26"/>
          <w:szCs w:val="26"/>
        </w:rPr>
        <w:t>Niveau : GL L2 IFRI</w:t>
      </w:r>
    </w:p>
    <w:p>
      <w:pPr>
        <w:pStyle w:val="Normal"/>
        <w:bidi w:val="0"/>
        <w:jc w:val="both"/>
        <w:rPr/>
      </w:pPr>
      <w:r>
        <w:rPr>
          <w:b/>
          <w:bCs/>
          <w:sz w:val="26"/>
          <w:szCs w:val="26"/>
        </w:rPr>
        <w:t xml:space="preserve">Cours : Programmation Avancé C++ avec QT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bidi w:val="0"/>
        <w:jc w:val="center"/>
        <w:rPr/>
      </w:pPr>
      <w:r>
        <w:rPr>
          <w:rStyle w:val="Accentuationforte"/>
          <w:b/>
        </w:rPr>
        <w:t>Documentation d'Utilisation de SenRitsu</w:t>
      </w:r>
    </w:p>
    <w:p>
      <w:pPr>
        <w:pStyle w:val="Corpsdetexte"/>
        <w:bidi w:val="0"/>
        <w:spacing w:lineRule="auto" w:line="276" w:before="0" w:after="140"/>
        <w:jc w:val="both"/>
        <w:rPr/>
      </w:pPr>
      <w:r>
        <w:rPr/>
        <w:t xml:space="preserve">SenRitsu est une application de lecteur audio et vidéo développée avec Qt, offrant une gestion avancée des fichiers multimédia, y compris la création de playlists, l’ajout de fichiers à une bibliothèque, et un style moderne et intuitif. </w:t>
      </w:r>
      <w:r>
        <w:rPr/>
        <w:t>(En production continue)</w:t>
      </w:r>
    </w:p>
    <w:p>
      <w:pPr>
        <w:pStyle w:val="Corpsdetexte"/>
        <w:bidi w:val="0"/>
        <w:spacing w:lineRule="auto" w:line="276" w:before="0" w:after="140"/>
        <w:jc w:val="both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657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2"/>
        <w:bidi w:val="0"/>
        <w:jc w:val="both"/>
        <w:rPr/>
      </w:pPr>
      <w:r>
        <w:rPr>
          <w:rStyle w:val="Accentuationforte"/>
          <w:b/>
        </w:rPr>
        <w:t>Fonctionnalités Principales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Ajout de Fichiers Audio/Video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Description</w:t>
      </w:r>
      <w:r>
        <w:rPr/>
        <w:t xml:space="preserve"> : L'utilisateur peut ajouter des fichiers audio ou vidéo à la liste de lecture pour les gérer et y accéder facilement.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Utilisation</w:t>
      </w:r>
      <w:r>
        <w:rPr/>
        <w:t xml:space="preserve"> : Accédez à </w:t>
      </w:r>
      <w:r>
        <w:rPr>
          <w:rStyle w:val="Textesource"/>
        </w:rPr>
        <w:t>F</w:t>
      </w:r>
      <w:r>
        <w:rPr>
          <w:rStyle w:val="Textesource"/>
        </w:rPr>
        <w:t>ile</w:t>
      </w:r>
      <w:r>
        <w:rPr>
          <w:rStyle w:val="Textesource"/>
        </w:rPr>
        <w:t xml:space="preserve"> &gt;</w:t>
      </w:r>
      <w:r>
        <w:rPr>
          <w:rStyle w:val="Textesource"/>
        </w:rPr>
        <w:t xml:space="preserve">Open </w:t>
      </w:r>
      <w:r>
        <w:rPr/>
        <w:t xml:space="preserve"> ou </w:t>
      </w:r>
      <w:r>
        <w:rPr>
          <w:rStyle w:val="Textesource"/>
        </w:rPr>
        <w:t xml:space="preserve">Fichier &gt; </w:t>
      </w:r>
      <w:r>
        <w:rPr>
          <w:rStyle w:val="Textesource"/>
        </w:rPr>
        <w:t>Open Video (qui n’est encore implémenté )</w:t>
      </w:r>
      <w:r>
        <w:rPr/>
        <w:t>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Types de fichiers supportés</w:t>
      </w:r>
      <w:r>
        <w:rPr/>
        <w:t xml:space="preserve"> : </w:t>
      </w:r>
      <w:r>
        <w:rPr>
          <w:rStyle w:val="Textesource"/>
        </w:rPr>
        <w:t>.mp3</w:t>
      </w:r>
      <w:r>
        <w:rPr/>
        <w:t xml:space="preserve">, </w:t>
      </w:r>
      <w:r>
        <w:rPr>
          <w:rStyle w:val="Textesource"/>
        </w:rPr>
        <w:t>.wav</w:t>
      </w:r>
      <w:r>
        <w:rPr/>
        <w:t xml:space="preserve">, </w:t>
      </w:r>
      <w:r>
        <w:rPr>
          <w:rStyle w:val="Textesource"/>
        </w:rPr>
        <w:t>.mp4</w:t>
      </w:r>
      <w:r>
        <w:rPr/>
        <w:t xml:space="preserve">, </w:t>
      </w:r>
      <w:r>
        <w:rPr>
          <w:rStyle w:val="Textesource"/>
        </w:rPr>
        <w:t>.avi</w:t>
      </w:r>
      <w:r>
        <w:rPr/>
        <w:t xml:space="preserve">, </w:t>
      </w:r>
      <w:r>
        <w:rPr>
          <w:rStyle w:val="Textesource"/>
        </w:rPr>
        <w:t>.mkv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Lecture et Gestion des Playlists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Création et Lecture</w:t>
      </w:r>
      <w:r>
        <w:rPr/>
        <w:t xml:space="preserve"> : Les utilisateurs peuvent créer et lire des playlists à partir de fichiers ajoutés.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Sauvegarde de Playlists</w:t>
      </w:r>
      <w:r>
        <w:rPr/>
        <w:t xml:space="preserve"> : Les playlists peuvent être sauvegardées au format </w:t>
      </w:r>
      <w:r>
        <w:rPr>
          <w:rStyle w:val="Textesource"/>
        </w:rPr>
        <w:t>.m3u</w:t>
      </w:r>
      <w:r>
        <w:rPr/>
        <w:t xml:space="preserve"> p en accédant à </w:t>
      </w:r>
      <w:r>
        <w:rPr>
          <w:rStyle w:val="Textesource"/>
        </w:rPr>
        <w:t>Playlist</w:t>
      </w:r>
      <w:r>
        <w:rPr>
          <w:rStyle w:val="Textesource"/>
        </w:rPr>
        <w:t xml:space="preserve"> &gt; </w:t>
      </w:r>
      <w:r>
        <w:rPr>
          <w:rStyle w:val="Textesource"/>
        </w:rPr>
        <w:t>Save playlist</w:t>
      </w:r>
      <w:r>
        <w:rPr/>
        <w:t xml:space="preserve">, puis sélectionnez le </w:t>
      </w:r>
      <w:r>
        <w:rPr/>
        <w:t xml:space="preserve">nom </w:t>
      </w:r>
      <w:r>
        <w:rPr/>
        <w:t xml:space="preserve">fichier </w:t>
      </w:r>
      <w:r>
        <w:rPr>
          <w:rStyle w:val="Textesource"/>
        </w:rPr>
        <w:t>.m3u</w:t>
      </w:r>
      <w:r>
        <w:rPr>
          <w:rStyle w:val="Textesource"/>
          <w:rFonts w:ascii="Liberation Sans" w:hAnsi="Liberation Sans"/>
        </w:rPr>
        <w:t xml:space="preserve"> </w:t>
      </w:r>
      <w:r>
        <w:rPr>
          <w:rStyle w:val="Textesource"/>
          <w:rFonts w:ascii="Liberation Sans" w:hAnsi="Liberation Sans"/>
        </w:rPr>
        <w:t>et ou vous vouliez quil reste</w:t>
      </w:r>
      <w:r>
        <w:rPr/>
        <w:t>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Chargement de Playlists</w:t>
      </w:r>
      <w:r>
        <w:rPr/>
        <w:t xml:space="preserve"> : Chargez une playlist  en accédant à </w:t>
      </w:r>
      <w:r>
        <w:rPr>
          <w:rStyle w:val="Textesource"/>
        </w:rPr>
        <w:t>Playlist</w:t>
      </w:r>
      <w:r>
        <w:rPr>
          <w:rStyle w:val="Textesource"/>
        </w:rPr>
        <w:t xml:space="preserve"> &gt; </w:t>
      </w:r>
      <w:r>
        <w:rPr>
          <w:rStyle w:val="Textesource"/>
        </w:rPr>
        <w:t>New playlist.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Bibliothèque de Fichiers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Description</w:t>
      </w:r>
      <w:r>
        <w:rPr/>
        <w:t xml:space="preserve"> : Un espace dédié pour organiser et stocker tous les fichiers multimédia ajoutés dans une bibliothèque : </w:t>
      </w:r>
      <w:r>
        <w:rPr/>
        <w:t xml:space="preserve">j’au utilisé un fichier chanson.txt  qui est mise à jour automatiquement apres chaque mouvement </w:t>
      </w:r>
      <w:r>
        <w:rPr/>
        <w:t>.</w:t>
      </w:r>
      <w:r>
        <w:rPr/>
        <w:t>Vous pouvez le constater si vous naviguer dans le dossier build 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Utilisation</w:t>
      </w:r>
      <w:r>
        <w:rPr/>
        <w:t xml:space="preserve"> : Les fichiers ajoutés sont enregistrés dans la bibliothèque et accessibles à tout moment via l'interface.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Gestion</w:t>
      </w:r>
      <w:r>
        <w:rPr/>
        <w:t xml:space="preserve"> : Les fichiers peuvent être supprimés ou réorganisés pour faciliter leur accès.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Lecture de Fichiers Audio/Video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Description</w:t>
      </w:r>
      <w:r>
        <w:rPr/>
        <w:t xml:space="preserve"> : SenRitsu permet de lire les fichiers ajoutés dans la liste ou chargés depuis une playlist.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Utilisation</w:t>
      </w:r>
      <w:r>
        <w:rPr/>
        <w:t xml:space="preserve"> : Cliquez sur un fichier dans la liste de lecture pour le lire dans le lecteur vidéo/audio intégré.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Vidéo</w:t>
      </w:r>
      <w:r>
        <w:rPr/>
        <w:t xml:space="preserve"> : Les vidéos sont affichées dans le widget vidéo, masquant temporairement la liste de lecture. </w:t>
      </w:r>
      <w:r>
        <w:rPr/>
        <w:t>( en production , Pas encore fini)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Menus d’Aide et À Propos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Menu Aide</w:t>
      </w:r>
      <w:r>
        <w:rPr/>
        <w:t xml:space="preserve"> : Fournit une aide rapide pour les fonctionnalités de base.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Menu À propos</w:t>
      </w:r>
      <w:r>
        <w:rPr/>
        <w:t xml:space="preserve"> : Offre des informations sur l'application, telles que la version et les auteurs.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Utilisation</w:t>
      </w:r>
      <w:r>
        <w:rPr/>
        <w:t xml:space="preserve"> : Accédez à ces menus en cliquant sur </w:t>
      </w:r>
      <w:r>
        <w:rPr>
          <w:rStyle w:val="Textesource"/>
        </w:rPr>
        <w:t>Aide</w:t>
      </w:r>
      <w:r>
        <w:rPr/>
        <w:t xml:space="preserve"> dans la barre de menus principale.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Contrôle du Lecteur Multimédia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Description</w:t>
      </w:r>
      <w:r>
        <w:rPr/>
        <w:t xml:space="preserve"> : Comprend des contrôles pour gérer la lecture.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Fonctions</w:t>
      </w:r>
      <w:r>
        <w:rPr/>
        <w:t xml:space="preserve"> :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both"/>
        <w:rPr/>
      </w:pPr>
      <w:r>
        <w:rPr/>
        <w:t>Lecture/Pause, Suivant/Précédent, et Arrêter la lecture en cours.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Interface Stylisée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Style</w:t>
      </w:r>
      <w:r>
        <w:rPr/>
        <w:t xml:space="preserve"> : Inspiré par les applications de musique modernes, l'interface propose une palette de gris légèrement rosés, créant un look rappelant iTunes.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Éléments Stylisés</w:t>
      </w:r>
      <w:r>
        <w:rPr/>
        <w:t xml:space="preserve"> :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both"/>
        <w:rPr/>
      </w:pPr>
      <w:r>
        <w:rPr>
          <w:rStyle w:val="Accentuationforte"/>
        </w:rPr>
        <w:t>Liste de lecture</w:t>
      </w:r>
      <w:r>
        <w:rPr/>
        <w:t xml:space="preserve"> : Fond d’écran gris rosé, intégration des noms de fichiers en blanc.</w:t>
      </w:r>
    </w:p>
    <w:p>
      <w:pPr>
        <w:pStyle w:val="Corpsdetexte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both"/>
        <w:rPr/>
      </w:pPr>
      <w:r>
        <w:rPr>
          <w:rStyle w:val="Accentuationforte"/>
        </w:rPr>
        <w:t>Barre de recherche</w:t>
      </w:r>
      <w:r>
        <w:rPr/>
        <w:t xml:space="preserve"> : Couleur harmonisée avec la liste de lecture pour un design uniforme.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Gestion des Erreurs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Description</w:t>
      </w:r>
      <w:r>
        <w:rPr/>
        <w:t xml:space="preserve"> : Notifications pour les erreurs de lecture ou fichiers manquants.</w:t>
      </w:r>
    </w:p>
    <w:p>
      <w:pPr>
        <w:pStyle w:val="Corpsdetexte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Accentuationforte"/>
        </w:rPr>
        <w:t>Notification</w:t>
      </w:r>
      <w:r>
        <w:rPr/>
        <w:t xml:space="preserve"> : Les erreurs apparaissent dans la console et une boîte de dialogue.</w:t>
      </w:r>
    </w:p>
    <w:p>
      <w:pPr>
        <w:pStyle w:val="Corpsdetexte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ind w:hanging="0"/>
        <w:jc w:val="both"/>
        <w:rPr/>
      </w:pPr>
      <w:r>
        <w:rPr>
          <w:rStyle w:val="Accentuationforte"/>
        </w:rPr>
        <w:t xml:space="preserve">        </w:t>
      </w:r>
      <w:r>
        <w:rPr>
          <w:rStyle w:val="Accentuationforte"/>
          <w:b w:val="false"/>
          <w:bCs w:val="false"/>
        </w:rPr>
        <w:t xml:space="preserve">9. </w:t>
      </w:r>
      <w:r>
        <w:rPr>
          <w:rStyle w:val="Accentuationforte"/>
        </w:rPr>
        <w:t>Recherche dans la Bibliothèque</w:t>
      </w:r>
    </w:p>
    <w:p>
      <w:pPr>
        <w:pStyle w:val="Corpsdetexte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Accentuationforte"/>
        </w:rPr>
        <w:t>Description</w:t>
      </w:r>
      <w:r>
        <w:rPr/>
        <w:t xml:space="preserve"> : Permet à l'utilisateur de rechercher des chansons dans la bibliothèque en fonction du nom, avec prise en compte de la casse.</w:t>
      </w:r>
    </w:p>
    <w:p>
      <w:pPr>
        <w:pStyle w:val="Corpsdetexte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Accentuationforte"/>
        </w:rPr>
        <w:t>Utilisation</w:t>
      </w:r>
      <w:r>
        <w:rPr/>
        <w:t xml:space="preserve"> : L'utilisateur peut saisir le nom de la chanson dans le champ de recherche (QLineEdit). La liste de lecture se met à jour automatiquement pour afficher uniquement les résultats correspondant à la recherche.</w:t>
      </w:r>
    </w:p>
    <w:p>
      <w:pPr>
        <w:pStyle w:val="Corpsdetexte"/>
        <w:tabs>
          <w:tab w:val="clear" w:pos="709"/>
          <w:tab w:val="left" w:pos="1418" w:leader="none"/>
        </w:tabs>
        <w:bidi w:val="0"/>
        <w:ind w:left="1135" w:hanging="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DIAGRAMME UML  de cas d’utlisation:  </w:t>
      </w:r>
    </w:p>
    <w:p>
      <w:pPr>
        <w:pStyle w:val="Corpsdetexte"/>
        <w:tabs>
          <w:tab w:val="clear" w:pos="709"/>
          <w:tab w:val="left" w:pos="1418" w:leader="none"/>
        </w:tabs>
        <w:bidi w:val="0"/>
        <w:ind w:left="1135" w:hanging="0"/>
        <w:jc w:val="both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Corpsdetexte"/>
        <w:tabs>
          <w:tab w:val="clear" w:pos="709"/>
          <w:tab w:val="left" w:pos="1418" w:leader="none"/>
        </w:tabs>
        <w:bidi w:val="0"/>
        <w:ind w:left="1135"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75120" cy="37522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tabs>
          <w:tab w:val="clear" w:pos="709"/>
          <w:tab w:val="left" w:pos="1418" w:leader="none"/>
        </w:tabs>
        <w:bidi w:val="0"/>
        <w:ind w:left="1135" w:hanging="0"/>
        <w:jc w:val="both"/>
        <w:rPr/>
      </w:pPr>
      <w:r>
        <w:rPr/>
      </w:r>
    </w:p>
    <w:p>
      <w:pPr>
        <w:pStyle w:val="Corpsdetexte"/>
        <w:tabs>
          <w:tab w:val="clear" w:pos="709"/>
          <w:tab w:val="left" w:pos="1418" w:leader="none"/>
        </w:tabs>
        <w:bidi w:val="0"/>
        <w:ind w:left="1135" w:hanging="0"/>
        <w:jc w:val="both"/>
        <w:rPr/>
      </w:pPr>
      <w:r>
        <w:rPr/>
      </w:r>
    </w:p>
    <w:p>
      <w:pPr>
        <w:pStyle w:val="Lignehorizontale"/>
        <w:bidi w:val="0"/>
        <w:jc w:val="both"/>
        <w:rPr/>
      </w:pPr>
      <w:r>
        <w:rPr/>
      </w:r>
    </w:p>
    <w:p>
      <w:pPr>
        <w:pStyle w:val="Titre2"/>
        <w:bidi w:val="0"/>
        <w:jc w:val="both"/>
        <w:rPr/>
      </w:pPr>
      <w:r>
        <w:rPr>
          <w:rStyle w:val="Accentuationforte"/>
          <w:b/>
        </w:rPr>
        <w:t>Guide d'Utilisation</w:t>
      </w:r>
    </w:p>
    <w:p>
      <w:pPr>
        <w:pStyle w:val="Titre3"/>
        <w:bidi w:val="0"/>
        <w:jc w:val="both"/>
        <w:rPr/>
      </w:pPr>
      <w:r>
        <w:rPr/>
        <w:t xml:space="preserve">1. </w:t>
      </w:r>
      <w:r>
        <w:rPr>
          <w:rStyle w:val="Accentuationforte"/>
          <w:b/>
        </w:rPr>
        <w:t>Lire des fichiers :</w:t>
      </w:r>
    </w:p>
    <w:p>
      <w:pPr>
        <w:pStyle w:val="Corpsdetexte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both"/>
        <w:rPr/>
      </w:pPr>
      <w:r>
        <w:rPr/>
        <w:t xml:space="preserve">Allez dans   </w:t>
      </w:r>
      <w:r>
        <w:rPr>
          <w:rStyle w:val="Textesource"/>
        </w:rPr>
        <w:t>File</w:t>
      </w:r>
      <w:r>
        <w:rPr>
          <w:rStyle w:val="Textesource"/>
        </w:rPr>
        <w:t xml:space="preserve"> &gt; </w:t>
      </w:r>
      <w:r>
        <w:rPr>
          <w:rStyle w:val="Textesource"/>
        </w:rPr>
        <w:t>Open</w:t>
      </w:r>
    </w:p>
    <w:p>
      <w:pPr>
        <w:pStyle w:val="Corpsdetexte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both"/>
        <w:rPr/>
      </w:pPr>
      <w:r>
        <w:rPr/>
        <w:t>Sélectionnez votre fichier pour la li</w:t>
      </w:r>
      <w:r>
        <w:rPr/>
        <w:t>re</w:t>
      </w:r>
      <w:r>
        <w:rPr/>
        <w:t xml:space="preserve"> </w:t>
      </w:r>
    </w:p>
    <w:p>
      <w:pPr>
        <w:pStyle w:val="Titre3"/>
        <w:bidi w:val="0"/>
        <w:jc w:val="both"/>
        <w:rPr/>
      </w:pPr>
      <w:r>
        <w:rPr/>
        <w:t xml:space="preserve">2. </w:t>
      </w:r>
      <w:r>
        <w:rPr>
          <w:rStyle w:val="Accentuationforte"/>
          <w:b/>
        </w:rPr>
        <w:t>Charger et Sauvegarder une Playlist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both"/>
        <w:rPr/>
      </w:pPr>
      <w:r>
        <w:rPr>
          <w:rStyle w:val="Accentuationforte"/>
        </w:rPr>
        <w:t>Charger une playlist</w:t>
      </w:r>
      <w:r>
        <w:rPr/>
        <w:t xml:space="preserve"> : Accédez à </w:t>
      </w:r>
      <w:r>
        <w:rPr>
          <w:rStyle w:val="Textesource"/>
        </w:rPr>
        <w:t xml:space="preserve">Playlist </w:t>
      </w:r>
      <w:r>
        <w:rPr>
          <w:rStyle w:val="Textesource"/>
        </w:rPr>
        <w:t xml:space="preserve"> &gt; </w:t>
      </w:r>
      <w:r>
        <w:rPr>
          <w:rStyle w:val="Textesource"/>
        </w:rPr>
        <w:t xml:space="preserve">New </w:t>
      </w:r>
      <w:r>
        <w:rPr>
          <w:rStyle w:val="Textesource"/>
        </w:rPr>
        <w:t>playlist</w:t>
      </w:r>
      <w:r>
        <w:rPr/>
        <w:t xml:space="preserve"> et choisissez un fichier </w:t>
      </w:r>
      <w:r>
        <w:rPr>
          <w:rStyle w:val="Textesource"/>
        </w:rPr>
        <w:t>.m3u</w:t>
      </w:r>
      <w:r>
        <w:rPr/>
        <w:t>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Sauvegarder la playlist</w:t>
      </w:r>
      <w:r>
        <w:rPr/>
        <w:t xml:space="preserve"> : Accédez à </w:t>
      </w:r>
      <w:r>
        <w:rPr>
          <w:rStyle w:val="Textesource"/>
        </w:rPr>
        <w:t>Playlist</w:t>
      </w:r>
      <w:r>
        <w:rPr>
          <w:rStyle w:val="Textesource"/>
        </w:rPr>
        <w:t xml:space="preserve"> &gt; Sa</w:t>
      </w:r>
      <w:r>
        <w:rPr>
          <w:rStyle w:val="Textesource"/>
        </w:rPr>
        <w:t xml:space="preserve">ve </w:t>
      </w:r>
      <w:r>
        <w:rPr>
          <w:rStyle w:val="Textesource"/>
        </w:rPr>
        <w:t>playlist</w:t>
      </w:r>
      <w:r>
        <w:rPr/>
        <w:t>, puis choisissez l'emplacement et le nom du fichier.</w:t>
      </w:r>
    </w:p>
    <w:p>
      <w:pPr>
        <w:pStyle w:val="Titre3"/>
        <w:bidi w:val="0"/>
        <w:jc w:val="both"/>
        <w:rPr/>
      </w:pPr>
      <w:r>
        <w:rPr/>
        <w:t xml:space="preserve">3. </w:t>
      </w:r>
      <w:r>
        <w:rPr>
          <w:rStyle w:val="Accentuationforte"/>
          <w:b/>
        </w:rPr>
        <w:t>Utiliser la Bibliothèque</w:t>
      </w:r>
    </w:p>
    <w:p>
      <w:pPr>
        <w:pStyle w:val="Corpsdetexte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both"/>
        <w:rPr/>
      </w:pPr>
      <w:r>
        <w:rPr/>
        <w:t>Les fichiers ajoutés sont automatiquement enregistrés dans la bibliothèque.</w:t>
      </w:r>
    </w:p>
    <w:p>
      <w:pPr>
        <w:pStyle w:val="Corpsdetexte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both"/>
        <w:rPr/>
      </w:pPr>
      <w:r>
        <w:rPr/>
        <w:t>Ajouter</w:t>
      </w:r>
      <w:r>
        <w:rPr/>
        <w:t xml:space="preserve"> </w:t>
      </w:r>
      <w:r>
        <w:rPr/>
        <w:t>votre</w:t>
      </w:r>
      <w:r>
        <w:rPr/>
        <w:t xml:space="preserve"> bibliothèque en cliquant sur </w:t>
      </w:r>
      <w:r>
        <w:rPr>
          <w:rStyle w:val="Textesource"/>
        </w:rPr>
        <w:t>File &gt; Add Biblio</w:t>
      </w:r>
      <w:r>
        <w:rPr/>
        <w:t xml:space="preserve"> dans la barre de navigation.</w:t>
      </w:r>
    </w:p>
    <w:p>
      <w:pPr>
        <w:pStyle w:val="Titre3"/>
        <w:bidi w:val="0"/>
        <w:jc w:val="both"/>
        <w:rPr/>
      </w:pPr>
      <w:r>
        <w:rPr/>
        <w:t xml:space="preserve">4. </w:t>
      </w:r>
      <w:r>
        <w:rPr>
          <w:rStyle w:val="Accentuationforte"/>
          <w:b/>
        </w:rPr>
        <w:t>Lancer la Lecture d’un Fichier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both"/>
        <w:rPr/>
      </w:pPr>
      <w:r>
        <w:rPr/>
        <w:t>Sélectionnez le fichier dans la liste pour démarrer sa lecture dans le lecteur vidéo/audio.</w:t>
      </w:r>
    </w:p>
    <w:p>
      <w:pPr>
        <w:pStyle w:val="Corpsdetexte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both"/>
        <w:rPr/>
      </w:pPr>
      <w:r>
        <w:rPr/>
        <w:t>Les vidéos sont affichées dans le lecteur, masquant la liste de lecture.</w:t>
      </w:r>
    </w:p>
    <w:p>
      <w:pPr>
        <w:pStyle w:val="Titre3"/>
        <w:bidi w:val="0"/>
        <w:jc w:val="both"/>
        <w:rPr/>
      </w:pPr>
      <w:r>
        <w:rPr/>
        <w:t xml:space="preserve">5. </w:t>
      </w:r>
      <w:r>
        <w:rPr>
          <w:rStyle w:val="Accentuationforte"/>
          <w:b/>
        </w:rPr>
        <w:t>Contrôler la Lecture</w:t>
      </w:r>
    </w:p>
    <w:p>
      <w:pPr>
        <w:pStyle w:val="Corpsdetexte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both"/>
        <w:rPr/>
      </w:pPr>
      <w:r>
        <w:rPr/>
        <w:t>Utilisez les boutons Lecture, Pause, Suivant, Précédent, et Arrêter pour contrôler la lecture.</w:t>
      </w:r>
    </w:p>
    <w:p>
      <w:pPr>
        <w:pStyle w:val="Titre3"/>
        <w:bidi w:val="0"/>
        <w:jc w:val="both"/>
        <w:rPr/>
      </w:pPr>
      <w:r>
        <w:rPr/>
        <w:t xml:space="preserve">6. </w:t>
      </w:r>
      <w:r>
        <w:rPr>
          <w:rStyle w:val="Accentuationforte"/>
          <w:b/>
        </w:rPr>
        <w:t>Aide et Informations sur l’Application</w:t>
      </w:r>
    </w:p>
    <w:p>
      <w:pPr>
        <w:pStyle w:val="Corpsdetexte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À propos</w:t>
      </w:r>
      <w:r>
        <w:rPr/>
        <w:t xml:space="preserve"> : Cliquez sur </w:t>
      </w:r>
      <w:r>
        <w:rPr/>
        <w:t>Help</w:t>
      </w:r>
      <w:r>
        <w:rPr>
          <w:rStyle w:val="Textesource"/>
        </w:rPr>
        <w:t xml:space="preserve"> &gt; </w:t>
      </w:r>
      <w:r>
        <w:rPr>
          <w:rStyle w:val="Textesource"/>
        </w:rPr>
        <w:t xml:space="preserve">About </w:t>
      </w:r>
      <w:r>
        <w:rPr/>
        <w:t xml:space="preserve"> pour obtenir des informations sur la version et l'équipe de développement.</w:t>
      </w:r>
    </w:p>
    <w:p>
      <w:pPr>
        <w:pStyle w:val="Titre3"/>
        <w:numPr>
          <w:ilvl w:val="0"/>
          <w:numId w:val="0"/>
        </w:numPr>
        <w:tabs>
          <w:tab w:val="left" w:pos="709" w:leader="none"/>
        </w:tabs>
        <w:bidi w:val="0"/>
        <w:ind w:hanging="0"/>
        <w:jc w:val="both"/>
        <w:rPr/>
      </w:pPr>
      <w:r>
        <w:rPr/>
        <w:t xml:space="preserve">7. </w:t>
      </w:r>
      <w:r>
        <w:rPr/>
        <w:t>Fonctionnalité de Recherche</w:t>
      </w:r>
    </w:p>
    <w:p>
      <w:pPr>
        <w:pStyle w:val="Corpsdetexte"/>
        <w:numPr>
          <w:ilvl w:val="0"/>
          <w:numId w:val="12"/>
        </w:numPr>
        <w:spacing w:before="0" w:after="0"/>
        <w:rPr/>
      </w:pPr>
      <w:r>
        <w:rPr>
          <w:rStyle w:val="Accentuationforte"/>
        </w:rPr>
        <w:t>Accéder à la barre de recherche</w:t>
      </w:r>
      <w:r>
        <w:rPr/>
        <w:t xml:space="preserve"> : Située en haut de l'interface, la barre de recherche permet de saisir des mots-clés pour rechercher des chansons.</w:t>
      </w:r>
    </w:p>
    <w:p>
      <w:pPr>
        <w:pStyle w:val="Corpsdetexte"/>
        <w:numPr>
          <w:ilvl w:val="0"/>
          <w:numId w:val="12"/>
        </w:numPr>
        <w:spacing w:before="0" w:after="0"/>
        <w:rPr/>
      </w:pPr>
      <w:r>
        <w:rPr>
          <w:rStyle w:val="Accentuationforte"/>
        </w:rPr>
        <w:t>Saisir le mot-clé</w:t>
      </w:r>
      <w:r>
        <w:rPr/>
        <w:t xml:space="preserve"> : Tapez le titre ou une partie du titre de la chanson que vous souhaitez trouver. La recherche est instantanée et met à jour la liste affichée en fonction des résultats.</w:t>
      </w:r>
    </w:p>
    <w:p>
      <w:pPr>
        <w:pStyle w:val="Corpsdetexte"/>
        <w:numPr>
          <w:ilvl w:val="0"/>
          <w:numId w:val="12"/>
        </w:numPr>
        <w:spacing w:before="0" w:after="0"/>
        <w:rPr/>
      </w:pPr>
      <w:r>
        <w:rPr>
          <w:rStyle w:val="Accentuationforte"/>
        </w:rPr>
        <w:t>Visualiser les résultats</w:t>
      </w:r>
      <w:r>
        <w:rPr/>
        <w:t xml:space="preserve"> : Les chansons correspondant aux critères de recherche apparaissent dans la liste, tandis que celles qui ne correspondent pas sont temporairement masquées.</w:t>
      </w:r>
    </w:p>
    <w:p>
      <w:pPr>
        <w:pStyle w:val="Corpsdetexte"/>
        <w:numPr>
          <w:ilvl w:val="0"/>
          <w:numId w:val="12"/>
        </w:numPr>
        <w:spacing w:before="0" w:after="0"/>
        <w:rPr/>
      </w:pPr>
      <w:r>
        <w:rPr>
          <w:rStyle w:val="Accentuationforte"/>
        </w:rPr>
        <w:t>Sélectionner une chanson</w:t>
      </w:r>
      <w:r>
        <w:rPr/>
        <w:t xml:space="preserve"> : Cliquez sur le titre d'une chanson dans la liste de résultats pour la sélectionner et éventuellement la lire.</w:t>
      </w:r>
    </w:p>
    <w:p>
      <w:pPr>
        <w:pStyle w:val="Corpsdetexte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Accentuationforte"/>
        </w:rPr>
        <w:t>Exemple</w:t>
      </w:r>
      <w:r>
        <w:rPr/>
        <w:t xml:space="preserve"> : Si vous tapez "Chanson A", toutes les entrées contenant "Chanson A" dans leur titre s'afficheront, tandis que les autres seront masquées.</w:t>
      </w:r>
    </w:p>
    <w:p>
      <w:pPr>
        <w:pStyle w:val="Lignehorizontale"/>
        <w:bidi w:val="0"/>
        <w:jc w:val="both"/>
        <w:rPr/>
      </w:pPr>
      <w:r>
        <w:rPr/>
      </w:r>
    </w:p>
    <w:p>
      <w:pPr>
        <w:pStyle w:val="Titre2"/>
        <w:bidi w:val="0"/>
        <w:jc w:val="both"/>
        <w:rPr/>
      </w:pPr>
      <w:r>
        <w:rPr>
          <w:rStyle w:val="Accentuationforte"/>
          <w:b/>
        </w:rPr>
        <w:t>Dépannage</w:t>
      </w:r>
    </w:p>
    <w:p>
      <w:pPr>
        <w:pStyle w:val="Corpsdetexte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Erreur lors de la Lecture de Fichiers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Problème</w:t>
      </w:r>
      <w:r>
        <w:rPr/>
        <w:t xml:space="preserve"> : Un message d’erreur s’affiche si le fichier est manquant ou corrompu.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Solution</w:t>
      </w:r>
      <w:r>
        <w:rPr/>
        <w:t xml:space="preserve"> : Vérifiez que le fichier est disponible et fonctionnel.</w:t>
      </w:r>
    </w:p>
    <w:p>
      <w:pPr>
        <w:pStyle w:val="Corpsdetexte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Erreur lors du Chargement de Playlists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both"/>
        <w:rPr/>
      </w:pPr>
      <w:r>
        <w:rPr>
          <w:rStyle w:val="Accentuationforte"/>
        </w:rPr>
        <w:t>Problème</w:t>
      </w:r>
      <w:r>
        <w:rPr/>
        <w:t xml:space="preserve"> : Si le fichier </w:t>
      </w:r>
      <w:r>
        <w:rPr>
          <w:rStyle w:val="Textesource"/>
        </w:rPr>
        <w:t>.m3u</w:t>
      </w:r>
      <w:r>
        <w:rPr/>
        <w:t xml:space="preserve"> n’est pas chargé, vérifiez son contenu et format.</w:t>
      </w:r>
    </w:p>
    <w:p>
      <w:pPr>
        <w:pStyle w:val="Corpsdetexte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both"/>
        <w:rPr/>
      </w:pPr>
      <w:r>
        <w:rPr>
          <w:rStyle w:val="Accentuationforte"/>
        </w:rPr>
        <w:t>Solution</w:t>
      </w:r>
      <w:r>
        <w:rPr/>
        <w:t xml:space="preserve"> : Assurez-vous que le fichier </w:t>
      </w:r>
      <w:r>
        <w:rPr>
          <w:rStyle w:val="Textesource"/>
        </w:rPr>
        <w:t>.m3u</w:t>
      </w:r>
      <w:r>
        <w:rPr/>
        <w:t xml:space="preserve"> est conforme au format standard.</w:t>
      </w:r>
    </w:p>
    <w:p>
      <w:pPr>
        <w:pStyle w:val="Lignehorizontale"/>
        <w:bidi w:val="0"/>
        <w:jc w:val="both"/>
        <w:rPr/>
      </w:pPr>
      <w:r>
        <w:rPr/>
      </w:r>
    </w:p>
    <w:p>
      <w:pPr>
        <w:pStyle w:val="Titre3"/>
        <w:bidi w:val="0"/>
        <w:jc w:val="center"/>
        <w:rPr/>
      </w:pPr>
      <w:r>
        <w:rPr>
          <w:rStyle w:val="Accentuationforte"/>
          <w:b/>
        </w:rPr>
        <w:t>Informations Techniques</w:t>
      </w:r>
    </w:p>
    <w:p>
      <w:pPr>
        <w:pStyle w:val="Corpsdetexte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both"/>
        <w:rPr/>
      </w:pPr>
      <w:r>
        <w:rPr>
          <w:rStyle w:val="Accentuationforte"/>
        </w:rPr>
        <w:t>Technologie</w:t>
      </w:r>
      <w:r>
        <w:rPr/>
        <w:t xml:space="preserve"> : Qt 6 avec QMediaPlayer et QVideoWidget.</w:t>
      </w:r>
    </w:p>
    <w:p>
      <w:pPr>
        <w:pStyle w:val="Corpsdetexte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both"/>
        <w:rPr/>
      </w:pPr>
      <w:r>
        <w:rPr>
          <w:rStyle w:val="Accentuationforte"/>
        </w:rPr>
        <w:t>Formats Supportés</w:t>
      </w:r>
      <w:r>
        <w:rPr/>
        <w:t xml:space="preserve"> : </w:t>
      </w:r>
      <w:r>
        <w:rPr>
          <w:rStyle w:val="Textesource"/>
        </w:rPr>
        <w:t>.mp3</w:t>
      </w:r>
      <w:r>
        <w:rPr/>
        <w:t xml:space="preserve">, </w:t>
      </w:r>
      <w:r>
        <w:rPr>
          <w:rStyle w:val="Textesource"/>
        </w:rPr>
        <w:t>.wav</w:t>
      </w:r>
      <w:r>
        <w:rPr/>
        <w:t xml:space="preserve">, </w:t>
      </w:r>
      <w:r>
        <w:rPr>
          <w:rStyle w:val="Textesource"/>
        </w:rPr>
        <w:t>.mp4</w:t>
      </w:r>
      <w:r>
        <w:rPr/>
        <w:t xml:space="preserve">, </w:t>
      </w:r>
      <w:r>
        <w:rPr>
          <w:rStyle w:val="Textesource"/>
        </w:rPr>
        <w:t>.avi</w:t>
      </w:r>
      <w:r>
        <w:rPr/>
        <w:t xml:space="preserve">, </w:t>
      </w:r>
      <w:r>
        <w:rPr>
          <w:rStyle w:val="Textesource"/>
        </w:rPr>
        <w:t>.mkv</w:t>
      </w:r>
      <w:r>
        <w:rPr/>
        <w:t xml:space="preserve"> pour les médias et </w:t>
      </w:r>
      <w:r>
        <w:rPr>
          <w:rStyle w:val="Textesource"/>
        </w:rPr>
        <w:t>.m3u</w:t>
      </w:r>
      <w:r>
        <w:rPr/>
        <w:t xml:space="preserve"> pour les playlists.</w:t>
      </w:r>
    </w:p>
    <w:p>
      <w:pPr>
        <w:pStyle w:val="Corpsdetexte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rStyle w:val="Accentuationforte"/>
        </w:rPr>
        <w:t>Configuration Système</w:t>
      </w:r>
      <w:r>
        <w:rPr/>
        <w:t xml:space="preserve"> : Qt 6 et les bibliothèques multimédia installées. </w:t>
      </w:r>
    </w:p>
    <w:p>
      <w:pPr>
        <w:pStyle w:val="Corpsdetexte"/>
        <w:numPr>
          <w:ilvl w:val="0"/>
          <w:numId w:val="0"/>
        </w:numPr>
        <w:tabs>
          <w:tab w:val="left" w:pos="709" w:leader="none"/>
        </w:tabs>
        <w:bidi w:val="0"/>
        <w:ind w:left="426" w:hanging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IMPORTANT</w:t>
      </w:r>
    </w:p>
    <w:p>
      <w:pPr>
        <w:pStyle w:val="Corpsdetexte"/>
        <w:numPr>
          <w:ilvl w:val="0"/>
          <w:numId w:val="0"/>
        </w:numPr>
        <w:tabs>
          <w:tab w:val="left" w:pos="709" w:leader="none"/>
        </w:tabs>
        <w:bidi w:val="0"/>
        <w:ind w:left="426" w:hanging="0"/>
        <w:jc w:val="both"/>
        <w:rPr/>
      </w:pPr>
      <w:r>
        <w:rPr/>
        <w:t>Veuillez remplacer  la méthode setSource part setMedia si vous aviez déploy</w:t>
      </w:r>
      <w:r>
        <w:rPr/>
        <w:t>é</w:t>
      </w:r>
      <w:r>
        <w:rPr/>
        <w:t xml:space="preserve"> QT 5 pour exécuter l’application .</w:t>
      </w:r>
    </w:p>
    <w:p>
      <w:pPr>
        <w:pStyle w:val="Lignehorizontale"/>
        <w:bidi w:val="0"/>
        <w:jc w:val="both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164465</wp:posOffset>
            </wp:positionH>
            <wp:positionV relativeFrom="paragraph">
              <wp:posOffset>635</wp:posOffset>
            </wp:positionV>
            <wp:extent cx="6120130" cy="5559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Accentuationforte">
    <w:name w:val="Accentuation forte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LibreOffice/7.3.7.2$Linux_X86_64 LibreOffice_project/30$Build-2</Application>
  <AppVersion>15.0000</AppVersion>
  <Pages>5</Pages>
  <Words>1038</Words>
  <Characters>5283</Characters>
  <CharactersWithSpaces>6201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2024-11-01T12:21:17Z</dcterms:created>
  <dc:creator/>
  <dc:description/>
  <dc:language>en-US</dc:language>
  <cp:lastModifiedBy/>
  <dcterms:modified xsi:type="dcterms:W3CDTF">2024-11-01T14:40:20Z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