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C00000"/>
          <w:sz w:val="16"/>
          <w:szCs w:val="16"/>
          <w:u w:val="single"/>
          <w:lang w:val="en-US"/>
        </w:rPr>
      </w:pPr>
      <w:bookmarkStart w:id="0" w:name="_GoBack"/>
      <w:bookmarkEnd w:id="0"/>
    </w:p>
    <w:p>
      <w:pPr>
        <w:jc w:val="center"/>
        <w:rPr>
          <w:color w:val="C00000"/>
          <w:sz w:val="16"/>
          <w:szCs w:val="16"/>
          <w:u w:val="single"/>
          <w:lang w:val="en-US"/>
        </w:rPr>
      </w:pPr>
    </w:p>
    <w:p>
      <w:pPr>
        <w:jc w:val="center"/>
        <w:rPr>
          <w:color w:val="0070C0"/>
          <w:sz w:val="16"/>
          <w:szCs w:val="16"/>
          <w:u w:val="single"/>
          <w:lang w:val="en-US"/>
        </w:rPr>
      </w:pPr>
      <w:r>
        <w:rPr>
          <w:color w:val="0070C0"/>
          <w:sz w:val="52"/>
          <w:szCs w:val="52"/>
          <w:u w:val="single"/>
          <w:lang w:val="en-US"/>
        </w:rPr>
        <w:t>TARGET OBJECT DETECTION</w:t>
      </w:r>
    </w:p>
    <w:p>
      <w:pPr>
        <w:jc w:val="left"/>
        <w:rPr>
          <w:rFonts w:hint="default"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  <w:t>Project Description:</w:t>
      </w:r>
    </w:p>
    <w:p>
      <w:pPr>
        <w:ind w:firstLine="420" w:firstLineChars="0"/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 xml:space="preserve">Our Project is Detection of the target object in the query/scene image based on the reference image of the object we give as a input based on Feature Extraction. Feature points are used for object detection in the given input image by detecting a set of features in a reference image and matching features between the reference image and the input image. </w:t>
      </w:r>
    </w:p>
    <w:p>
      <w:pPr>
        <w:ind w:firstLine="420" w:firstLineChars="0"/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  <w:t>Methodology:</w:t>
      </w:r>
    </w:p>
    <w:p>
      <w:pPr>
        <w:numPr>
          <w:ilvl w:val="0"/>
          <w:numId w:val="1"/>
        </w:num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The objects to be detected from that query image are first taken as input training images such as book,stapler,toys,etc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2. Convert the input images to grayscale using grayscale conversion.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3. Detecting the Features using the SURF features detection which implements the SURF(Speeded- Up Robust  Features) algorithm for the blob features detection.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4. Then the features are extracted based on the SURFPoints which are obtained by the SURF features detection.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5. After Extracting features of that target object &amp; query image. Then match the features of both the images based on the extracted features of both the images.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6. Now in some cases, there are matched points among the two images which are not actually belong to the object are called as outlier points.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7. These outlier points should be excluded and only Inlier points are considered for the detection of target object.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8. At final stage by comparing all features of that target object from query image, the target object is detected in query image.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  <w:t>Sample Results:</w:t>
      </w:r>
    </w:p>
    <w:tbl>
      <w:tblPr>
        <w:tblStyle w:val="4"/>
        <w:tblpPr w:leftFromText="180" w:rightFromText="180" w:vertAnchor="text" w:horzAnchor="page" w:tblpX="2052" w:tblpY="345"/>
        <w:tblOverlap w:val="never"/>
        <w:tblW w:w="824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  <w:gridCol w:w="3152"/>
        <w:gridCol w:w="330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66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66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2"/>
                <w:szCs w:val="32"/>
              </w:rPr>
              <w:t>GROUND TRUTH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66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b/>
                <w:color w:val="FFFFFF"/>
                <w:sz w:val="28"/>
                <w:szCs w:val="28"/>
              </w:rPr>
              <w:t>ACTUAL RESULT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1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Lost Book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2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a toy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3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Nothing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 non target object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4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Flower Vase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5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an Object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 non target object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6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Laptop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7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Mouse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8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4 tennis balls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 only one ball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9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Text Book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10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object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 nothing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11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a stapler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12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cropped image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13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TV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  <w:tblCellSpacing w:w="0" w:type="dxa"/>
        </w:trPr>
        <w:tc>
          <w:tcPr>
            <w:tcW w:w="1780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Scene 14</w:t>
            </w:r>
          </w:p>
        </w:tc>
        <w:tc>
          <w:tcPr>
            <w:tcW w:w="3152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 object</w:t>
            </w:r>
          </w:p>
        </w:tc>
        <w:tc>
          <w:tcPr>
            <w:tcW w:w="3308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28"/>
                <w:szCs w:val="28"/>
              </w:rPr>
              <w:t>Detected</w:t>
            </w:r>
          </w:p>
        </w:tc>
      </w:tr>
    </w:tbl>
    <w:p>
      <w:pPr>
        <w:jc w:val="left"/>
        <w:rPr>
          <w:rFonts w:hint="default"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  <w:t>Analysis:</w:t>
      </w:r>
    </w:p>
    <w:p>
      <w:pPr>
        <w:jc w:val="left"/>
        <w:rPr>
          <w:rFonts w:hint="default"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652" w:type="dxa"/>
        <w:tblCellSpacing w:w="0" w:type="dxa"/>
        <w:tblInd w:w="25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6"/>
        <w:gridCol w:w="2379"/>
        <w:gridCol w:w="26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  <w:tblCellSpacing w:w="0" w:type="dxa"/>
        </w:trPr>
        <w:tc>
          <w:tcPr>
            <w:tcW w:w="357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66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Actual Result(Total)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66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Detected</w:t>
            </w:r>
          </w:p>
        </w:tc>
        <w:tc>
          <w:tcPr>
            <w:tcW w:w="269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0066C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</w:rPr>
              <w:t>Not Detected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  <w:tblCellSpacing w:w="0" w:type="dxa"/>
        </w:trPr>
        <w:tc>
          <w:tcPr>
            <w:tcW w:w="357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Detect Object(25)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20</w:t>
            </w:r>
          </w:p>
        </w:tc>
        <w:tc>
          <w:tcPr>
            <w:tcW w:w="269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CBD3EC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  <w:tblCellSpacing w:w="0" w:type="dxa"/>
        </w:trPr>
        <w:tc>
          <w:tcPr>
            <w:tcW w:w="3576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Detected Nothing(15)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12</w:t>
            </w:r>
          </w:p>
        </w:tc>
        <w:tc>
          <w:tcPr>
            <w:tcW w:w="2697" w:type="dxa"/>
            <w:tcBorders>
              <w:top w:val="single" w:color="FFFFFF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auto" w:fill="E7EAF6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</w:rPr>
              <w:t>3</w:t>
            </w:r>
          </w:p>
        </w:tc>
      </w:tr>
    </w:tbl>
    <w:p>
      <w:pPr>
        <w:jc w:val="left"/>
        <w:rPr>
          <w:rFonts w:hint="default"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Accuacy is 80% from our analysis.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  <w:t>Challenges Faced:</w:t>
      </w:r>
    </w:p>
    <w:p>
      <w:pPr>
        <w:ind w:firstLine="420" w:firstLineChars="0"/>
        <w:jc w:val="left"/>
        <w:rPr>
          <w:rFonts w:hint="default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 xml:space="preserve">While working on this project we have mainly faced the below difficulties 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In case there are multiple objects of same reference image type,then this algorithm works only for detecting single object in the query image.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u w:val="none"/>
          <w:lang w:val="en-US"/>
          <w14:textFill>
            <w14:solidFill>
              <w14:schemeClr w14:val="tx1"/>
            </w14:solidFill>
          </w14:textFill>
        </w:rPr>
        <w:t>Reference :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We refered a research journal paper for project.Link is given below</w:t>
      </w:r>
    </w:p>
    <w:p>
      <w:pPr>
        <w:jc w:val="left"/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https://pdfs.semanticscholar.org/4f3a/056aa1c42344d5eb26beb704077ad837840f.pdf</w:t>
      </w:r>
    </w:p>
    <w:p>
      <w:pPr>
        <w:jc w:val="left"/>
        <w:rPr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1D4F"/>
    <w:multiLevelType w:val="singleLevel"/>
    <w:tmpl w:val="1C1F1D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8361FD"/>
    <w:multiLevelType w:val="singleLevel"/>
    <w:tmpl w:val="1D836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663A1"/>
    <w:rsid w:val="051A72DB"/>
    <w:rsid w:val="13A24459"/>
    <w:rsid w:val="3CC663A1"/>
    <w:rsid w:val="51FE7D9F"/>
    <w:rsid w:val="5F2E3ED8"/>
    <w:rsid w:val="7C1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2018-12-17T10:40:00Z</dcterms:created>
  <dc:creator>nehul</dc:creator>
  <cp:lastModifiedBy>Nehul</cp:lastModifiedBy>
  <dcterms:modified xsi:type="dcterms:W3CDTF">2019-04-04T15:20:24Z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