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sdt>
      <w:sdtPr>
        <w:id w:val="-1279877129"/>
        <w:docPartObj>
          <w:docPartGallery w:val="Table of Contents"/>
          <w:docPartUnique/>
        </w:docPartObj>
        <w:rPr>
          <w:rFonts w:ascii="Calibri" w:hAnsi="Calibri" w:eastAsia="Calibri" w:cs="" w:asciiTheme="minorAscii" w:hAnsiTheme="minorAscii" w:eastAsiaTheme="minorAscii" w:cstheme="minorBidi"/>
          <w:b w:val="0"/>
          <w:bCs w:val="0"/>
          <w:color w:val="auto"/>
          <w:sz w:val="22"/>
          <w:szCs w:val="22"/>
          <w:lang w:eastAsia="en-US"/>
        </w:rPr>
      </w:sdtPr>
      <w:sdtEndPr>
        <w:rPr>
          <w:rFonts w:ascii="Calibri" w:hAnsi="Calibri" w:eastAsia="Calibri" w:cs="" w:asciiTheme="minorAscii" w:hAnsiTheme="minorAscii" w:eastAsiaTheme="minorAscii" w:cstheme="minorBidi"/>
          <w:b w:val="0"/>
          <w:bCs w:val="0"/>
          <w:color w:val="auto"/>
          <w:sz w:val="22"/>
          <w:szCs w:val="22"/>
          <w:lang w:eastAsia="en-US"/>
        </w:rPr>
      </w:sdtEndPr>
      <w:sdtContent>
        <w:p w:rsidR="00A62AFA" w:rsidP="01A6B30F" w:rsidRDefault="00A62AFA" w14:paraId="0676E51C" w14:textId="77777777">
          <w:pPr>
            <w:pStyle w:val="En-ttedetabledesmatires"/>
            <w:jc w:val="both"/>
            <w:rPr/>
          </w:pPr>
          <w:r w:rsidR="01A6B30F">
            <w:rPr/>
            <w:t>Contenu</w:t>
          </w:r>
        </w:p>
        <w:p w:rsidR="000D1EAE" w:rsidRDefault="00A62AFA" w14:paraId="50BC9A84" w14:textId="7777777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history="1" w:anchor="_Toc8139835">
            <w:r w:rsidRPr="001C4D88" w:rsidR="000D1EAE">
              <w:rPr>
                <w:rStyle w:val="Lienhypertexte"/>
                <w:noProof/>
              </w:rPr>
              <w:t>1.</w:t>
            </w:r>
            <w:r w:rsidR="000D1EAE">
              <w:rPr>
                <w:rFonts w:eastAsiaTheme="minorEastAsia"/>
                <w:noProof/>
                <w:lang w:eastAsia="fr-FR"/>
              </w:rPr>
              <w:tab/>
            </w:r>
            <w:r w:rsidRPr="001C4D88" w:rsidR="000D1EAE">
              <w:rPr>
                <w:rStyle w:val="Lienhypertexte"/>
                <w:noProof/>
              </w:rPr>
              <w:t>Exercices Apprentis Concepteur</w:t>
            </w:r>
            <w:r w:rsidR="000D1EAE">
              <w:rPr>
                <w:noProof/>
                <w:webHidden/>
              </w:rPr>
              <w:tab/>
            </w:r>
            <w:r w:rsidR="000D1EAE">
              <w:rPr>
                <w:noProof/>
                <w:webHidden/>
              </w:rPr>
              <w:fldChar w:fldCharType="begin"/>
            </w:r>
            <w:r w:rsidR="000D1EAE">
              <w:rPr>
                <w:noProof/>
                <w:webHidden/>
              </w:rPr>
              <w:instrText xml:space="preserve"> PAGEREF _Toc8139835 \h </w:instrText>
            </w:r>
            <w:r w:rsidR="000D1EAE">
              <w:rPr>
                <w:noProof/>
                <w:webHidden/>
              </w:rPr>
            </w:r>
            <w:r w:rsidR="000D1EAE">
              <w:rPr>
                <w:noProof/>
                <w:webHidden/>
              </w:rPr>
              <w:fldChar w:fldCharType="separate"/>
            </w:r>
            <w:r w:rsidR="000D1EAE">
              <w:rPr>
                <w:noProof/>
                <w:webHidden/>
              </w:rPr>
              <w:t>2</w:t>
            </w:r>
            <w:r w:rsidR="000D1EAE">
              <w:rPr>
                <w:noProof/>
                <w:webHidden/>
              </w:rPr>
              <w:fldChar w:fldCharType="end"/>
            </w:r>
          </w:hyperlink>
        </w:p>
        <w:p w:rsidR="000D1EAE" w:rsidRDefault="00490149" w14:paraId="6E80A8B2" w14:textId="77777777">
          <w:pPr>
            <w:pStyle w:val="TM1"/>
            <w:tabs>
              <w:tab w:val="left" w:pos="440"/>
              <w:tab w:val="right" w:leader="dot" w:pos="9062"/>
            </w:tabs>
            <w:rPr>
              <w:rFonts w:eastAsiaTheme="minorEastAsia"/>
              <w:noProof/>
              <w:lang w:eastAsia="fr-FR"/>
            </w:rPr>
          </w:pPr>
          <w:hyperlink w:history="1" w:anchor="_Toc8139836">
            <w:r w:rsidRPr="001C4D88" w:rsidR="000D1EAE">
              <w:rPr>
                <w:rStyle w:val="Lienhypertexte"/>
                <w:noProof/>
              </w:rPr>
              <w:t>2.</w:t>
            </w:r>
            <w:r w:rsidR="000D1EAE">
              <w:rPr>
                <w:rFonts w:eastAsiaTheme="minorEastAsia"/>
                <w:noProof/>
                <w:lang w:eastAsia="fr-FR"/>
              </w:rPr>
              <w:tab/>
            </w:r>
            <w:r w:rsidRPr="001C4D88" w:rsidR="000D1EAE">
              <w:rPr>
                <w:rStyle w:val="Lienhypertexte"/>
                <w:noProof/>
              </w:rPr>
              <w:t>Exercice Consultation au CRM</w:t>
            </w:r>
            <w:r w:rsidR="000D1EAE">
              <w:rPr>
                <w:noProof/>
                <w:webHidden/>
              </w:rPr>
              <w:tab/>
            </w:r>
            <w:r w:rsidR="000D1EAE">
              <w:rPr>
                <w:noProof/>
                <w:webHidden/>
              </w:rPr>
              <w:fldChar w:fldCharType="begin"/>
            </w:r>
            <w:r w:rsidR="000D1EAE">
              <w:rPr>
                <w:noProof/>
                <w:webHidden/>
              </w:rPr>
              <w:instrText xml:space="preserve"> PAGEREF _Toc8139836 \h </w:instrText>
            </w:r>
            <w:r w:rsidR="000D1EAE">
              <w:rPr>
                <w:noProof/>
                <w:webHidden/>
              </w:rPr>
            </w:r>
            <w:r w:rsidR="000D1EAE">
              <w:rPr>
                <w:noProof/>
                <w:webHidden/>
              </w:rPr>
              <w:fldChar w:fldCharType="separate"/>
            </w:r>
            <w:r w:rsidR="000D1EAE">
              <w:rPr>
                <w:noProof/>
                <w:webHidden/>
              </w:rPr>
              <w:t>2</w:t>
            </w:r>
            <w:r w:rsidR="000D1EAE">
              <w:rPr>
                <w:noProof/>
                <w:webHidden/>
              </w:rPr>
              <w:fldChar w:fldCharType="end"/>
            </w:r>
          </w:hyperlink>
        </w:p>
        <w:p w:rsidR="000D1EAE" w:rsidRDefault="00490149" w14:paraId="58D4A056" w14:textId="77777777">
          <w:pPr>
            <w:pStyle w:val="TM1"/>
            <w:tabs>
              <w:tab w:val="left" w:pos="440"/>
              <w:tab w:val="right" w:leader="dot" w:pos="9062"/>
            </w:tabs>
            <w:rPr>
              <w:rFonts w:eastAsiaTheme="minorEastAsia"/>
              <w:noProof/>
              <w:lang w:eastAsia="fr-FR"/>
            </w:rPr>
          </w:pPr>
          <w:hyperlink w:history="1" w:anchor="_Toc8139837">
            <w:r w:rsidRPr="001C4D88" w:rsidR="000D1EAE">
              <w:rPr>
                <w:rStyle w:val="Lienhypertexte"/>
                <w:noProof/>
              </w:rPr>
              <w:t>3.</w:t>
            </w:r>
            <w:r w:rsidR="000D1EAE">
              <w:rPr>
                <w:rFonts w:eastAsiaTheme="minorEastAsia"/>
                <w:noProof/>
                <w:lang w:eastAsia="fr-FR"/>
              </w:rPr>
              <w:tab/>
            </w:r>
            <w:r w:rsidRPr="001C4D88" w:rsidR="000D1EAE">
              <w:rPr>
                <w:rStyle w:val="Lienhypertexte"/>
                <w:noProof/>
              </w:rPr>
              <w:t>Exercice Tennis au CRM</w:t>
            </w:r>
            <w:r w:rsidR="000D1EAE">
              <w:rPr>
                <w:noProof/>
                <w:webHidden/>
              </w:rPr>
              <w:tab/>
            </w:r>
            <w:r w:rsidR="000D1EAE">
              <w:rPr>
                <w:noProof/>
                <w:webHidden/>
              </w:rPr>
              <w:fldChar w:fldCharType="begin"/>
            </w:r>
            <w:r w:rsidR="000D1EAE">
              <w:rPr>
                <w:noProof/>
                <w:webHidden/>
              </w:rPr>
              <w:instrText xml:space="preserve"> PAGEREF _Toc8139837 \h </w:instrText>
            </w:r>
            <w:r w:rsidR="000D1EAE">
              <w:rPr>
                <w:noProof/>
                <w:webHidden/>
              </w:rPr>
            </w:r>
            <w:r w:rsidR="000D1EAE">
              <w:rPr>
                <w:noProof/>
                <w:webHidden/>
              </w:rPr>
              <w:fldChar w:fldCharType="separate"/>
            </w:r>
            <w:r w:rsidR="000D1EAE">
              <w:rPr>
                <w:noProof/>
                <w:webHidden/>
              </w:rPr>
              <w:t>3</w:t>
            </w:r>
            <w:r w:rsidR="000D1EAE">
              <w:rPr>
                <w:noProof/>
                <w:webHidden/>
              </w:rPr>
              <w:fldChar w:fldCharType="end"/>
            </w:r>
          </w:hyperlink>
        </w:p>
        <w:p w:rsidR="000D1EAE" w:rsidRDefault="00490149" w14:paraId="7017DDD4" w14:textId="77777777">
          <w:pPr>
            <w:pStyle w:val="TM1"/>
            <w:tabs>
              <w:tab w:val="left" w:pos="440"/>
              <w:tab w:val="right" w:leader="dot" w:pos="9062"/>
            </w:tabs>
            <w:rPr>
              <w:rFonts w:eastAsiaTheme="minorEastAsia"/>
              <w:noProof/>
              <w:lang w:eastAsia="fr-FR"/>
            </w:rPr>
          </w:pPr>
          <w:hyperlink w:history="1" w:anchor="_Toc8139838">
            <w:r w:rsidRPr="001C4D88" w:rsidR="000D1EAE">
              <w:rPr>
                <w:rStyle w:val="Lienhypertexte"/>
                <w:noProof/>
              </w:rPr>
              <w:t>4.</w:t>
            </w:r>
            <w:r w:rsidR="000D1EAE">
              <w:rPr>
                <w:rFonts w:eastAsiaTheme="minorEastAsia"/>
                <w:noProof/>
                <w:lang w:eastAsia="fr-FR"/>
              </w:rPr>
              <w:tab/>
            </w:r>
            <w:r w:rsidRPr="001C4D88" w:rsidR="000D1EAE">
              <w:rPr>
                <w:rStyle w:val="Lienhypertexte"/>
                <w:noProof/>
              </w:rPr>
              <w:t>Exercice Journal du CRM</w:t>
            </w:r>
            <w:r w:rsidR="000D1EAE">
              <w:rPr>
                <w:noProof/>
                <w:webHidden/>
              </w:rPr>
              <w:tab/>
            </w:r>
            <w:r w:rsidR="000D1EAE">
              <w:rPr>
                <w:noProof/>
                <w:webHidden/>
              </w:rPr>
              <w:fldChar w:fldCharType="begin"/>
            </w:r>
            <w:r w:rsidR="000D1EAE">
              <w:rPr>
                <w:noProof/>
                <w:webHidden/>
              </w:rPr>
              <w:instrText xml:space="preserve"> PAGEREF _Toc8139838 \h </w:instrText>
            </w:r>
            <w:r w:rsidR="000D1EAE">
              <w:rPr>
                <w:noProof/>
                <w:webHidden/>
              </w:rPr>
            </w:r>
            <w:r w:rsidR="000D1EAE">
              <w:rPr>
                <w:noProof/>
                <w:webHidden/>
              </w:rPr>
              <w:fldChar w:fldCharType="separate"/>
            </w:r>
            <w:r w:rsidR="000D1EAE">
              <w:rPr>
                <w:noProof/>
                <w:webHidden/>
              </w:rPr>
              <w:t>4</w:t>
            </w:r>
            <w:r w:rsidR="000D1EAE">
              <w:rPr>
                <w:noProof/>
                <w:webHidden/>
              </w:rPr>
              <w:fldChar w:fldCharType="end"/>
            </w:r>
          </w:hyperlink>
        </w:p>
        <w:p w:rsidR="000D1EAE" w:rsidRDefault="00490149" w14:paraId="5EA5FF02" w14:textId="77777777">
          <w:pPr>
            <w:pStyle w:val="TM1"/>
            <w:tabs>
              <w:tab w:val="left" w:pos="440"/>
              <w:tab w:val="right" w:leader="dot" w:pos="9062"/>
            </w:tabs>
            <w:rPr>
              <w:rFonts w:eastAsiaTheme="minorEastAsia"/>
              <w:noProof/>
              <w:lang w:eastAsia="fr-FR"/>
            </w:rPr>
          </w:pPr>
          <w:hyperlink w:history="1" w:anchor="_Toc8139839">
            <w:r w:rsidRPr="001C4D88" w:rsidR="000D1EAE">
              <w:rPr>
                <w:rStyle w:val="Lienhypertexte"/>
                <w:noProof/>
              </w:rPr>
              <w:t>5.</w:t>
            </w:r>
            <w:r w:rsidR="000D1EAE">
              <w:rPr>
                <w:rFonts w:eastAsiaTheme="minorEastAsia"/>
                <w:noProof/>
                <w:lang w:eastAsia="fr-FR"/>
              </w:rPr>
              <w:tab/>
            </w:r>
            <w:r w:rsidRPr="001C4D88" w:rsidR="000D1EAE">
              <w:rPr>
                <w:rStyle w:val="Lienhypertexte"/>
                <w:noProof/>
              </w:rPr>
              <w:t>Exercice Logistique</w:t>
            </w:r>
            <w:r w:rsidR="000D1EAE">
              <w:rPr>
                <w:noProof/>
                <w:webHidden/>
              </w:rPr>
              <w:tab/>
            </w:r>
            <w:r w:rsidR="000D1EAE">
              <w:rPr>
                <w:noProof/>
                <w:webHidden/>
              </w:rPr>
              <w:fldChar w:fldCharType="begin"/>
            </w:r>
            <w:r w:rsidR="000D1EAE">
              <w:rPr>
                <w:noProof/>
                <w:webHidden/>
              </w:rPr>
              <w:instrText xml:space="preserve"> PAGEREF _Toc8139839 \h </w:instrText>
            </w:r>
            <w:r w:rsidR="000D1EAE">
              <w:rPr>
                <w:noProof/>
                <w:webHidden/>
              </w:rPr>
            </w:r>
            <w:r w:rsidR="000D1EAE">
              <w:rPr>
                <w:noProof/>
                <w:webHidden/>
              </w:rPr>
              <w:fldChar w:fldCharType="separate"/>
            </w:r>
            <w:r w:rsidR="000D1EAE">
              <w:rPr>
                <w:noProof/>
                <w:webHidden/>
              </w:rPr>
              <w:t>5</w:t>
            </w:r>
            <w:r w:rsidR="000D1EAE">
              <w:rPr>
                <w:noProof/>
                <w:webHidden/>
              </w:rPr>
              <w:fldChar w:fldCharType="end"/>
            </w:r>
          </w:hyperlink>
        </w:p>
        <w:p w:rsidR="000D1EAE" w:rsidRDefault="00490149" w14:paraId="2134C645" w14:textId="77777777">
          <w:pPr>
            <w:pStyle w:val="TM1"/>
            <w:tabs>
              <w:tab w:val="left" w:pos="440"/>
              <w:tab w:val="right" w:leader="dot" w:pos="9062"/>
            </w:tabs>
            <w:rPr>
              <w:rFonts w:eastAsiaTheme="minorEastAsia"/>
              <w:noProof/>
              <w:lang w:eastAsia="fr-FR"/>
            </w:rPr>
          </w:pPr>
          <w:hyperlink w:history="1" w:anchor="_Toc8139840">
            <w:r w:rsidRPr="001C4D88" w:rsidR="000D1EAE">
              <w:rPr>
                <w:rStyle w:val="Lienhypertexte"/>
                <w:noProof/>
              </w:rPr>
              <w:t>6.</w:t>
            </w:r>
            <w:r w:rsidR="000D1EAE">
              <w:rPr>
                <w:rFonts w:eastAsiaTheme="minorEastAsia"/>
                <w:noProof/>
                <w:lang w:eastAsia="fr-FR"/>
              </w:rPr>
              <w:tab/>
            </w:r>
            <w:r w:rsidRPr="001C4D88" w:rsidR="000D1EAE">
              <w:rPr>
                <w:rStyle w:val="Lienhypertexte"/>
                <w:noProof/>
              </w:rPr>
              <w:t>Exercice Réservation de vol</w:t>
            </w:r>
            <w:r w:rsidR="000D1EAE">
              <w:rPr>
                <w:noProof/>
                <w:webHidden/>
              </w:rPr>
              <w:tab/>
            </w:r>
            <w:r w:rsidR="000D1EAE">
              <w:rPr>
                <w:noProof/>
                <w:webHidden/>
              </w:rPr>
              <w:fldChar w:fldCharType="begin"/>
            </w:r>
            <w:r w:rsidR="000D1EAE">
              <w:rPr>
                <w:noProof/>
                <w:webHidden/>
              </w:rPr>
              <w:instrText xml:space="preserve"> PAGEREF _Toc8139840 \h </w:instrText>
            </w:r>
            <w:r w:rsidR="000D1EAE">
              <w:rPr>
                <w:noProof/>
                <w:webHidden/>
              </w:rPr>
            </w:r>
            <w:r w:rsidR="000D1EAE">
              <w:rPr>
                <w:noProof/>
                <w:webHidden/>
              </w:rPr>
              <w:fldChar w:fldCharType="separate"/>
            </w:r>
            <w:r w:rsidR="000D1EAE">
              <w:rPr>
                <w:noProof/>
                <w:webHidden/>
              </w:rPr>
              <w:t>6</w:t>
            </w:r>
            <w:r w:rsidR="000D1EAE">
              <w:rPr>
                <w:noProof/>
                <w:webHidden/>
              </w:rPr>
              <w:fldChar w:fldCharType="end"/>
            </w:r>
          </w:hyperlink>
        </w:p>
        <w:p w:rsidR="000D1EAE" w:rsidRDefault="00490149" w14:paraId="00A7170B" w14:textId="77777777">
          <w:pPr>
            <w:pStyle w:val="TM1"/>
            <w:tabs>
              <w:tab w:val="left" w:pos="440"/>
              <w:tab w:val="right" w:leader="dot" w:pos="9062"/>
            </w:tabs>
            <w:rPr>
              <w:rFonts w:eastAsiaTheme="minorEastAsia"/>
              <w:noProof/>
              <w:lang w:eastAsia="fr-FR"/>
            </w:rPr>
          </w:pPr>
          <w:hyperlink w:history="1" w:anchor="_Toc8139841">
            <w:r w:rsidRPr="001C4D88" w:rsidR="000D1EAE">
              <w:rPr>
                <w:rStyle w:val="Lienhypertexte"/>
                <w:noProof/>
              </w:rPr>
              <w:t>7.</w:t>
            </w:r>
            <w:r w:rsidR="000D1EAE">
              <w:rPr>
                <w:rFonts w:eastAsiaTheme="minorEastAsia"/>
                <w:noProof/>
                <w:lang w:eastAsia="fr-FR"/>
              </w:rPr>
              <w:tab/>
            </w:r>
            <w:r w:rsidRPr="001C4D88" w:rsidR="000D1EAE">
              <w:rPr>
                <w:rStyle w:val="Lienhypertexte"/>
                <w:noProof/>
              </w:rPr>
              <w:t>Exercice Gestion méthodique du personnel du CRM</w:t>
            </w:r>
            <w:r w:rsidR="000D1EAE">
              <w:rPr>
                <w:noProof/>
                <w:webHidden/>
              </w:rPr>
              <w:tab/>
            </w:r>
            <w:r w:rsidR="000D1EAE">
              <w:rPr>
                <w:noProof/>
                <w:webHidden/>
              </w:rPr>
              <w:fldChar w:fldCharType="begin"/>
            </w:r>
            <w:r w:rsidR="000D1EAE">
              <w:rPr>
                <w:noProof/>
                <w:webHidden/>
              </w:rPr>
              <w:instrText xml:space="preserve"> PAGEREF _Toc8139841 \h </w:instrText>
            </w:r>
            <w:r w:rsidR="000D1EAE">
              <w:rPr>
                <w:noProof/>
                <w:webHidden/>
              </w:rPr>
            </w:r>
            <w:r w:rsidR="000D1EAE">
              <w:rPr>
                <w:noProof/>
                <w:webHidden/>
              </w:rPr>
              <w:fldChar w:fldCharType="separate"/>
            </w:r>
            <w:r w:rsidR="000D1EAE">
              <w:rPr>
                <w:noProof/>
                <w:webHidden/>
              </w:rPr>
              <w:t>6</w:t>
            </w:r>
            <w:r w:rsidR="000D1EAE">
              <w:rPr>
                <w:noProof/>
                <w:webHidden/>
              </w:rPr>
              <w:fldChar w:fldCharType="end"/>
            </w:r>
          </w:hyperlink>
        </w:p>
        <w:p w:rsidR="000D1EAE" w:rsidRDefault="00490149" w14:paraId="252BA989" w14:textId="77777777">
          <w:pPr>
            <w:pStyle w:val="TM1"/>
            <w:tabs>
              <w:tab w:val="left" w:pos="440"/>
              <w:tab w:val="right" w:leader="dot" w:pos="9062"/>
            </w:tabs>
            <w:rPr>
              <w:rFonts w:eastAsiaTheme="minorEastAsia"/>
              <w:noProof/>
              <w:lang w:eastAsia="fr-FR"/>
            </w:rPr>
          </w:pPr>
          <w:hyperlink w:history="1" w:anchor="_Toc8139842">
            <w:r w:rsidRPr="001C4D88" w:rsidR="000D1EAE">
              <w:rPr>
                <w:rStyle w:val="Lienhypertexte"/>
                <w:noProof/>
              </w:rPr>
              <w:t>8.</w:t>
            </w:r>
            <w:r w:rsidR="000D1EAE">
              <w:rPr>
                <w:rFonts w:eastAsiaTheme="minorEastAsia"/>
                <w:noProof/>
                <w:lang w:eastAsia="fr-FR"/>
              </w:rPr>
              <w:tab/>
            </w:r>
            <w:r w:rsidRPr="001C4D88" w:rsidR="000D1EAE">
              <w:rPr>
                <w:rStyle w:val="Lienhypertexte"/>
                <w:noProof/>
              </w:rPr>
              <w:t>Devoir à rendre La chasse au Pokémon</w:t>
            </w:r>
            <w:r w:rsidR="000D1EAE">
              <w:rPr>
                <w:noProof/>
                <w:webHidden/>
              </w:rPr>
              <w:tab/>
            </w:r>
            <w:r w:rsidR="000D1EAE">
              <w:rPr>
                <w:noProof/>
                <w:webHidden/>
              </w:rPr>
              <w:fldChar w:fldCharType="begin"/>
            </w:r>
            <w:r w:rsidR="000D1EAE">
              <w:rPr>
                <w:noProof/>
                <w:webHidden/>
              </w:rPr>
              <w:instrText xml:space="preserve"> PAGEREF _Toc8139842 \h </w:instrText>
            </w:r>
            <w:r w:rsidR="000D1EAE">
              <w:rPr>
                <w:noProof/>
                <w:webHidden/>
              </w:rPr>
            </w:r>
            <w:r w:rsidR="000D1EAE">
              <w:rPr>
                <w:noProof/>
                <w:webHidden/>
              </w:rPr>
              <w:fldChar w:fldCharType="separate"/>
            </w:r>
            <w:r w:rsidR="000D1EAE">
              <w:rPr>
                <w:noProof/>
                <w:webHidden/>
              </w:rPr>
              <w:t>7</w:t>
            </w:r>
            <w:r w:rsidR="000D1EAE">
              <w:rPr>
                <w:noProof/>
                <w:webHidden/>
              </w:rPr>
              <w:fldChar w:fldCharType="end"/>
            </w:r>
          </w:hyperlink>
        </w:p>
        <w:p w:rsidR="000D1EAE" w:rsidRDefault="00490149" w14:paraId="1713AA84" w14:textId="77777777">
          <w:pPr>
            <w:pStyle w:val="TM1"/>
            <w:tabs>
              <w:tab w:val="left" w:pos="440"/>
              <w:tab w:val="right" w:leader="dot" w:pos="9062"/>
            </w:tabs>
            <w:rPr>
              <w:rFonts w:eastAsiaTheme="minorEastAsia"/>
              <w:noProof/>
              <w:lang w:eastAsia="fr-FR"/>
            </w:rPr>
          </w:pPr>
          <w:hyperlink w:history="1" w:anchor="_Toc8139843">
            <w:r w:rsidRPr="001C4D88" w:rsidR="000D1EAE">
              <w:rPr>
                <w:rStyle w:val="Lienhypertexte"/>
                <w:noProof/>
              </w:rPr>
              <w:t>9.</w:t>
            </w:r>
            <w:r w:rsidR="000D1EAE">
              <w:rPr>
                <w:rFonts w:eastAsiaTheme="minorEastAsia"/>
                <w:noProof/>
                <w:lang w:eastAsia="fr-FR"/>
              </w:rPr>
              <w:tab/>
            </w:r>
            <w:r w:rsidRPr="001C4D88" w:rsidR="000D1EAE">
              <w:rPr>
                <w:rStyle w:val="Lienhypertexte"/>
                <w:noProof/>
              </w:rPr>
              <w:t>Exercice La famille</w:t>
            </w:r>
            <w:r w:rsidR="000D1EAE">
              <w:rPr>
                <w:noProof/>
                <w:webHidden/>
              </w:rPr>
              <w:tab/>
            </w:r>
            <w:r w:rsidR="000D1EAE">
              <w:rPr>
                <w:noProof/>
                <w:webHidden/>
              </w:rPr>
              <w:fldChar w:fldCharType="begin"/>
            </w:r>
            <w:r w:rsidR="000D1EAE">
              <w:rPr>
                <w:noProof/>
                <w:webHidden/>
              </w:rPr>
              <w:instrText xml:space="preserve"> PAGEREF _Toc8139843 \h </w:instrText>
            </w:r>
            <w:r w:rsidR="000D1EAE">
              <w:rPr>
                <w:noProof/>
                <w:webHidden/>
              </w:rPr>
            </w:r>
            <w:r w:rsidR="000D1EAE">
              <w:rPr>
                <w:noProof/>
                <w:webHidden/>
              </w:rPr>
              <w:fldChar w:fldCharType="separate"/>
            </w:r>
            <w:r w:rsidR="000D1EAE">
              <w:rPr>
                <w:noProof/>
                <w:webHidden/>
              </w:rPr>
              <w:t>8</w:t>
            </w:r>
            <w:r w:rsidR="000D1EAE">
              <w:rPr>
                <w:noProof/>
                <w:webHidden/>
              </w:rPr>
              <w:fldChar w:fldCharType="end"/>
            </w:r>
          </w:hyperlink>
        </w:p>
        <w:p w:rsidR="000D1EAE" w:rsidRDefault="00490149" w14:paraId="68813C57" w14:textId="77777777">
          <w:pPr>
            <w:pStyle w:val="TM1"/>
            <w:tabs>
              <w:tab w:val="left" w:pos="660"/>
              <w:tab w:val="right" w:leader="dot" w:pos="9062"/>
            </w:tabs>
            <w:rPr>
              <w:rFonts w:eastAsiaTheme="minorEastAsia"/>
              <w:noProof/>
              <w:lang w:eastAsia="fr-FR"/>
            </w:rPr>
          </w:pPr>
          <w:hyperlink w:history="1" w:anchor="_Toc8139844">
            <w:r w:rsidRPr="001C4D88" w:rsidR="000D1EAE">
              <w:rPr>
                <w:rStyle w:val="Lienhypertexte"/>
                <w:noProof/>
              </w:rPr>
              <w:t>10.</w:t>
            </w:r>
            <w:r w:rsidR="000D1EAE">
              <w:rPr>
                <w:rFonts w:eastAsiaTheme="minorEastAsia"/>
                <w:noProof/>
                <w:lang w:eastAsia="fr-FR"/>
              </w:rPr>
              <w:tab/>
            </w:r>
            <w:r w:rsidRPr="001C4D88" w:rsidR="000D1EAE">
              <w:rPr>
                <w:rStyle w:val="Lienhypertexte"/>
                <w:noProof/>
              </w:rPr>
              <w:t>Exercice Le Laboratoire</w:t>
            </w:r>
            <w:r w:rsidR="000D1EAE">
              <w:rPr>
                <w:noProof/>
                <w:webHidden/>
              </w:rPr>
              <w:tab/>
            </w:r>
            <w:r w:rsidR="000D1EAE">
              <w:rPr>
                <w:noProof/>
                <w:webHidden/>
              </w:rPr>
              <w:fldChar w:fldCharType="begin"/>
            </w:r>
            <w:r w:rsidR="000D1EAE">
              <w:rPr>
                <w:noProof/>
                <w:webHidden/>
              </w:rPr>
              <w:instrText xml:space="preserve"> PAGEREF _Toc8139844 \h </w:instrText>
            </w:r>
            <w:r w:rsidR="000D1EAE">
              <w:rPr>
                <w:noProof/>
                <w:webHidden/>
              </w:rPr>
            </w:r>
            <w:r w:rsidR="000D1EAE">
              <w:rPr>
                <w:noProof/>
                <w:webHidden/>
              </w:rPr>
              <w:fldChar w:fldCharType="separate"/>
            </w:r>
            <w:r w:rsidR="000D1EAE">
              <w:rPr>
                <w:noProof/>
                <w:webHidden/>
              </w:rPr>
              <w:t>9</w:t>
            </w:r>
            <w:r w:rsidR="000D1EAE">
              <w:rPr>
                <w:noProof/>
                <w:webHidden/>
              </w:rPr>
              <w:fldChar w:fldCharType="end"/>
            </w:r>
          </w:hyperlink>
        </w:p>
        <w:p w:rsidR="000D1EAE" w:rsidRDefault="00490149" w14:paraId="40F4C882" w14:textId="77777777">
          <w:pPr>
            <w:pStyle w:val="TM1"/>
            <w:tabs>
              <w:tab w:val="left" w:pos="660"/>
              <w:tab w:val="right" w:leader="dot" w:pos="9062"/>
            </w:tabs>
            <w:rPr>
              <w:rFonts w:eastAsiaTheme="minorEastAsia"/>
              <w:noProof/>
              <w:lang w:eastAsia="fr-FR"/>
            </w:rPr>
          </w:pPr>
          <w:hyperlink w:history="1" w:anchor="_Toc8139845">
            <w:r w:rsidRPr="001C4D88" w:rsidR="000D1EAE">
              <w:rPr>
                <w:rStyle w:val="Lienhypertexte"/>
                <w:noProof/>
              </w:rPr>
              <w:t>11.</w:t>
            </w:r>
            <w:r w:rsidR="000D1EAE">
              <w:rPr>
                <w:rFonts w:eastAsiaTheme="minorEastAsia"/>
                <w:noProof/>
                <w:lang w:eastAsia="fr-FR"/>
              </w:rPr>
              <w:tab/>
            </w:r>
            <w:r w:rsidRPr="001C4D88" w:rsidR="000D1EAE">
              <w:rPr>
                <w:rStyle w:val="Lienhypertexte"/>
                <w:noProof/>
              </w:rPr>
              <w:t>Exercice Groupe industriel</w:t>
            </w:r>
            <w:r w:rsidR="000D1EAE">
              <w:rPr>
                <w:noProof/>
                <w:webHidden/>
              </w:rPr>
              <w:tab/>
            </w:r>
            <w:r w:rsidR="000D1EAE">
              <w:rPr>
                <w:noProof/>
                <w:webHidden/>
              </w:rPr>
              <w:fldChar w:fldCharType="begin"/>
            </w:r>
            <w:r w:rsidR="000D1EAE">
              <w:rPr>
                <w:noProof/>
                <w:webHidden/>
              </w:rPr>
              <w:instrText xml:space="preserve"> PAGEREF _Toc8139845 \h </w:instrText>
            </w:r>
            <w:r w:rsidR="000D1EAE">
              <w:rPr>
                <w:noProof/>
                <w:webHidden/>
              </w:rPr>
            </w:r>
            <w:r w:rsidR="000D1EAE">
              <w:rPr>
                <w:noProof/>
                <w:webHidden/>
              </w:rPr>
              <w:fldChar w:fldCharType="separate"/>
            </w:r>
            <w:r w:rsidR="000D1EAE">
              <w:rPr>
                <w:noProof/>
                <w:webHidden/>
              </w:rPr>
              <w:t>10</w:t>
            </w:r>
            <w:r w:rsidR="000D1EAE">
              <w:rPr>
                <w:noProof/>
                <w:webHidden/>
              </w:rPr>
              <w:fldChar w:fldCharType="end"/>
            </w:r>
          </w:hyperlink>
        </w:p>
        <w:p w:rsidR="000D1EAE" w:rsidRDefault="00490149" w14:paraId="09BCFECB" w14:textId="77777777">
          <w:pPr>
            <w:pStyle w:val="TM1"/>
            <w:tabs>
              <w:tab w:val="left" w:pos="660"/>
              <w:tab w:val="right" w:leader="dot" w:pos="9062"/>
            </w:tabs>
            <w:rPr>
              <w:rFonts w:eastAsiaTheme="minorEastAsia"/>
              <w:noProof/>
              <w:lang w:eastAsia="fr-FR"/>
            </w:rPr>
          </w:pPr>
          <w:hyperlink w:history="1" w:anchor="_Toc8139846">
            <w:r w:rsidRPr="001C4D88" w:rsidR="000D1EAE">
              <w:rPr>
                <w:rStyle w:val="Lienhypertexte"/>
                <w:noProof/>
              </w:rPr>
              <w:t>12.</w:t>
            </w:r>
            <w:r w:rsidR="000D1EAE">
              <w:rPr>
                <w:rFonts w:eastAsiaTheme="minorEastAsia"/>
                <w:noProof/>
                <w:lang w:eastAsia="fr-FR"/>
              </w:rPr>
              <w:tab/>
            </w:r>
            <w:r w:rsidRPr="001C4D88" w:rsidR="000D1EAE">
              <w:rPr>
                <w:rStyle w:val="Lienhypertexte"/>
                <w:noProof/>
              </w:rPr>
              <w:t xml:space="preserve">Exercice </w:t>
            </w:r>
            <w:r w:rsidRPr="001C4D88" w:rsidR="000D1EAE">
              <w:rPr>
                <w:rStyle w:val="Lienhypertexte"/>
                <w:i/>
                <w:iCs/>
                <w:noProof/>
              </w:rPr>
              <w:t>Star Trek</w:t>
            </w:r>
            <w:r w:rsidR="000D1EAE">
              <w:rPr>
                <w:noProof/>
                <w:webHidden/>
              </w:rPr>
              <w:tab/>
            </w:r>
            <w:r w:rsidR="000D1EAE">
              <w:rPr>
                <w:noProof/>
                <w:webHidden/>
              </w:rPr>
              <w:fldChar w:fldCharType="begin"/>
            </w:r>
            <w:r w:rsidR="000D1EAE">
              <w:rPr>
                <w:noProof/>
                <w:webHidden/>
              </w:rPr>
              <w:instrText xml:space="preserve"> PAGEREF _Toc8139846 \h </w:instrText>
            </w:r>
            <w:r w:rsidR="000D1EAE">
              <w:rPr>
                <w:noProof/>
                <w:webHidden/>
              </w:rPr>
            </w:r>
            <w:r w:rsidR="000D1EAE">
              <w:rPr>
                <w:noProof/>
                <w:webHidden/>
              </w:rPr>
              <w:fldChar w:fldCharType="separate"/>
            </w:r>
            <w:r w:rsidR="000D1EAE">
              <w:rPr>
                <w:noProof/>
                <w:webHidden/>
              </w:rPr>
              <w:t>11</w:t>
            </w:r>
            <w:r w:rsidR="000D1EAE">
              <w:rPr>
                <w:noProof/>
                <w:webHidden/>
              </w:rPr>
              <w:fldChar w:fldCharType="end"/>
            </w:r>
          </w:hyperlink>
        </w:p>
        <w:p w:rsidR="000D1EAE" w:rsidRDefault="00490149" w14:paraId="328763E0" w14:textId="77777777">
          <w:pPr>
            <w:pStyle w:val="TM1"/>
            <w:tabs>
              <w:tab w:val="left" w:pos="660"/>
              <w:tab w:val="right" w:leader="dot" w:pos="9062"/>
            </w:tabs>
            <w:rPr>
              <w:rFonts w:eastAsiaTheme="minorEastAsia"/>
              <w:noProof/>
              <w:lang w:eastAsia="fr-FR"/>
            </w:rPr>
          </w:pPr>
          <w:hyperlink w:history="1" w:anchor="_Toc8139847">
            <w:r w:rsidRPr="001C4D88" w:rsidR="000D1EAE">
              <w:rPr>
                <w:rStyle w:val="Lienhypertexte"/>
                <w:noProof/>
              </w:rPr>
              <w:t>13.</w:t>
            </w:r>
            <w:r w:rsidR="000D1EAE">
              <w:rPr>
                <w:rFonts w:eastAsiaTheme="minorEastAsia"/>
                <w:noProof/>
                <w:lang w:eastAsia="fr-FR"/>
              </w:rPr>
              <w:tab/>
            </w:r>
            <w:r w:rsidRPr="001C4D88" w:rsidR="000D1EAE">
              <w:rPr>
                <w:rStyle w:val="Lienhypertexte"/>
                <w:noProof/>
              </w:rPr>
              <w:t>Devoir à rendre Star Wars</w:t>
            </w:r>
            <w:r w:rsidR="000D1EAE">
              <w:rPr>
                <w:noProof/>
                <w:webHidden/>
              </w:rPr>
              <w:tab/>
            </w:r>
            <w:r w:rsidR="000D1EAE">
              <w:rPr>
                <w:noProof/>
                <w:webHidden/>
              </w:rPr>
              <w:fldChar w:fldCharType="begin"/>
            </w:r>
            <w:r w:rsidR="000D1EAE">
              <w:rPr>
                <w:noProof/>
                <w:webHidden/>
              </w:rPr>
              <w:instrText xml:space="preserve"> PAGEREF _Toc8139847 \h </w:instrText>
            </w:r>
            <w:r w:rsidR="000D1EAE">
              <w:rPr>
                <w:noProof/>
                <w:webHidden/>
              </w:rPr>
            </w:r>
            <w:r w:rsidR="000D1EAE">
              <w:rPr>
                <w:noProof/>
                <w:webHidden/>
              </w:rPr>
              <w:fldChar w:fldCharType="separate"/>
            </w:r>
            <w:r w:rsidR="000D1EAE">
              <w:rPr>
                <w:noProof/>
                <w:webHidden/>
              </w:rPr>
              <w:t>12</w:t>
            </w:r>
            <w:r w:rsidR="000D1EAE">
              <w:rPr>
                <w:noProof/>
                <w:webHidden/>
              </w:rPr>
              <w:fldChar w:fldCharType="end"/>
            </w:r>
          </w:hyperlink>
        </w:p>
        <w:p w:rsidR="000D1EAE" w:rsidRDefault="00490149" w14:paraId="0F0F4FB6" w14:textId="77777777">
          <w:pPr>
            <w:pStyle w:val="TM1"/>
            <w:tabs>
              <w:tab w:val="left" w:pos="660"/>
              <w:tab w:val="right" w:leader="dot" w:pos="9062"/>
            </w:tabs>
            <w:rPr>
              <w:rFonts w:eastAsiaTheme="minorEastAsia"/>
              <w:noProof/>
              <w:lang w:eastAsia="fr-FR"/>
            </w:rPr>
          </w:pPr>
          <w:hyperlink w:history="1" w:anchor="_Toc8139848">
            <w:r w:rsidRPr="001C4D88" w:rsidR="000D1EAE">
              <w:rPr>
                <w:rStyle w:val="Lienhypertexte"/>
                <w:noProof/>
              </w:rPr>
              <w:t>14.</w:t>
            </w:r>
            <w:r w:rsidR="000D1EAE">
              <w:rPr>
                <w:rFonts w:eastAsiaTheme="minorEastAsia"/>
                <w:noProof/>
                <w:lang w:eastAsia="fr-FR"/>
              </w:rPr>
              <w:tab/>
            </w:r>
            <w:r w:rsidRPr="001C4D88" w:rsidR="000D1EAE">
              <w:rPr>
                <w:rStyle w:val="Lienhypertexte"/>
                <w:noProof/>
              </w:rPr>
              <w:t>Exercice 007</w:t>
            </w:r>
            <w:r w:rsidR="000D1EAE">
              <w:rPr>
                <w:noProof/>
                <w:webHidden/>
              </w:rPr>
              <w:tab/>
            </w:r>
            <w:r w:rsidR="000D1EAE">
              <w:rPr>
                <w:noProof/>
                <w:webHidden/>
              </w:rPr>
              <w:fldChar w:fldCharType="begin"/>
            </w:r>
            <w:r w:rsidR="000D1EAE">
              <w:rPr>
                <w:noProof/>
                <w:webHidden/>
              </w:rPr>
              <w:instrText xml:space="preserve"> PAGEREF _Toc8139848 \h </w:instrText>
            </w:r>
            <w:r w:rsidR="000D1EAE">
              <w:rPr>
                <w:noProof/>
                <w:webHidden/>
              </w:rPr>
            </w:r>
            <w:r w:rsidR="000D1EAE">
              <w:rPr>
                <w:noProof/>
                <w:webHidden/>
              </w:rPr>
              <w:fldChar w:fldCharType="separate"/>
            </w:r>
            <w:r w:rsidR="000D1EAE">
              <w:rPr>
                <w:noProof/>
                <w:webHidden/>
              </w:rPr>
              <w:t>13</w:t>
            </w:r>
            <w:r w:rsidR="000D1EAE">
              <w:rPr>
                <w:noProof/>
                <w:webHidden/>
              </w:rPr>
              <w:fldChar w:fldCharType="end"/>
            </w:r>
          </w:hyperlink>
        </w:p>
        <w:p w:rsidR="00A62AFA" w:rsidRDefault="00A62AFA" w14:paraId="0676E533" w14:textId="77777777">
          <w:r>
            <w:rPr>
              <w:b/>
              <w:bCs/>
            </w:rPr>
            <w:fldChar w:fldCharType="end"/>
          </w:r>
        </w:p>
      </w:sdtContent>
    </w:sdt>
    <w:p w:rsidR="00185DD4" w:rsidRDefault="00185DD4" w14:paraId="0676E534" w14:textId="77777777">
      <w:pPr>
        <w:rPr>
          <w:rFonts w:ascii="Arial" w:hAnsi="Arial" w:cs="Arial"/>
          <w:sz w:val="20"/>
          <w:szCs w:val="20"/>
        </w:rPr>
      </w:pPr>
      <w:r>
        <w:rPr>
          <w:rFonts w:ascii="Arial" w:hAnsi="Arial" w:cs="Arial"/>
          <w:sz w:val="20"/>
          <w:szCs w:val="20"/>
        </w:rPr>
        <w:br w:type="page"/>
      </w:r>
    </w:p>
    <w:p w:rsidR="00A62AFA" w:rsidP="00185DD4" w:rsidRDefault="00422564" w14:paraId="0676E535" w14:textId="2A62E238">
      <w:pPr>
        <w:pStyle w:val="Titre"/>
      </w:pPr>
      <w:r>
        <w:lastRenderedPageBreak/>
        <w:t>Enoncés</w:t>
      </w:r>
    </w:p>
    <w:p w:rsidRPr="00D003E5" w:rsidR="00500399" w:rsidP="007F7EAF" w:rsidRDefault="00500399" w14:paraId="20FED24E" w14:textId="234F5E3F">
      <w:pPr>
        <w:pStyle w:val="Titre1"/>
      </w:pPr>
      <w:bookmarkStart w:name="_Toc8139835" w:id="0"/>
      <w:r w:rsidRPr="00D003E5">
        <w:t>Exercices Apprentis Concepteur</w:t>
      </w:r>
      <w:bookmarkEnd w:id="0"/>
    </w:p>
    <w:p w:rsidRPr="00232389" w:rsidR="00CB23DD" w:rsidP="00500399" w:rsidRDefault="00CB23DD" w14:paraId="21AB81C5" w14:textId="7C017CAB">
      <w:pPr>
        <w:rPr>
          <w:rFonts w:ascii="Arial" w:hAnsi="Arial" w:cs="Arial"/>
          <w:sz w:val="20"/>
          <w:szCs w:val="20"/>
        </w:rPr>
      </w:pPr>
      <w:r w:rsidRPr="00232389">
        <w:rPr>
          <w:rFonts w:ascii="Arial" w:hAnsi="Arial" w:cs="Arial"/>
          <w:sz w:val="20"/>
          <w:szCs w:val="20"/>
        </w:rPr>
        <w:t xml:space="preserve">Réalisez </w:t>
      </w:r>
      <w:r w:rsidRPr="00232389" w:rsidR="00500399">
        <w:rPr>
          <w:rFonts w:ascii="Arial" w:hAnsi="Arial" w:cs="Arial"/>
          <w:sz w:val="20"/>
          <w:szCs w:val="20"/>
        </w:rPr>
        <w:t xml:space="preserve">un diagramme d’objets et </w:t>
      </w:r>
      <w:r w:rsidRPr="00232389">
        <w:rPr>
          <w:rFonts w:ascii="Arial" w:hAnsi="Arial" w:cs="Arial"/>
          <w:sz w:val="20"/>
          <w:szCs w:val="20"/>
        </w:rPr>
        <w:t xml:space="preserve">le diagramme de classe </w:t>
      </w:r>
      <w:r w:rsidRPr="00232389" w:rsidR="00500399">
        <w:rPr>
          <w:rFonts w:ascii="Arial" w:hAnsi="Arial" w:cs="Arial"/>
          <w:sz w:val="20"/>
          <w:szCs w:val="20"/>
        </w:rPr>
        <w:t xml:space="preserve">correspondants </w:t>
      </w:r>
      <w:r w:rsidRPr="00232389">
        <w:rPr>
          <w:rFonts w:ascii="Arial" w:hAnsi="Arial" w:cs="Arial"/>
          <w:sz w:val="20"/>
          <w:szCs w:val="20"/>
        </w:rPr>
        <w:t>pour ces énoncés</w:t>
      </w:r>
    </w:p>
    <w:p w:rsidRPr="00232389" w:rsidR="00050409" w:rsidP="00CB23DD" w:rsidRDefault="00CB23DD" w14:paraId="77E070EE" w14:textId="77777777">
      <w:pPr>
        <w:pStyle w:val="Paragraphedeliste"/>
        <w:numPr>
          <w:ilvl w:val="0"/>
          <w:numId w:val="23"/>
        </w:numPr>
        <w:rPr>
          <w:rFonts w:ascii="Arial" w:hAnsi="Arial" w:cs="Arial"/>
          <w:sz w:val="20"/>
          <w:szCs w:val="20"/>
        </w:rPr>
      </w:pPr>
      <w:r w:rsidRPr="00232389">
        <w:rPr>
          <w:rFonts w:ascii="Arial" w:hAnsi="Arial" w:cs="Arial"/>
          <w:sz w:val="20"/>
          <w:szCs w:val="20"/>
        </w:rPr>
        <w:t>Un répertoire contenant des fichiers</w:t>
      </w:r>
    </w:p>
    <w:p w:rsidRPr="00232389" w:rsidR="00050409" w:rsidP="00CB23DD" w:rsidRDefault="00CB23DD" w14:paraId="78596214" w14:textId="77777777">
      <w:pPr>
        <w:pStyle w:val="Paragraphedeliste"/>
        <w:numPr>
          <w:ilvl w:val="0"/>
          <w:numId w:val="23"/>
        </w:numPr>
        <w:rPr>
          <w:rFonts w:ascii="Arial" w:hAnsi="Arial" w:cs="Arial"/>
          <w:sz w:val="20"/>
          <w:szCs w:val="20"/>
        </w:rPr>
      </w:pPr>
      <w:r w:rsidRPr="00232389">
        <w:rPr>
          <w:rFonts w:ascii="Arial" w:hAnsi="Arial" w:cs="Arial"/>
          <w:sz w:val="20"/>
          <w:szCs w:val="20"/>
        </w:rPr>
        <w:t>Une pièce contient des murs</w:t>
      </w:r>
    </w:p>
    <w:p w:rsidRPr="00232389" w:rsidR="00050409" w:rsidP="00CB23DD" w:rsidRDefault="00CB23DD" w14:paraId="181490C7" w14:textId="77777777">
      <w:pPr>
        <w:pStyle w:val="Paragraphedeliste"/>
        <w:numPr>
          <w:ilvl w:val="0"/>
          <w:numId w:val="23"/>
        </w:numPr>
        <w:rPr>
          <w:rFonts w:ascii="Arial" w:hAnsi="Arial" w:cs="Arial"/>
          <w:sz w:val="20"/>
          <w:szCs w:val="20"/>
        </w:rPr>
      </w:pPr>
      <w:r w:rsidRPr="00232389">
        <w:rPr>
          <w:rFonts w:ascii="Arial" w:hAnsi="Arial" w:cs="Arial"/>
          <w:sz w:val="20"/>
          <w:szCs w:val="20"/>
        </w:rPr>
        <w:t>Une transaction boursière est un achat ou une vente</w:t>
      </w:r>
    </w:p>
    <w:p w:rsidRPr="00232389" w:rsidR="00050409" w:rsidP="00CB23DD" w:rsidRDefault="00CB23DD" w14:paraId="6802F157" w14:textId="0636196A">
      <w:pPr>
        <w:pStyle w:val="Paragraphedeliste"/>
        <w:numPr>
          <w:ilvl w:val="0"/>
          <w:numId w:val="23"/>
        </w:numPr>
        <w:rPr>
          <w:rFonts w:ascii="Arial" w:hAnsi="Arial" w:cs="Arial"/>
          <w:sz w:val="20"/>
          <w:szCs w:val="20"/>
        </w:rPr>
      </w:pPr>
      <w:r w:rsidRPr="00232389">
        <w:rPr>
          <w:rFonts w:ascii="Arial" w:hAnsi="Arial" w:cs="Arial"/>
          <w:sz w:val="20"/>
          <w:szCs w:val="20"/>
        </w:rPr>
        <w:t>Un compte bancaire peut appartenir à une personne physique ou morale</w:t>
      </w:r>
    </w:p>
    <w:p w:rsidRPr="00232389" w:rsidR="00050409" w:rsidP="00CB23DD" w:rsidRDefault="00CB23DD" w14:paraId="53F188A5" w14:textId="77777777">
      <w:pPr>
        <w:pStyle w:val="Paragraphedeliste"/>
        <w:numPr>
          <w:ilvl w:val="0"/>
          <w:numId w:val="23"/>
        </w:numPr>
        <w:rPr>
          <w:rFonts w:ascii="Arial" w:hAnsi="Arial" w:cs="Arial"/>
          <w:sz w:val="20"/>
          <w:szCs w:val="20"/>
        </w:rPr>
      </w:pPr>
      <w:r w:rsidRPr="00232389">
        <w:rPr>
          <w:rFonts w:ascii="Arial" w:hAnsi="Arial" w:cs="Arial"/>
          <w:sz w:val="20"/>
          <w:szCs w:val="20"/>
        </w:rPr>
        <w:t>Deux personnes peuvent être mariées</w:t>
      </w:r>
    </w:p>
    <w:p w:rsidRPr="00232389" w:rsidR="00CB23DD" w:rsidP="00CB23DD" w:rsidRDefault="00CB23DD" w14:paraId="68F2880F" w14:textId="573CE4CA">
      <w:pPr>
        <w:pStyle w:val="Paragraphedeliste"/>
        <w:numPr>
          <w:ilvl w:val="0"/>
          <w:numId w:val="23"/>
        </w:numPr>
        <w:rPr>
          <w:rFonts w:ascii="Arial" w:hAnsi="Arial" w:cs="Arial"/>
          <w:sz w:val="20"/>
          <w:szCs w:val="20"/>
        </w:rPr>
      </w:pPr>
      <w:r w:rsidRPr="00232389">
        <w:rPr>
          <w:rFonts w:ascii="Arial" w:hAnsi="Arial" w:cs="Arial"/>
          <w:sz w:val="20"/>
          <w:szCs w:val="20"/>
        </w:rPr>
        <w:t>Un pays a une capitale</w:t>
      </w:r>
    </w:p>
    <w:p w:rsidRPr="00004B36" w:rsidR="001F65BF" w:rsidP="007F7EAF" w:rsidRDefault="001F65BF" w14:paraId="0676E536" w14:textId="77777777">
      <w:pPr>
        <w:pStyle w:val="Titre1"/>
      </w:pPr>
      <w:bookmarkStart w:name="_Toc8139836" w:id="1"/>
      <w:r w:rsidRPr="00004B36">
        <w:t>Exercice Consultation au CRM</w:t>
      </w:r>
      <w:bookmarkEnd w:id="1"/>
    </w:p>
    <w:p w:rsidRPr="00004B36" w:rsidR="001F65BF" w:rsidP="001F65BF" w:rsidRDefault="001F65BF" w14:paraId="0676E537" w14:textId="3CB09899">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Soit le modèle conceptuel suivant représentant des visites</w:t>
      </w:r>
      <w:r w:rsidR="00F04187">
        <w:rPr>
          <w:rFonts w:ascii="Arial" w:hAnsi="Arial" w:cs="Arial"/>
          <w:sz w:val="20"/>
          <w:szCs w:val="20"/>
        </w:rPr>
        <w:t xml:space="preserve"> chez le médecin</w:t>
      </w:r>
      <w:r w:rsidRPr="00004B36">
        <w:rPr>
          <w:rFonts w:ascii="Arial" w:hAnsi="Arial" w:cs="Arial"/>
          <w:sz w:val="20"/>
          <w:szCs w:val="20"/>
        </w:rPr>
        <w:t xml:space="preserve"> au CRM. Quelles sont les assertions vraies selon ce schéma ?</w:t>
      </w:r>
    </w:p>
    <w:p w:rsidRPr="00004B36" w:rsidR="001F65BF" w:rsidP="001F65BF" w:rsidRDefault="00271472" w14:paraId="0676E538" w14:textId="565ECCBF">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fr-FR"/>
        </w:rPr>
        <w:drawing>
          <wp:inline distT="0" distB="0" distL="0" distR="0" wp14:anchorId="203049CC" wp14:editId="4D5F26C2">
            <wp:extent cx="5753100" cy="21844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184400"/>
                    </a:xfrm>
                    <a:prstGeom prst="rect">
                      <a:avLst/>
                    </a:prstGeom>
                    <a:noFill/>
                    <a:ln>
                      <a:noFill/>
                    </a:ln>
                  </pic:spPr>
                </pic:pic>
              </a:graphicData>
            </a:graphic>
          </wp:inline>
        </w:drawing>
      </w:r>
    </w:p>
    <w:p w:rsidRPr="00004B36" w:rsidR="001F65BF" w:rsidP="001F65BF" w:rsidRDefault="001F65BF" w14:paraId="0676E539" w14:textId="77777777">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patient peut effectuer plusieurs visites.</w:t>
      </w:r>
    </w:p>
    <w:p w:rsidRPr="00004B36" w:rsidR="001F65BF" w:rsidP="001F65BF" w:rsidRDefault="001F65BF" w14:paraId="0676E53A" w14:textId="77777777">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Tous les patients ont effectué au moins une consultation.</w:t>
      </w:r>
    </w:p>
    <w:p w:rsidRPr="00004B36" w:rsidR="001F65BF" w:rsidP="001F65BF" w:rsidRDefault="001F65BF" w14:paraId="0676E53B" w14:textId="77777777">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médecin peut recevoir plusieurs patients pendant la même consultation.</w:t>
      </w:r>
    </w:p>
    <w:p w:rsidRPr="00004B36" w:rsidR="001F65BF" w:rsidP="001F65BF" w:rsidRDefault="001F65BF" w14:paraId="0676E53C" w14:textId="77777777">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médecin peut prescrire plusieurs médicaments lors d'une même consultation.</w:t>
      </w:r>
    </w:p>
    <w:p w:rsidR="00080F05" w:rsidP="001F65BF" w:rsidRDefault="001F65BF" w14:paraId="0676E53D" w14:textId="01733F3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Deux médecins différents peuvent prescrire le même médicament.</w:t>
      </w:r>
    </w:p>
    <w:p w:rsidR="00080F05" w:rsidRDefault="00080F05" w14:paraId="3D4E07BD" w14:textId="77777777">
      <w:pPr>
        <w:rPr>
          <w:rFonts w:ascii="Arial" w:hAnsi="Arial" w:cs="Arial"/>
          <w:sz w:val="20"/>
          <w:szCs w:val="20"/>
        </w:rPr>
      </w:pPr>
      <w:r>
        <w:rPr>
          <w:rFonts w:ascii="Arial" w:hAnsi="Arial" w:cs="Arial"/>
          <w:sz w:val="20"/>
          <w:szCs w:val="20"/>
        </w:rPr>
        <w:br w:type="page"/>
      </w:r>
    </w:p>
    <w:p w:rsidRPr="00004B36" w:rsidR="001F65BF" w:rsidP="00080F05" w:rsidRDefault="001F65BF" w14:paraId="12BD40FF" w14:textId="77777777">
      <w:pPr>
        <w:pStyle w:val="Paragraphedeliste"/>
        <w:autoSpaceDE w:val="0"/>
        <w:autoSpaceDN w:val="0"/>
        <w:adjustRightInd w:val="0"/>
        <w:spacing w:after="0" w:line="240" w:lineRule="auto"/>
        <w:rPr>
          <w:rFonts w:ascii="Arial" w:hAnsi="Arial" w:cs="Arial"/>
          <w:sz w:val="20"/>
          <w:szCs w:val="20"/>
        </w:rPr>
      </w:pPr>
    </w:p>
    <w:p w:rsidRPr="00004B36" w:rsidR="001F65BF" w:rsidP="007F7EAF" w:rsidRDefault="001F65BF" w14:paraId="0676E53F" w14:textId="77777777">
      <w:pPr>
        <w:pStyle w:val="Titre1"/>
      </w:pPr>
      <w:bookmarkStart w:name="_Toc8139837" w:id="2"/>
      <w:r w:rsidRPr="00004B36">
        <w:t>Exercice Tennis au CRM</w:t>
      </w:r>
      <w:bookmarkEnd w:id="2"/>
    </w:p>
    <w:p w:rsidRPr="00004B36" w:rsidR="001F65BF" w:rsidP="001F65BF" w:rsidRDefault="001F65BF" w14:paraId="0676E540"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 schéma suivant représente les rencontres lors d'un tournoi de tennis. Quelles sont les assertions vraies selon ce schéma ?</w:t>
      </w:r>
    </w:p>
    <w:p w:rsidRPr="00004B36" w:rsidR="001F65BF" w:rsidP="001F65BF" w:rsidRDefault="001F65BF" w14:paraId="0676E541" w14:textId="77777777">
      <w:pPr>
        <w:autoSpaceDE w:val="0"/>
        <w:autoSpaceDN w:val="0"/>
        <w:adjustRightInd w:val="0"/>
        <w:spacing w:after="0" w:line="240" w:lineRule="auto"/>
        <w:rPr>
          <w:rFonts w:ascii="Arial" w:hAnsi="Arial" w:cs="Arial"/>
          <w:sz w:val="20"/>
          <w:szCs w:val="20"/>
        </w:rPr>
      </w:pPr>
    </w:p>
    <w:p w:rsidRPr="00004B36" w:rsidR="001F65BF" w:rsidP="001F65BF" w:rsidRDefault="001F65BF" w14:paraId="0676E542" w14:textId="77777777">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1" wp14:editId="0676E622">
            <wp:extent cx="5759450" cy="12509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250950"/>
                    </a:xfrm>
                    <a:prstGeom prst="rect">
                      <a:avLst/>
                    </a:prstGeom>
                    <a:noFill/>
                    <a:ln>
                      <a:noFill/>
                    </a:ln>
                  </pic:spPr>
                </pic:pic>
              </a:graphicData>
            </a:graphic>
          </wp:inline>
        </w:drawing>
      </w:r>
    </w:p>
    <w:p w:rsidRPr="00004B36" w:rsidR="001F65BF" w:rsidP="001F65BF" w:rsidRDefault="001F65BF" w14:paraId="0676E543" w14:textId="77777777">
      <w:pPr>
        <w:autoSpaceDE w:val="0"/>
        <w:autoSpaceDN w:val="0"/>
        <w:adjustRightInd w:val="0"/>
        <w:spacing w:after="0" w:line="240" w:lineRule="auto"/>
        <w:rPr>
          <w:rFonts w:ascii="Arial" w:hAnsi="Arial" w:cs="Arial"/>
          <w:sz w:val="20"/>
          <w:szCs w:val="20"/>
        </w:rPr>
      </w:pPr>
    </w:p>
    <w:p w:rsidRPr="00004B36" w:rsidR="007C08CE" w:rsidP="007C08CE" w:rsidRDefault="007C08CE" w14:paraId="0676E544" w14:textId="77777777">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On peut jouer des matchs de double.</w:t>
      </w:r>
    </w:p>
    <w:p w:rsidRPr="00004B36" w:rsidR="007C08CE" w:rsidP="007C08CE" w:rsidRDefault="007C08CE" w14:paraId="0676E545" w14:textId="77777777">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joueur peut gagner un match sans y avoir participé.</w:t>
      </w:r>
    </w:p>
    <w:p w:rsidRPr="00004B36" w:rsidR="007C08CE" w:rsidP="007C08CE" w:rsidRDefault="007C08CE" w14:paraId="0676E546" w14:textId="77777777">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deux matchs sur le même terrain à la même heure.</w:t>
      </w:r>
    </w:p>
    <w:p w:rsidRPr="00004B36" w:rsidR="007C08CE" w:rsidP="007C08CE" w:rsidRDefault="007C08CE" w14:paraId="0676E547" w14:textId="77777777">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Connaissant un joueur, on peut savoir sur quels terrains il a joué.</w:t>
      </w:r>
    </w:p>
    <w:p w:rsidR="007F7EAF" w:rsidRDefault="007F7EAF" w14:paraId="0676E548" w14:textId="058AD8AA">
      <w:pPr>
        <w:rPr>
          <w:rFonts w:ascii="Arial" w:hAnsi="Arial" w:cs="Arial"/>
          <w:sz w:val="20"/>
          <w:szCs w:val="20"/>
        </w:rPr>
      </w:pPr>
      <w:r>
        <w:rPr>
          <w:rFonts w:ascii="Arial" w:hAnsi="Arial" w:cs="Arial"/>
          <w:sz w:val="20"/>
          <w:szCs w:val="20"/>
        </w:rPr>
        <w:br w:type="page"/>
      </w:r>
    </w:p>
    <w:p w:rsidRPr="00004B36" w:rsidR="007C08CE" w:rsidP="007C08CE" w:rsidRDefault="007C08CE" w14:paraId="3AA697F9" w14:textId="77777777">
      <w:pPr>
        <w:autoSpaceDE w:val="0"/>
        <w:autoSpaceDN w:val="0"/>
        <w:adjustRightInd w:val="0"/>
        <w:spacing w:after="0" w:line="240" w:lineRule="auto"/>
        <w:rPr>
          <w:rFonts w:ascii="Arial" w:hAnsi="Arial" w:cs="Arial"/>
          <w:sz w:val="20"/>
          <w:szCs w:val="20"/>
        </w:rPr>
      </w:pPr>
    </w:p>
    <w:p w:rsidRPr="00004B36" w:rsidR="007C08CE" w:rsidP="007F7EAF" w:rsidRDefault="007C08CE" w14:paraId="0676E549" w14:textId="77777777">
      <w:pPr>
        <w:pStyle w:val="Titre1"/>
      </w:pPr>
      <w:bookmarkStart w:name="_Toc8139838" w:id="3"/>
      <w:r w:rsidRPr="00004B36">
        <w:t>Exercice Journal du CRM</w:t>
      </w:r>
      <w:bookmarkEnd w:id="3"/>
    </w:p>
    <w:p w:rsidRPr="00004B36" w:rsidR="007C08CE" w:rsidP="007C08CE" w:rsidRDefault="007C08CE" w14:paraId="0676E54A" w14:textId="77777777">
      <w:pPr>
        <w:autoSpaceDE w:val="0"/>
        <w:autoSpaceDN w:val="0"/>
        <w:adjustRightInd w:val="0"/>
        <w:spacing w:after="0" w:line="240" w:lineRule="auto"/>
        <w:rPr>
          <w:rFonts w:ascii="Arial" w:hAnsi="Arial" w:cs="Arial"/>
          <w:sz w:val="20"/>
          <w:szCs w:val="20"/>
        </w:rPr>
      </w:pPr>
    </w:p>
    <w:p w:rsidRPr="00004B36" w:rsidR="007C08CE" w:rsidP="007C08CE" w:rsidRDefault="007C08CE" w14:paraId="0676E54B" w14:textId="2B32B470">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Voici le diagramme de classes du système d'information (très simplifié) du </w:t>
      </w:r>
      <w:r w:rsidR="00F04187">
        <w:rPr>
          <w:rFonts w:ascii="Arial" w:hAnsi="Arial" w:cs="Arial"/>
          <w:sz w:val="20"/>
          <w:szCs w:val="20"/>
        </w:rPr>
        <w:t>journal rédigé par les stagiaires journaliste</w:t>
      </w:r>
      <w:r w:rsidRPr="00004B36">
        <w:rPr>
          <w:rFonts w:ascii="Arial" w:hAnsi="Arial" w:cs="Arial"/>
          <w:sz w:val="20"/>
          <w:szCs w:val="20"/>
        </w:rPr>
        <w:t xml:space="preserve"> du CRM. Quelles sont les assertions vraies selon ce schéma ?</w:t>
      </w:r>
    </w:p>
    <w:p w:rsidRPr="00004B36" w:rsidR="007C08CE" w:rsidP="007C08CE" w:rsidRDefault="007C08CE" w14:paraId="0676E54C" w14:textId="77777777">
      <w:pPr>
        <w:autoSpaceDE w:val="0"/>
        <w:autoSpaceDN w:val="0"/>
        <w:adjustRightInd w:val="0"/>
        <w:spacing w:after="0" w:line="240" w:lineRule="auto"/>
        <w:rPr>
          <w:rFonts w:ascii="Arial" w:hAnsi="Arial" w:cs="Arial"/>
          <w:sz w:val="20"/>
          <w:szCs w:val="20"/>
        </w:rPr>
      </w:pPr>
    </w:p>
    <w:p w:rsidR="007C08CE" w:rsidP="007C08CE" w:rsidRDefault="007C08CE" w14:paraId="0676E54D" w14:textId="77777777">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3" wp14:editId="0676E624">
            <wp:extent cx="5753100" cy="43116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311650"/>
                    </a:xfrm>
                    <a:prstGeom prst="rect">
                      <a:avLst/>
                    </a:prstGeom>
                    <a:noFill/>
                    <a:ln>
                      <a:noFill/>
                    </a:ln>
                  </pic:spPr>
                </pic:pic>
              </a:graphicData>
            </a:graphic>
          </wp:inline>
        </w:drawing>
      </w:r>
    </w:p>
    <w:p w:rsidR="00080F05" w:rsidP="007C08CE" w:rsidRDefault="00080F05" w14:paraId="28B9635C" w14:textId="081FAF22">
      <w:pPr>
        <w:autoSpaceDE w:val="0"/>
        <w:autoSpaceDN w:val="0"/>
        <w:adjustRightInd w:val="0"/>
        <w:spacing w:after="0" w:line="240" w:lineRule="auto"/>
        <w:rPr>
          <w:rFonts w:ascii="Arial" w:hAnsi="Arial" w:cs="Arial"/>
          <w:sz w:val="20"/>
          <w:szCs w:val="20"/>
        </w:rPr>
      </w:pPr>
    </w:p>
    <w:p w:rsidRPr="00004B36" w:rsidR="00080F05" w:rsidP="007C08CE" w:rsidRDefault="00080F05" w14:paraId="22DCB530" w14:textId="77777777">
      <w:pPr>
        <w:autoSpaceDE w:val="0"/>
        <w:autoSpaceDN w:val="0"/>
        <w:adjustRightInd w:val="0"/>
        <w:spacing w:after="0" w:line="240" w:lineRule="auto"/>
        <w:rPr>
          <w:rFonts w:ascii="Arial" w:hAnsi="Arial" w:cs="Arial"/>
          <w:sz w:val="20"/>
          <w:szCs w:val="20"/>
        </w:rPr>
      </w:pPr>
    </w:p>
    <w:p w:rsidRPr="00004B36" w:rsidR="007C08CE" w:rsidP="007C08CE" w:rsidRDefault="007C08CE" w14:paraId="0676E54E" w14:textId="77777777">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rédigé par plusieurs journalistes.</w:t>
      </w:r>
    </w:p>
    <w:p w:rsidRPr="00004B36" w:rsidR="007C08CE" w:rsidP="007C08CE" w:rsidRDefault="007C08CE" w14:paraId="0676E54F" w14:textId="77777777">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publié plusieurs fois dans le même journal.</w:t>
      </w:r>
    </w:p>
    <w:p w:rsidRPr="00004B36" w:rsidR="007C08CE" w:rsidP="007C08CE" w:rsidRDefault="007C08CE" w14:paraId="0676E550" w14:textId="77777777">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publié dans un journal par un journaliste qui ne travaille pas pour ce journal.</w:t>
      </w:r>
    </w:p>
    <w:p w:rsidRPr="00004B36" w:rsidR="007C08CE" w:rsidP="007C08CE" w:rsidRDefault="007C08CE" w14:paraId="0676E551" w14:textId="77777777">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plusieurs articles sur le même sujet.</w:t>
      </w:r>
    </w:p>
    <w:p w:rsidR="007F7EAF" w:rsidP="007C08CE" w:rsidRDefault="007C08CE" w14:paraId="0676E552" w14:textId="070EBB1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journaliste peut interviewer une personnalité sans faire d'article à ce propos.</w:t>
      </w:r>
    </w:p>
    <w:p w:rsidR="007F7EAF" w:rsidRDefault="007F7EAF" w14:paraId="5B2D0FC4" w14:textId="77777777">
      <w:pPr>
        <w:rPr>
          <w:rFonts w:ascii="Arial" w:hAnsi="Arial" w:cs="Arial"/>
          <w:sz w:val="20"/>
          <w:szCs w:val="20"/>
        </w:rPr>
      </w:pPr>
      <w:r>
        <w:rPr>
          <w:rFonts w:ascii="Arial" w:hAnsi="Arial" w:cs="Arial"/>
          <w:sz w:val="20"/>
          <w:szCs w:val="20"/>
        </w:rPr>
        <w:br w:type="page"/>
      </w:r>
    </w:p>
    <w:p w:rsidRPr="00004B36" w:rsidR="007C08CE" w:rsidP="007C08CE" w:rsidRDefault="007C08CE" w14:paraId="5F27705E" w14:textId="77777777">
      <w:pPr>
        <w:pStyle w:val="Paragraphedeliste"/>
        <w:numPr>
          <w:ilvl w:val="0"/>
          <w:numId w:val="15"/>
        </w:numPr>
        <w:autoSpaceDE w:val="0"/>
        <w:autoSpaceDN w:val="0"/>
        <w:adjustRightInd w:val="0"/>
        <w:spacing w:after="0" w:line="240" w:lineRule="auto"/>
        <w:rPr>
          <w:rFonts w:ascii="Arial" w:hAnsi="Arial" w:cs="Arial"/>
          <w:sz w:val="20"/>
          <w:szCs w:val="20"/>
        </w:rPr>
      </w:pPr>
    </w:p>
    <w:p w:rsidRPr="00004B36" w:rsidR="007C08CE" w:rsidP="007F7EAF" w:rsidRDefault="007C08CE" w14:paraId="0676E553" w14:textId="78E3955E">
      <w:pPr>
        <w:pStyle w:val="Titre1"/>
      </w:pPr>
      <w:bookmarkStart w:name="_Toc8139839" w:id="4"/>
      <w:r w:rsidRPr="00004B36">
        <w:t>Exercice Logistique</w:t>
      </w:r>
      <w:bookmarkEnd w:id="4"/>
    </w:p>
    <w:p w:rsidRPr="00004B36" w:rsidR="007C08CE" w:rsidP="007C08CE" w:rsidRDefault="007C08CE" w14:paraId="0676E554"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société de transport routier veut installer un système d'information pour rendre plus efficace sa logistique.</w:t>
      </w:r>
    </w:p>
    <w:p w:rsidRPr="00004B36" w:rsidR="00275DC0" w:rsidP="00275DC0" w:rsidRDefault="007C08CE" w14:paraId="0676E555"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Embauché au service informatique de cette compagnie, vous êtes donc chargé de reprendre le travail déjà effectué (c'est à dire le schéma suivant).</w:t>
      </w:r>
    </w:p>
    <w:p w:rsidRPr="00004B36" w:rsidR="007C08CE" w:rsidP="007C08CE" w:rsidRDefault="007C08CE" w14:paraId="0676E556" w14:textId="77777777">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5" wp14:editId="0676E626">
            <wp:extent cx="5759450" cy="27051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705100"/>
                    </a:xfrm>
                    <a:prstGeom prst="rect">
                      <a:avLst/>
                    </a:prstGeom>
                    <a:noFill/>
                    <a:ln>
                      <a:noFill/>
                    </a:ln>
                  </pic:spPr>
                </pic:pic>
              </a:graphicData>
            </a:graphic>
          </wp:inline>
        </w:drawing>
      </w:r>
    </w:p>
    <w:p w:rsidRPr="00004B36" w:rsidR="007C08CE" w:rsidP="007C08CE" w:rsidRDefault="007C08CE" w14:paraId="0676E557" w14:textId="77777777">
      <w:pPr>
        <w:autoSpaceDE w:val="0"/>
        <w:autoSpaceDN w:val="0"/>
        <w:adjustRightInd w:val="0"/>
        <w:spacing w:after="0" w:line="240" w:lineRule="auto"/>
        <w:rPr>
          <w:rFonts w:ascii="Arial" w:hAnsi="Arial" w:cs="Arial"/>
          <w:sz w:val="20"/>
          <w:szCs w:val="20"/>
        </w:rPr>
      </w:pPr>
    </w:p>
    <w:p w:rsidRPr="00004B36" w:rsidR="007C08CE" w:rsidP="007C08CE" w:rsidRDefault="007C08CE" w14:paraId="0676E558"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Quelles sont les assertions vraies selon ce schéma ?</w:t>
      </w:r>
    </w:p>
    <w:p w:rsidRPr="00004B36" w:rsidR="007C08CE" w:rsidP="007C08CE" w:rsidRDefault="007C08CE" w14:paraId="0676E559" w14:textId="77777777">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conduire plusieurs camions.</w:t>
      </w:r>
    </w:p>
    <w:p w:rsidRPr="00004B36" w:rsidR="007C08CE" w:rsidP="007C08CE" w:rsidRDefault="007C08CE" w14:paraId="0676E55A" w14:textId="77777777">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conduire un camion sans y être autorisé.</w:t>
      </w:r>
    </w:p>
    <w:p w:rsidRPr="00004B36" w:rsidR="007C08CE" w:rsidP="007C08CE" w:rsidRDefault="007C08CE" w14:paraId="0676E55B" w14:textId="77777777">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plusieurs conducteurs pour le même camion.</w:t>
      </w:r>
    </w:p>
    <w:p w:rsidR="007C08CE" w:rsidP="007C08CE" w:rsidRDefault="007C08CE" w14:paraId="0676E55C" w14:textId="77777777">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livrer sa propre ville</w:t>
      </w:r>
    </w:p>
    <w:p w:rsidR="00080F05" w:rsidRDefault="00080F05" w14:paraId="4CE852A9" w14:textId="7E5065B7">
      <w:r>
        <w:br w:type="page"/>
      </w:r>
    </w:p>
    <w:p w:rsidR="00CB23DD" w:rsidP="00CB23DD" w:rsidRDefault="00CB23DD" w14:paraId="6D5B1A9C" w14:textId="77777777">
      <w:pPr>
        <w:autoSpaceDE w:val="0"/>
        <w:autoSpaceDN w:val="0"/>
        <w:adjustRightInd w:val="0"/>
        <w:spacing w:after="0" w:line="240" w:lineRule="auto"/>
      </w:pPr>
    </w:p>
    <w:p w:rsidRPr="007F7EAF" w:rsidR="00CB23DD" w:rsidP="007F7EAF" w:rsidRDefault="00CB23DD" w14:paraId="5A9EEA6D" w14:textId="2F24BAF5">
      <w:pPr>
        <w:pStyle w:val="Titre1"/>
      </w:pPr>
      <w:bookmarkStart w:name="_Toc8139840" w:id="5"/>
      <w:r w:rsidRPr="007F7EAF">
        <w:t>Exercice Réservation de vol</w:t>
      </w:r>
      <w:bookmarkEnd w:id="5"/>
    </w:p>
    <w:p w:rsidRPr="00CB23DD" w:rsidR="00050409" w:rsidP="00CB23DD" w:rsidRDefault="00CB23DD" w14:paraId="45E904B5" w14:textId="0183C262">
      <w:r w:rsidRPr="00CB23DD">
        <w:t>Cette étude de cas concerne un système simplifié de réservation de vols pour une agence de voyages.</w:t>
      </w:r>
      <w:r w:rsidR="000D1EAE">
        <w:t xml:space="preserve"> </w:t>
      </w:r>
      <w:r w:rsidRPr="00CB23DD">
        <w:t>Les interviews des experts métier auxquelles on a procédé ont permis de résumer leur connaissance du domaine sous la forme des phrases suivantes :</w:t>
      </w:r>
    </w:p>
    <w:p w:rsidRPr="00080F05" w:rsidR="00050409" w:rsidP="00CB23DD" w:rsidRDefault="00CB23DD" w14:paraId="1766685A" w14:textId="77777777">
      <w:pPr>
        <w:pStyle w:val="Paragraphedeliste"/>
        <w:numPr>
          <w:ilvl w:val="0"/>
          <w:numId w:val="25"/>
        </w:numPr>
        <w:rPr>
          <w:rFonts w:ascii="Arial" w:hAnsi="Arial" w:cs="Arial"/>
          <w:sz w:val="20"/>
          <w:szCs w:val="20"/>
        </w:rPr>
      </w:pPr>
      <w:r w:rsidRPr="00080F05">
        <w:rPr>
          <w:rFonts w:ascii="Arial" w:hAnsi="Arial" w:cs="Arial"/>
          <w:sz w:val="20"/>
          <w:szCs w:val="20"/>
        </w:rPr>
        <w:t>Des compagnies aériennes proposent différents vols.</w:t>
      </w:r>
    </w:p>
    <w:p w:rsidRPr="00080F05" w:rsidR="00050409" w:rsidP="00CB23DD" w:rsidRDefault="00CB23DD" w14:paraId="4EBDFAF1" w14:textId="77777777">
      <w:pPr>
        <w:pStyle w:val="Paragraphedeliste"/>
        <w:numPr>
          <w:ilvl w:val="0"/>
          <w:numId w:val="25"/>
        </w:numPr>
        <w:rPr>
          <w:rFonts w:ascii="Arial" w:hAnsi="Arial" w:cs="Arial"/>
          <w:sz w:val="20"/>
          <w:szCs w:val="20"/>
        </w:rPr>
      </w:pPr>
      <w:r w:rsidRPr="00080F05">
        <w:rPr>
          <w:rFonts w:ascii="Arial" w:hAnsi="Arial" w:cs="Arial"/>
          <w:sz w:val="20"/>
          <w:szCs w:val="20"/>
        </w:rPr>
        <w:t>Un vol est ouvert à la réservation et refermé sur ordre de la compagnie.</w:t>
      </w:r>
    </w:p>
    <w:p w:rsidRPr="00080F05" w:rsidR="00050409" w:rsidP="00CB23DD" w:rsidRDefault="00CB23DD" w14:paraId="6950DCDE" w14:textId="77777777">
      <w:pPr>
        <w:pStyle w:val="Paragraphedeliste"/>
        <w:numPr>
          <w:ilvl w:val="0"/>
          <w:numId w:val="25"/>
        </w:numPr>
        <w:rPr>
          <w:rFonts w:ascii="Arial" w:hAnsi="Arial" w:cs="Arial"/>
          <w:sz w:val="20"/>
          <w:szCs w:val="20"/>
        </w:rPr>
      </w:pPr>
      <w:r w:rsidRPr="00080F05">
        <w:rPr>
          <w:rFonts w:ascii="Arial" w:hAnsi="Arial" w:cs="Arial"/>
          <w:sz w:val="20"/>
          <w:szCs w:val="20"/>
        </w:rPr>
        <w:t>Un client peut réserver un ou plusieurs vols, pour des passagers différents.</w:t>
      </w:r>
    </w:p>
    <w:p w:rsidRPr="00080F05" w:rsidR="00050409" w:rsidP="00CB23DD" w:rsidRDefault="00CB23DD" w14:paraId="5E363160" w14:textId="77777777">
      <w:pPr>
        <w:pStyle w:val="Paragraphedeliste"/>
        <w:numPr>
          <w:ilvl w:val="0"/>
          <w:numId w:val="25"/>
        </w:numPr>
        <w:rPr>
          <w:rFonts w:ascii="Arial" w:hAnsi="Arial" w:cs="Arial"/>
          <w:sz w:val="20"/>
          <w:szCs w:val="20"/>
        </w:rPr>
      </w:pPr>
      <w:r w:rsidRPr="00080F05">
        <w:rPr>
          <w:rFonts w:ascii="Arial" w:hAnsi="Arial" w:cs="Arial"/>
          <w:sz w:val="20"/>
          <w:szCs w:val="20"/>
        </w:rPr>
        <w:t>Une réservation concerne un seul vol et un seul passager.</w:t>
      </w:r>
    </w:p>
    <w:p w:rsidRPr="00080F05" w:rsidR="00050409" w:rsidP="00CB23DD" w:rsidRDefault="00CB23DD" w14:paraId="60110BF6" w14:textId="77777777">
      <w:pPr>
        <w:pStyle w:val="Paragraphedeliste"/>
        <w:numPr>
          <w:ilvl w:val="0"/>
          <w:numId w:val="25"/>
        </w:numPr>
        <w:rPr>
          <w:rFonts w:ascii="Arial" w:hAnsi="Arial" w:cs="Arial"/>
          <w:sz w:val="20"/>
          <w:szCs w:val="20"/>
        </w:rPr>
      </w:pPr>
      <w:r w:rsidRPr="00080F05">
        <w:rPr>
          <w:rFonts w:ascii="Arial" w:hAnsi="Arial" w:cs="Arial"/>
          <w:sz w:val="20"/>
          <w:szCs w:val="20"/>
        </w:rPr>
        <w:t>Une réservation peut être annulée ou confirmée.</w:t>
      </w:r>
    </w:p>
    <w:p w:rsidRPr="00080F05" w:rsidR="00050409" w:rsidP="00CB23DD" w:rsidRDefault="00CB23DD" w14:paraId="0904BF47" w14:textId="77777777">
      <w:pPr>
        <w:pStyle w:val="Paragraphedeliste"/>
        <w:numPr>
          <w:ilvl w:val="0"/>
          <w:numId w:val="25"/>
        </w:numPr>
        <w:rPr>
          <w:rFonts w:ascii="Arial" w:hAnsi="Arial" w:cs="Arial"/>
          <w:sz w:val="20"/>
          <w:szCs w:val="20"/>
        </w:rPr>
      </w:pPr>
      <w:r w:rsidRPr="00080F05">
        <w:rPr>
          <w:rFonts w:ascii="Arial" w:hAnsi="Arial" w:cs="Arial"/>
          <w:sz w:val="20"/>
          <w:szCs w:val="20"/>
        </w:rPr>
        <w:t>Un vol a un aéroport de départ et un aéroport d’arrivée.</w:t>
      </w:r>
    </w:p>
    <w:p w:rsidRPr="00080F05" w:rsidR="00CB23DD" w:rsidP="00CB23DD" w:rsidRDefault="00CB23DD" w14:paraId="2D19811A" w14:textId="3F7161BC">
      <w:pPr>
        <w:pStyle w:val="Paragraphedeliste"/>
        <w:numPr>
          <w:ilvl w:val="0"/>
          <w:numId w:val="25"/>
        </w:numPr>
        <w:rPr>
          <w:rFonts w:ascii="Arial" w:hAnsi="Arial" w:cs="Arial"/>
          <w:sz w:val="20"/>
          <w:szCs w:val="20"/>
        </w:rPr>
      </w:pPr>
      <w:r w:rsidRPr="00080F05">
        <w:rPr>
          <w:rFonts w:ascii="Arial" w:hAnsi="Arial" w:cs="Arial"/>
          <w:sz w:val="20"/>
          <w:szCs w:val="20"/>
        </w:rPr>
        <w:t>Un vol a un jour et une heure de départ, et un jour et une heure d’arrivée.</w:t>
      </w:r>
    </w:p>
    <w:p w:rsidRPr="00080F05" w:rsidR="00050409" w:rsidP="00CB23DD" w:rsidRDefault="00CB23DD" w14:paraId="2806923A" w14:textId="77777777">
      <w:pPr>
        <w:pStyle w:val="Paragraphedeliste"/>
        <w:numPr>
          <w:ilvl w:val="0"/>
          <w:numId w:val="25"/>
        </w:numPr>
        <w:rPr>
          <w:rFonts w:ascii="Arial" w:hAnsi="Arial" w:cs="Arial"/>
          <w:sz w:val="20"/>
          <w:szCs w:val="20"/>
        </w:rPr>
      </w:pPr>
      <w:r w:rsidRPr="00080F05">
        <w:rPr>
          <w:rFonts w:ascii="Arial" w:hAnsi="Arial" w:cs="Arial"/>
          <w:sz w:val="20"/>
          <w:szCs w:val="20"/>
        </w:rPr>
        <w:t>Un vol peut comporter des escales dans des aéroports.</w:t>
      </w:r>
    </w:p>
    <w:p w:rsidRPr="00080F05" w:rsidR="00050409" w:rsidP="00CB23DD" w:rsidRDefault="00CB23DD" w14:paraId="1F247A2A" w14:textId="77777777">
      <w:pPr>
        <w:pStyle w:val="Paragraphedeliste"/>
        <w:numPr>
          <w:ilvl w:val="0"/>
          <w:numId w:val="25"/>
        </w:numPr>
        <w:rPr>
          <w:rFonts w:ascii="Arial" w:hAnsi="Arial" w:cs="Arial"/>
          <w:sz w:val="20"/>
          <w:szCs w:val="20"/>
        </w:rPr>
      </w:pPr>
      <w:r w:rsidRPr="00080F05">
        <w:rPr>
          <w:rFonts w:ascii="Arial" w:hAnsi="Arial" w:cs="Arial"/>
          <w:sz w:val="20"/>
          <w:szCs w:val="20"/>
        </w:rPr>
        <w:t>Une escale a une heure d’arrivée et une heure de départ.</w:t>
      </w:r>
    </w:p>
    <w:p w:rsidRPr="00080F05" w:rsidR="00050409" w:rsidP="00CB23DD" w:rsidRDefault="00CB23DD" w14:paraId="556F4E7C" w14:textId="77777777">
      <w:pPr>
        <w:pStyle w:val="Paragraphedeliste"/>
        <w:numPr>
          <w:ilvl w:val="0"/>
          <w:numId w:val="25"/>
        </w:numPr>
        <w:rPr>
          <w:rFonts w:ascii="Arial" w:hAnsi="Arial" w:cs="Arial"/>
          <w:sz w:val="20"/>
          <w:szCs w:val="20"/>
        </w:rPr>
      </w:pPr>
      <w:r w:rsidRPr="00080F05">
        <w:rPr>
          <w:rFonts w:ascii="Arial" w:hAnsi="Arial" w:cs="Arial"/>
          <w:sz w:val="20"/>
          <w:szCs w:val="20"/>
        </w:rPr>
        <w:t>Chaque aéroport dessert une ou plusieurs villes.</w:t>
      </w:r>
    </w:p>
    <w:p w:rsidRPr="00080F05" w:rsidR="00CB23DD" w:rsidP="00CB23DD" w:rsidRDefault="00CB23DD" w14:paraId="2F2527B7" w14:textId="47F38099">
      <w:pPr>
        <w:rPr>
          <w:rFonts w:ascii="Arial" w:hAnsi="Arial" w:cs="Arial"/>
          <w:sz w:val="20"/>
          <w:szCs w:val="20"/>
        </w:rPr>
      </w:pPr>
      <w:r w:rsidRPr="00080F05">
        <w:rPr>
          <w:rFonts w:ascii="Arial" w:hAnsi="Arial" w:cs="Arial"/>
          <w:sz w:val="20"/>
          <w:szCs w:val="20"/>
        </w:rPr>
        <w:t>Proposez également une séparation en deux packages: un qui représente le domaine Vol et un qui représente le domaine réservation.</w:t>
      </w:r>
    </w:p>
    <w:p w:rsidRPr="00004B36" w:rsidR="00275DC0" w:rsidP="007F7EAF" w:rsidRDefault="00275DC0" w14:paraId="0676E55D" w14:textId="77777777">
      <w:pPr>
        <w:pStyle w:val="Titre1"/>
      </w:pPr>
      <w:bookmarkStart w:name="_Toc8139841" w:id="6"/>
      <w:r w:rsidRPr="00004B36">
        <w:t>Exercice Gestion méthodique du personnel du CRM</w:t>
      </w:r>
      <w:bookmarkEnd w:id="6"/>
    </w:p>
    <w:p w:rsidRPr="00004B36" w:rsidR="00275DC0" w:rsidP="00275DC0" w:rsidRDefault="00275DC0" w14:paraId="0676E55E" w14:textId="0A7D629B">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 servic</w:t>
      </w:r>
      <w:r w:rsidR="0014522F">
        <w:rPr>
          <w:rFonts w:ascii="Arial" w:hAnsi="Arial" w:cs="Arial"/>
          <w:sz w:val="20"/>
          <w:szCs w:val="20"/>
        </w:rPr>
        <w:t xml:space="preserve">e de gestion du personnel du CRM </w:t>
      </w:r>
      <w:r w:rsidRPr="00004B36">
        <w:rPr>
          <w:rFonts w:ascii="Arial" w:hAnsi="Arial" w:cs="Arial"/>
          <w:sz w:val="20"/>
          <w:szCs w:val="20"/>
        </w:rPr>
        <w:t>désire s'équiper d'un outil lui permettant de gérer informatiquement ses employés, leurs salaires et leurs congés. Les spécifications</w:t>
      </w:r>
      <w:r w:rsidR="0014522F">
        <w:rPr>
          <w:rFonts w:ascii="Arial" w:hAnsi="Arial" w:cs="Arial"/>
          <w:sz w:val="20"/>
          <w:szCs w:val="20"/>
        </w:rPr>
        <w:t xml:space="preserve"> suivantes ont pu être </w:t>
      </w:r>
      <w:r w:rsidR="009C0E46">
        <w:rPr>
          <w:rFonts w:ascii="Arial" w:hAnsi="Arial" w:cs="Arial"/>
          <w:sz w:val="20"/>
          <w:szCs w:val="20"/>
        </w:rPr>
        <w:t>définies</w:t>
      </w:r>
      <w:r w:rsidR="0014522F">
        <w:rPr>
          <w:rFonts w:ascii="Arial" w:hAnsi="Arial" w:cs="Arial"/>
          <w:sz w:val="20"/>
          <w:szCs w:val="20"/>
        </w:rPr>
        <w:t xml:space="preserve"> </w:t>
      </w:r>
      <w:r w:rsidRPr="00004B36">
        <w:rPr>
          <w:rFonts w:ascii="Arial" w:hAnsi="Arial" w:cs="Arial"/>
          <w:sz w:val="20"/>
          <w:szCs w:val="20"/>
        </w:rPr>
        <w:t>par une analyse des besoins réalisée auprès des utilisateurs du service du personnel.</w:t>
      </w:r>
    </w:p>
    <w:p w:rsidRPr="00004B36" w:rsidR="00C961A4" w:rsidP="00275DC0" w:rsidRDefault="00C961A4" w14:paraId="0676E55F" w14:textId="77777777">
      <w:pPr>
        <w:autoSpaceDE w:val="0"/>
        <w:autoSpaceDN w:val="0"/>
        <w:adjustRightInd w:val="0"/>
        <w:spacing w:after="0" w:line="240" w:lineRule="auto"/>
        <w:rPr>
          <w:rFonts w:ascii="Arial" w:hAnsi="Arial" w:cs="Arial"/>
          <w:sz w:val="20"/>
          <w:szCs w:val="20"/>
        </w:rPr>
      </w:pPr>
    </w:p>
    <w:p w:rsidRPr="009C0E46" w:rsidR="00275DC0" w:rsidP="00275DC0" w:rsidRDefault="00275DC0" w14:paraId="0676E560" w14:textId="77777777">
      <w:pPr>
        <w:autoSpaceDE w:val="0"/>
        <w:autoSpaceDN w:val="0"/>
        <w:adjustRightInd w:val="0"/>
        <w:spacing w:after="0" w:line="240" w:lineRule="auto"/>
        <w:rPr>
          <w:rFonts w:ascii="Arial" w:hAnsi="Arial" w:cs="Arial"/>
          <w:sz w:val="20"/>
          <w:szCs w:val="20"/>
        </w:rPr>
      </w:pPr>
      <w:r w:rsidRPr="009C0E46">
        <w:rPr>
          <w:rFonts w:ascii="Arial" w:hAnsi="Arial" w:cs="Arial"/>
          <w:sz w:val="20"/>
          <w:szCs w:val="20"/>
        </w:rPr>
        <w:t>Généralités :</w:t>
      </w:r>
    </w:p>
    <w:p w:rsidRPr="00004B36" w:rsidR="009C0E46" w:rsidP="00275DC0" w:rsidRDefault="009C0E46" w14:paraId="28B96083" w14:textId="77777777">
      <w:pPr>
        <w:autoSpaceDE w:val="0"/>
        <w:autoSpaceDN w:val="0"/>
        <w:adjustRightInd w:val="0"/>
        <w:spacing w:after="0" w:line="240" w:lineRule="auto"/>
        <w:rPr>
          <w:rFonts w:ascii="Arial" w:hAnsi="Arial" w:cs="Arial"/>
          <w:sz w:val="20"/>
          <w:szCs w:val="20"/>
        </w:rPr>
      </w:pPr>
    </w:p>
    <w:p w:rsidRPr="00004B36" w:rsidR="00275DC0" w:rsidP="00275DC0" w:rsidRDefault="00275DC0" w14:paraId="0676E561" w14:textId="77777777">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tout employé est identifié par un nom, un prénom et une date de naissance ;</w:t>
      </w:r>
    </w:p>
    <w:p w:rsidRPr="00004B36" w:rsidR="00275DC0" w:rsidP="00275DC0" w:rsidRDefault="00275DC0" w14:paraId="0676E562" w14:textId="77777777">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tout employé remplit une fonction et appartient à un service ;</w:t>
      </w:r>
    </w:p>
    <w:p w:rsidR="00275DC0" w:rsidP="00275DC0" w:rsidRDefault="00275DC0" w14:paraId="0676E563" w14:textId="77777777">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gère la date d'embauche et la quotité (c'est à dire le pourcentage de temps travaillé par rapport au temps plein, en cas de travail à temps partiel).</w:t>
      </w:r>
    </w:p>
    <w:p w:rsidRPr="00004B36" w:rsidR="00FB1759" w:rsidP="00FB1759" w:rsidRDefault="00FB1759" w14:paraId="2AD529ED" w14:textId="77777777">
      <w:pPr>
        <w:pStyle w:val="Paragraphedeliste"/>
        <w:autoSpaceDE w:val="0"/>
        <w:autoSpaceDN w:val="0"/>
        <w:adjustRightInd w:val="0"/>
        <w:spacing w:after="0" w:line="240" w:lineRule="auto"/>
        <w:rPr>
          <w:rFonts w:ascii="Arial" w:hAnsi="Arial" w:cs="Arial"/>
          <w:sz w:val="20"/>
          <w:szCs w:val="20"/>
        </w:rPr>
      </w:pPr>
    </w:p>
    <w:p w:rsidRPr="009C0E46" w:rsidR="00275DC0" w:rsidP="00275DC0" w:rsidRDefault="00275DC0" w14:paraId="0676E564" w14:textId="77777777">
      <w:pPr>
        <w:autoSpaceDE w:val="0"/>
        <w:autoSpaceDN w:val="0"/>
        <w:adjustRightInd w:val="0"/>
        <w:spacing w:after="0" w:line="240" w:lineRule="auto"/>
        <w:rPr>
          <w:rFonts w:ascii="Arial" w:hAnsi="Arial" w:cs="Arial"/>
          <w:b/>
          <w:sz w:val="20"/>
          <w:szCs w:val="20"/>
        </w:rPr>
      </w:pPr>
      <w:r w:rsidRPr="009C0E46">
        <w:rPr>
          <w:rFonts w:ascii="Arial" w:hAnsi="Arial" w:cs="Arial"/>
          <w:b/>
          <w:sz w:val="20"/>
          <w:szCs w:val="20"/>
        </w:rPr>
        <w:t>Gestion des salaires :</w:t>
      </w:r>
    </w:p>
    <w:p w:rsidRPr="00004B36" w:rsidR="009C0E46" w:rsidP="00275DC0" w:rsidRDefault="009C0E46" w14:paraId="1F1972A6" w14:textId="77777777">
      <w:pPr>
        <w:autoSpaceDE w:val="0"/>
        <w:autoSpaceDN w:val="0"/>
        <w:adjustRightInd w:val="0"/>
        <w:spacing w:after="0" w:line="240" w:lineRule="auto"/>
        <w:rPr>
          <w:rFonts w:ascii="Arial" w:hAnsi="Arial" w:cs="Arial"/>
          <w:sz w:val="20"/>
          <w:szCs w:val="20"/>
        </w:rPr>
      </w:pPr>
    </w:p>
    <w:p w:rsidRPr="00FB1759" w:rsidR="00275DC0" w:rsidP="00FB1759" w:rsidRDefault="00275DC0" w14:paraId="0676E565" w14:textId="364FB4BB">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w:t>
      </w:r>
      <w:r w:rsidR="00FB1759">
        <w:rPr>
          <w:rFonts w:ascii="Arial" w:hAnsi="Arial" w:cs="Arial"/>
          <w:sz w:val="20"/>
          <w:szCs w:val="20"/>
        </w:rPr>
        <w:t>,</w:t>
      </w:r>
      <w:r w:rsidRPr="00004B36">
        <w:rPr>
          <w:rFonts w:ascii="Arial" w:hAnsi="Arial" w:cs="Arial"/>
          <w:sz w:val="20"/>
          <w:szCs w:val="20"/>
        </w:rPr>
        <w:t xml:space="preserve"> on gère l'historique de </w:t>
      </w:r>
      <w:r w:rsidR="00FB1759">
        <w:rPr>
          <w:rFonts w:ascii="Arial" w:hAnsi="Arial" w:cs="Arial"/>
          <w:sz w:val="20"/>
          <w:szCs w:val="20"/>
        </w:rPr>
        <w:t>ses salaires dans l'entreprise : C</w:t>
      </w:r>
      <w:r w:rsidRPr="00FB1759">
        <w:rPr>
          <w:rFonts w:ascii="Arial" w:hAnsi="Arial" w:cs="Arial"/>
          <w:sz w:val="20"/>
          <w:szCs w:val="20"/>
        </w:rPr>
        <w:t>haque salaire étant affecté à une période de temps ;</w:t>
      </w:r>
    </w:p>
    <w:p w:rsidRPr="00004B36" w:rsidR="00275DC0" w:rsidP="00275DC0" w:rsidRDefault="00275DC0" w14:paraId="0676E566" w14:textId="77777777">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salaire est composé d'un salaire brut, de charges patronales et de charges salariales ;</w:t>
      </w:r>
    </w:p>
    <w:p w:rsidR="00275DC0" w:rsidP="00275DC0" w:rsidRDefault="00275DC0" w14:paraId="0676E567" w14:textId="77777777">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on cherchera à partir de ces données à obtenir également le salaire chargé (brut + charges patronales), et le salaire net (brut - charges salariales), et ce en particulier pour le salaire en cours (celui que touche actuellement le salarié).</w:t>
      </w:r>
    </w:p>
    <w:p w:rsidR="00080F05" w:rsidRDefault="00080F05" w14:paraId="7BA42882" w14:textId="4F736333">
      <w:pPr>
        <w:rPr>
          <w:rFonts w:ascii="Arial" w:hAnsi="Arial" w:cs="Arial"/>
          <w:sz w:val="20"/>
          <w:szCs w:val="20"/>
        </w:rPr>
      </w:pPr>
      <w:r>
        <w:rPr>
          <w:rFonts w:ascii="Arial" w:hAnsi="Arial" w:cs="Arial"/>
          <w:sz w:val="20"/>
          <w:szCs w:val="20"/>
        </w:rPr>
        <w:br w:type="page"/>
      </w:r>
    </w:p>
    <w:p w:rsidRPr="00004B36" w:rsidR="00FB1759" w:rsidP="00FB1759" w:rsidRDefault="00FB1759" w14:paraId="18B16C01" w14:textId="77777777">
      <w:pPr>
        <w:pStyle w:val="Paragraphedeliste"/>
        <w:autoSpaceDE w:val="0"/>
        <w:autoSpaceDN w:val="0"/>
        <w:adjustRightInd w:val="0"/>
        <w:spacing w:after="0" w:line="240" w:lineRule="auto"/>
        <w:rPr>
          <w:rFonts w:ascii="Arial" w:hAnsi="Arial" w:cs="Arial"/>
          <w:sz w:val="20"/>
          <w:szCs w:val="20"/>
        </w:rPr>
      </w:pPr>
    </w:p>
    <w:p w:rsidRPr="009C0E46" w:rsidR="00275DC0" w:rsidP="00275DC0" w:rsidRDefault="00275DC0" w14:paraId="0676E568" w14:textId="77777777">
      <w:pPr>
        <w:autoSpaceDE w:val="0"/>
        <w:autoSpaceDN w:val="0"/>
        <w:adjustRightInd w:val="0"/>
        <w:spacing w:after="0" w:line="240" w:lineRule="auto"/>
        <w:rPr>
          <w:rFonts w:ascii="Arial" w:hAnsi="Arial" w:cs="Arial"/>
          <w:b/>
          <w:sz w:val="20"/>
          <w:szCs w:val="20"/>
        </w:rPr>
      </w:pPr>
      <w:r w:rsidRPr="009C0E46">
        <w:rPr>
          <w:rFonts w:ascii="Arial" w:hAnsi="Arial" w:cs="Arial"/>
          <w:b/>
          <w:sz w:val="20"/>
          <w:szCs w:val="20"/>
        </w:rPr>
        <w:t>Gestion des congés :</w:t>
      </w:r>
    </w:p>
    <w:p w:rsidRPr="00004B36" w:rsidR="009C0E46" w:rsidP="00275DC0" w:rsidRDefault="009C0E46" w14:paraId="6727A1E6" w14:textId="77777777">
      <w:pPr>
        <w:autoSpaceDE w:val="0"/>
        <w:autoSpaceDN w:val="0"/>
        <w:adjustRightInd w:val="0"/>
        <w:spacing w:after="0" w:line="240" w:lineRule="auto"/>
        <w:rPr>
          <w:rFonts w:ascii="Arial" w:hAnsi="Arial" w:cs="Arial"/>
          <w:sz w:val="20"/>
          <w:szCs w:val="20"/>
        </w:rPr>
      </w:pPr>
    </w:p>
    <w:p w:rsidRPr="00004B36" w:rsidR="00275DC0" w:rsidP="00275DC0" w:rsidRDefault="00275DC0" w14:paraId="0676E569" w14:textId="77777777">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mémorise chaque congé pris (posant qu'un congé concerne toujours une ou plusieurs journées entières) ;</w:t>
      </w:r>
    </w:p>
    <w:p w:rsidRPr="00004B36" w:rsidR="00275DC0" w:rsidP="00275DC0" w:rsidRDefault="00275DC0" w14:paraId="0676E56A" w14:textId="77777777">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employé a le droit aux jours de congés suivants :</w:t>
      </w:r>
    </w:p>
    <w:p w:rsidRPr="00004B36" w:rsidR="00275DC0" w:rsidP="002F0B93" w:rsidRDefault="00275DC0" w14:paraId="0676E56B" w14:textId="77777777">
      <w:pPr>
        <w:pStyle w:val="Paragraphedeliste"/>
        <w:numPr>
          <w:ilvl w:val="1"/>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25 jours (pour une quotité de 1) et 25 x quotité sinon,</w:t>
      </w:r>
    </w:p>
    <w:p w:rsidRPr="00004B36" w:rsidR="00275DC0" w:rsidP="002F0B93" w:rsidRDefault="00275DC0" w14:paraId="0676E56C" w14:textId="77777777">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fonction ouvre les droits à un certain nombre de jours de RTT,</w:t>
      </w:r>
    </w:p>
    <w:p w:rsidRPr="00004B36" w:rsidR="00275DC0" w:rsidP="002F0B93" w:rsidRDefault="00275DC0" w14:paraId="0676E56D" w14:textId="77777777">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service ouvre les droits à un certain nombre de jours de RTT,</w:t>
      </w:r>
    </w:p>
    <w:p w:rsidRPr="00004B36" w:rsidR="00275DC0" w:rsidP="002F0B93" w:rsidRDefault="00275DC0" w14:paraId="0676E56E" w14:textId="77777777">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tranche de 5 ans passés dans l'entreprise donne droit à 1 jour supplémentaire,</w:t>
      </w:r>
    </w:p>
    <w:p w:rsidRPr="00004B36" w:rsidR="00275DC0" w:rsidP="002F0B93" w:rsidRDefault="00275DC0" w14:paraId="0676E56F" w14:textId="77777777">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employés de plus de 40 ans ont un jour supplémentaire, et ceux de plus de 50 ans deux.</w:t>
      </w:r>
    </w:p>
    <w:p w:rsidRPr="00004B36" w:rsidR="00275DC0" w:rsidP="00275DC0" w:rsidRDefault="00275DC0" w14:paraId="0676E570" w14:textId="77777777">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cherchera à connaître le nombre total de jours de congés autorisés, le nombre de jours pris et le nombre de jours restants sur l'année en cours.</w:t>
      </w:r>
    </w:p>
    <w:p w:rsidRPr="00004B36" w:rsidR="00C961A4" w:rsidP="00C961A4" w:rsidRDefault="00C961A4" w14:paraId="0676E571" w14:textId="77777777">
      <w:pPr>
        <w:pStyle w:val="Paragraphedeliste"/>
        <w:autoSpaceDE w:val="0"/>
        <w:autoSpaceDN w:val="0"/>
        <w:adjustRightInd w:val="0"/>
        <w:spacing w:after="0" w:line="240" w:lineRule="auto"/>
        <w:rPr>
          <w:rFonts w:ascii="Arial" w:hAnsi="Arial" w:cs="Arial"/>
          <w:sz w:val="20"/>
          <w:szCs w:val="20"/>
        </w:rPr>
      </w:pPr>
    </w:p>
    <w:p w:rsidRPr="00004B36" w:rsidR="00C961A4" w:rsidP="00C961A4" w:rsidRDefault="00C961A4" w14:paraId="0676E572" w14:textId="77777777">
      <w:pPr>
        <w:pStyle w:val="Paragraphedeliste"/>
        <w:autoSpaceDE w:val="0"/>
        <w:autoSpaceDN w:val="0"/>
        <w:adjustRightInd w:val="0"/>
        <w:spacing w:after="0" w:line="240" w:lineRule="auto"/>
        <w:rPr>
          <w:rFonts w:ascii="Arial" w:hAnsi="Arial" w:cs="Arial"/>
          <w:sz w:val="20"/>
          <w:szCs w:val="20"/>
        </w:rPr>
      </w:pPr>
    </w:p>
    <w:p w:rsidR="00275DC0" w:rsidP="00275DC0" w:rsidRDefault="00275DC0" w14:paraId="0676E573" w14:textId="77777777">
      <w:pPr>
        <w:autoSpaceDE w:val="0"/>
        <w:autoSpaceDN w:val="0"/>
        <w:adjustRightInd w:val="0"/>
        <w:spacing w:after="0" w:line="240" w:lineRule="auto"/>
        <w:rPr>
          <w:rFonts w:ascii="Arial" w:hAnsi="Arial" w:cs="Arial"/>
          <w:b/>
          <w:bCs/>
          <w:sz w:val="20"/>
          <w:szCs w:val="20"/>
        </w:rPr>
      </w:pPr>
      <w:r w:rsidRPr="00004B36">
        <w:rPr>
          <w:rFonts w:ascii="Arial" w:hAnsi="Arial" w:cs="Arial"/>
          <w:b/>
          <w:bCs/>
          <w:sz w:val="20"/>
          <w:szCs w:val="20"/>
        </w:rPr>
        <w:t>Question</w:t>
      </w:r>
    </w:p>
    <w:p w:rsidRPr="00004B36" w:rsidR="009C0E46" w:rsidP="00275DC0" w:rsidRDefault="009C0E46" w14:paraId="2C202481" w14:textId="77777777">
      <w:pPr>
        <w:autoSpaceDE w:val="0"/>
        <w:autoSpaceDN w:val="0"/>
        <w:adjustRightInd w:val="0"/>
        <w:spacing w:after="0" w:line="240" w:lineRule="auto"/>
        <w:rPr>
          <w:rFonts w:ascii="Arial" w:hAnsi="Arial" w:cs="Arial"/>
          <w:b/>
          <w:bCs/>
          <w:sz w:val="20"/>
          <w:szCs w:val="20"/>
        </w:rPr>
      </w:pPr>
    </w:p>
    <w:p w:rsidRPr="00004B36" w:rsidR="00275DC0" w:rsidP="00C961A4" w:rsidRDefault="00275DC0" w14:paraId="0676E574" w14:textId="7D8CCD1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Réaliser le diagramme de classes permettant de modéliser ce problème.</w:t>
      </w:r>
      <w:r w:rsidR="007806A1">
        <w:rPr>
          <w:rFonts w:ascii="Arial" w:hAnsi="Arial" w:cs="Arial"/>
          <w:sz w:val="20"/>
          <w:szCs w:val="20"/>
        </w:rPr>
        <w:t xml:space="preserve"> </w:t>
      </w:r>
      <w:r w:rsidRPr="00004B36">
        <w:rPr>
          <w:rFonts w:ascii="Arial" w:hAnsi="Arial" w:cs="Arial"/>
          <w:sz w:val="20"/>
          <w:szCs w:val="20"/>
        </w:rPr>
        <w:t>On fera apparaître les méthodes pertinentes étant donné le problème posé.</w:t>
      </w:r>
      <w:r w:rsidRPr="00004B36" w:rsidR="007C08CE">
        <w:rPr>
          <w:rFonts w:ascii="Arial" w:hAnsi="Arial" w:cs="Arial"/>
          <w:sz w:val="20"/>
          <w:szCs w:val="20"/>
        </w:rPr>
        <w:t>.</w:t>
      </w:r>
    </w:p>
    <w:p w:rsidR="006A790A" w:rsidP="007F7EAF" w:rsidRDefault="00185DD4" w14:paraId="0676E575" w14:textId="77777777">
      <w:pPr>
        <w:pStyle w:val="Titre1"/>
      </w:pPr>
      <w:bookmarkStart w:name="_Toc8139842" w:id="7"/>
      <w:r>
        <w:t>Devoir à rendre</w:t>
      </w:r>
      <w:r w:rsidR="006A790A">
        <w:t xml:space="preserve"> </w:t>
      </w:r>
      <w:r w:rsidRPr="007F7EAF" w:rsidR="006A790A">
        <w:t>La</w:t>
      </w:r>
      <w:r w:rsidR="006A790A">
        <w:t xml:space="preserve"> chasse au Pokémon</w:t>
      </w:r>
      <w:bookmarkEnd w:id="7"/>
    </w:p>
    <w:p w:rsidRPr="006A790A" w:rsidR="006A790A" w:rsidP="006A790A" w:rsidRDefault="006A790A" w14:paraId="0676E576" w14:textId="77777777"/>
    <w:p w:rsidR="006A790A" w:rsidP="006A790A" w:rsidRDefault="006A790A" w14:paraId="0676E577" w14:textId="77777777">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La Ligue Pokémon souhaite que vous conceviez la prochaine génération du Pokédex. Le Pokédex est une base de données répertoriant différentes espèces de petits monstres combattants appelés Pokémon. Il devra également garder trace des plus grands combats de Pokémon de l'Histoire.</w:t>
      </w:r>
    </w:p>
    <w:p w:rsidR="00185DD4" w:rsidP="006A790A" w:rsidRDefault="00185DD4" w14:paraId="0676E578" w14:textId="77777777">
      <w:pPr>
        <w:autoSpaceDE w:val="0"/>
        <w:autoSpaceDN w:val="0"/>
        <w:adjustRightInd w:val="0"/>
        <w:spacing w:after="0" w:line="240" w:lineRule="auto"/>
        <w:rPr>
          <w:rFonts w:ascii="FreeSerifBold" w:hAnsi="FreeSerifBold" w:cs="FreeSerifBold"/>
          <w:b/>
          <w:bCs/>
          <w:color w:val="000000"/>
          <w:sz w:val="24"/>
          <w:szCs w:val="24"/>
        </w:rPr>
      </w:pPr>
    </w:p>
    <w:p w:rsidR="006A790A" w:rsidP="006A790A" w:rsidRDefault="006A790A" w14:paraId="0676E579" w14:textId="77777777">
      <w:pPr>
        <w:autoSpaceDE w:val="0"/>
        <w:autoSpaceDN w:val="0"/>
        <w:adjustRightInd w:val="0"/>
        <w:spacing w:after="0" w:line="240" w:lineRule="auto"/>
        <w:rPr>
          <w:rFonts w:ascii="FreeSerifBold" w:hAnsi="FreeSerifBold" w:cs="FreeSerifBold"/>
          <w:b/>
          <w:bCs/>
          <w:color w:val="000000"/>
          <w:sz w:val="20"/>
          <w:szCs w:val="24"/>
        </w:rPr>
      </w:pPr>
      <w:r w:rsidRPr="00185DD4">
        <w:rPr>
          <w:rFonts w:ascii="FreeSerifBold" w:hAnsi="FreeSerifBold" w:cs="FreeSerifBold"/>
          <w:b/>
          <w:bCs/>
          <w:color w:val="000000"/>
          <w:sz w:val="20"/>
          <w:szCs w:val="24"/>
        </w:rPr>
        <w:t>Pokémons</w:t>
      </w:r>
    </w:p>
    <w:p w:rsidRPr="00185DD4" w:rsidR="009C0E46" w:rsidP="006A790A" w:rsidRDefault="009C0E46" w14:paraId="39B3FA39" w14:textId="77777777">
      <w:pPr>
        <w:autoSpaceDE w:val="0"/>
        <w:autoSpaceDN w:val="0"/>
        <w:adjustRightInd w:val="0"/>
        <w:spacing w:after="0" w:line="240" w:lineRule="auto"/>
        <w:rPr>
          <w:rFonts w:ascii="FreeSerifBold" w:hAnsi="FreeSerifBold" w:cs="FreeSerifBold"/>
          <w:b/>
          <w:bCs/>
          <w:color w:val="000000"/>
          <w:sz w:val="20"/>
          <w:szCs w:val="24"/>
        </w:rPr>
      </w:pPr>
    </w:p>
    <w:p w:rsidR="006A790A" w:rsidP="006A790A" w:rsidRDefault="006A790A" w14:paraId="0676E57A" w14:textId="77777777">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Une est identifiée par un nom unique. Elle est décrite par différentes </w:t>
      </w:r>
      <w:r>
        <w:rPr>
          <w:rFonts w:ascii="FreeSerifItalic" w:hAnsi="FreeSerifItalic" w:cs="FreeSerifItalic"/>
          <w:i/>
          <w:iCs/>
          <w:color w:val="000000"/>
          <w:sz w:val="20"/>
          <w:szCs w:val="20"/>
        </w:rPr>
        <w:t xml:space="preserve">espèce de Pokémon </w:t>
      </w:r>
      <w:r>
        <w:rPr>
          <w:rFonts w:ascii="FreeSerif" w:hAnsi="FreeSerif" w:cs="FreeSerif"/>
          <w:color w:val="000000"/>
          <w:sz w:val="20"/>
          <w:szCs w:val="20"/>
        </w:rPr>
        <w:t xml:space="preserve">caractéristiques morphologiques (couleur et taille moyenne), et un ou deux (jamais zéro) </w:t>
      </w:r>
      <w:r>
        <w:rPr>
          <w:rFonts w:ascii="FreeSerifItalic" w:hAnsi="FreeSerifItalic" w:cs="FreeSerifItalic"/>
          <w:i/>
          <w:iCs/>
          <w:color w:val="000000"/>
          <w:sz w:val="20"/>
          <w:szCs w:val="20"/>
        </w:rPr>
        <w:t xml:space="preserve">types </w:t>
      </w:r>
      <w:r>
        <w:rPr>
          <w:rFonts w:ascii="FreeSerif" w:hAnsi="FreeSerif" w:cs="FreeSerif"/>
          <w:color w:val="000000"/>
          <w:sz w:val="20"/>
          <w:szCs w:val="20"/>
        </w:rPr>
        <w:t>(feu, eau, acier, ...). Il existe naturellement plusieurs espèces de même type. Une espèce peut être l'</w:t>
      </w:r>
      <w:r>
        <w:rPr>
          <w:rFonts w:ascii="FreeSerifItalic" w:hAnsi="FreeSerifItalic" w:cs="FreeSerifItalic"/>
          <w:i/>
          <w:iCs/>
          <w:color w:val="000000"/>
          <w:sz w:val="20"/>
          <w:szCs w:val="20"/>
        </w:rPr>
        <w:t xml:space="preserve">évolution </w:t>
      </w:r>
      <w:r>
        <w:rPr>
          <w:rFonts w:ascii="FreeSerif" w:hAnsi="FreeSerif" w:cs="FreeSerif"/>
          <w:color w:val="000000"/>
          <w:sz w:val="20"/>
          <w:szCs w:val="20"/>
        </w:rPr>
        <w:t>d'une autre espèce. Par exemple, Raichu est l'évolution de Pikachu. On considère qu'une espèce ne peut évoluer, au plus, qu'en une seule autre espèce, et que deux espèces différentes ne peuvent jamais évoluer en une même espèce.</w:t>
      </w:r>
    </w:p>
    <w:p w:rsidR="006A790A" w:rsidP="006A790A" w:rsidRDefault="006A790A" w14:paraId="0676E57C" w14:textId="4BA38938">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 </w:t>
      </w:r>
      <w:r>
        <w:rPr>
          <w:rFonts w:ascii="FreeSerifItalic" w:hAnsi="FreeSerifItalic" w:cs="FreeSerifItalic"/>
          <w:i/>
          <w:iCs/>
          <w:color w:val="000000"/>
          <w:sz w:val="20"/>
          <w:szCs w:val="20"/>
        </w:rPr>
        <w:t xml:space="preserve">Pokémon </w:t>
      </w:r>
      <w:r>
        <w:rPr>
          <w:rFonts w:ascii="FreeSerif" w:hAnsi="FreeSerif" w:cs="FreeSerif"/>
          <w:color w:val="000000"/>
          <w:sz w:val="20"/>
          <w:szCs w:val="20"/>
        </w:rPr>
        <w:t>est un monstre d'une espèce précise. Il est identifié par un numéro unique distribué par la Ligue</w:t>
      </w:r>
      <w:r w:rsidR="00902D74">
        <w:rPr>
          <w:rFonts w:ascii="FreeSerif" w:hAnsi="FreeSerif" w:cs="FreeSerif"/>
          <w:color w:val="000000"/>
          <w:sz w:val="20"/>
          <w:szCs w:val="20"/>
        </w:rPr>
        <w:t xml:space="preserve"> </w:t>
      </w:r>
      <w:r>
        <w:rPr>
          <w:rFonts w:ascii="FreeSerif" w:hAnsi="FreeSerif" w:cs="FreeSerif"/>
          <w:color w:val="000000"/>
          <w:sz w:val="20"/>
          <w:szCs w:val="20"/>
        </w:rPr>
        <w:t>Pokémon. Il est caractérisé par un surnom affectif (pas nécessairement unique), un niveau (un entier compris entre 1 et 100 qui mesure ses aptitudes au combat), et un nombre de points de pouvoir (un entier positif qui limite ses capacités magiques).</w:t>
      </w:r>
    </w:p>
    <w:p w:rsidR="006A790A" w:rsidP="006A790A" w:rsidRDefault="006A790A" w14:paraId="0676E57D" w14:textId="77777777">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 Pokémon connaît des </w:t>
      </w:r>
      <w:r>
        <w:rPr>
          <w:rFonts w:ascii="FreeSerifItalic" w:hAnsi="FreeSerifItalic" w:cs="FreeSerifItalic"/>
          <w:i/>
          <w:iCs/>
          <w:color w:val="000000"/>
          <w:sz w:val="20"/>
          <w:szCs w:val="20"/>
        </w:rPr>
        <w:t>attaques</w:t>
      </w:r>
      <w:r>
        <w:rPr>
          <w:rFonts w:ascii="FreeSerif" w:hAnsi="FreeSerif" w:cs="FreeSerif"/>
          <w:color w:val="000000"/>
          <w:sz w:val="20"/>
          <w:szCs w:val="20"/>
        </w:rPr>
        <w:t>. Une attaque est identifiée par un nom unique. Elle est également caractérisée par sa valeur de puissance (un entier positif), et un ou deux (jamais zéro) types. Chaque attaque requière un nombre donné de points de pouvoir pour être lancée. On notera qu'un Pokémon peut apprendre des attaques d'un type différent du sien.</w:t>
      </w:r>
    </w:p>
    <w:p w:rsidR="00185DD4" w:rsidP="006A790A" w:rsidRDefault="00185DD4" w14:paraId="0676E57E" w14:textId="77777777">
      <w:pPr>
        <w:autoSpaceDE w:val="0"/>
        <w:autoSpaceDN w:val="0"/>
        <w:adjustRightInd w:val="0"/>
        <w:spacing w:after="0" w:line="240" w:lineRule="auto"/>
        <w:rPr>
          <w:rFonts w:ascii="FreeSerif" w:hAnsi="FreeSerif" w:cs="FreeSerif"/>
          <w:color w:val="000000"/>
          <w:sz w:val="20"/>
          <w:szCs w:val="20"/>
        </w:rPr>
      </w:pPr>
    </w:p>
    <w:p w:rsidR="006A790A" w:rsidP="006A790A" w:rsidRDefault="006A790A" w14:paraId="0676E57F" w14:textId="77777777">
      <w:pPr>
        <w:autoSpaceDE w:val="0"/>
        <w:autoSpaceDN w:val="0"/>
        <w:adjustRightInd w:val="0"/>
        <w:spacing w:after="0" w:line="240" w:lineRule="auto"/>
        <w:rPr>
          <w:rFonts w:ascii="FreeSerifBold" w:hAnsi="FreeSerifBold" w:cs="FreeSerifBold"/>
          <w:b/>
          <w:bCs/>
          <w:color w:val="000000"/>
          <w:sz w:val="20"/>
          <w:szCs w:val="24"/>
        </w:rPr>
      </w:pPr>
      <w:r w:rsidRPr="00185DD4">
        <w:rPr>
          <w:rFonts w:ascii="FreeSerifBold" w:hAnsi="FreeSerifBold" w:cs="FreeSerifBold"/>
          <w:b/>
          <w:bCs/>
          <w:color w:val="000000"/>
          <w:sz w:val="20"/>
          <w:szCs w:val="24"/>
        </w:rPr>
        <w:t>Dresseurs de Pokémon et tournois</w:t>
      </w:r>
    </w:p>
    <w:p w:rsidRPr="00185DD4" w:rsidR="009C0E46" w:rsidP="006A790A" w:rsidRDefault="009C0E46" w14:paraId="02A519DE" w14:textId="77777777">
      <w:pPr>
        <w:autoSpaceDE w:val="0"/>
        <w:autoSpaceDN w:val="0"/>
        <w:adjustRightInd w:val="0"/>
        <w:spacing w:after="0" w:line="240" w:lineRule="auto"/>
        <w:rPr>
          <w:rFonts w:ascii="FreeSerifBold" w:hAnsi="FreeSerifBold" w:cs="FreeSerifBold"/>
          <w:b/>
          <w:bCs/>
          <w:color w:val="000000"/>
          <w:sz w:val="20"/>
          <w:szCs w:val="24"/>
        </w:rPr>
      </w:pPr>
    </w:p>
    <w:p w:rsidR="006A790A" w:rsidP="006A790A" w:rsidRDefault="006A790A" w14:paraId="0676E580" w14:textId="77777777">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Chaque </w:t>
      </w:r>
      <w:r>
        <w:rPr>
          <w:rFonts w:ascii="FreeSerifItalic" w:hAnsi="FreeSerifItalic" w:cs="FreeSerifItalic"/>
          <w:i/>
          <w:iCs/>
          <w:color w:val="000000"/>
          <w:sz w:val="20"/>
          <w:szCs w:val="20"/>
        </w:rPr>
        <w:t xml:space="preserve">dresseur </w:t>
      </w:r>
      <w:r>
        <w:rPr>
          <w:rFonts w:ascii="FreeSerif" w:hAnsi="FreeSerif" w:cs="FreeSerif"/>
          <w:color w:val="000000"/>
          <w:sz w:val="20"/>
          <w:szCs w:val="20"/>
        </w:rPr>
        <w:t xml:space="preserve">de Pokémon est identifié par un numéro unique distribué par la Ligue Pokémon. Il est caractérisé par un nom, un prénom, et un </w:t>
      </w:r>
      <w:r>
        <w:rPr>
          <w:rFonts w:ascii="FreeSerifItalic" w:hAnsi="FreeSerifItalic" w:cs="FreeSerifItalic"/>
          <w:i/>
          <w:iCs/>
          <w:color w:val="000000"/>
          <w:sz w:val="20"/>
          <w:szCs w:val="20"/>
        </w:rPr>
        <w:t xml:space="preserve">centre </w:t>
      </w:r>
      <w:r>
        <w:rPr>
          <w:rFonts w:ascii="FreeSerif" w:hAnsi="FreeSerif" w:cs="FreeSerif"/>
          <w:color w:val="000000"/>
          <w:sz w:val="20"/>
          <w:szCs w:val="20"/>
        </w:rPr>
        <w:t>de rattachement. Il peut dresser plusieurs Pokémon, d'espèces et de niveaux différents. Un Pokémon n'a qu'un seul dresseur (son maître).</w:t>
      </w:r>
    </w:p>
    <w:p w:rsidR="006A790A" w:rsidP="006A790A" w:rsidRDefault="006A790A" w14:paraId="0676E581" w14:textId="77777777">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Un centre est identifié par un numéro de certification unique, également distribué par la Ligue Pokémon.</w:t>
      </w:r>
    </w:p>
    <w:p w:rsidR="006A790A" w:rsidP="006A790A" w:rsidRDefault="006A790A" w14:paraId="0676E582" w14:textId="77777777">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 </w:t>
      </w:r>
      <w:r>
        <w:rPr>
          <w:rFonts w:ascii="FreeSerifItalic" w:hAnsi="FreeSerifItalic" w:cs="FreeSerifItalic"/>
          <w:i/>
          <w:iCs/>
          <w:color w:val="000000"/>
          <w:sz w:val="20"/>
          <w:szCs w:val="20"/>
        </w:rPr>
        <w:t xml:space="preserve">combat de Pokémon </w:t>
      </w:r>
      <w:r>
        <w:rPr>
          <w:rFonts w:ascii="FreeSerif" w:hAnsi="FreeSerif" w:cs="FreeSerif"/>
          <w:color w:val="000000"/>
          <w:sz w:val="20"/>
          <w:szCs w:val="20"/>
        </w:rPr>
        <w:t>est la rencontre de deux dresseurs Pokémon. Il a lieu à une date précise, dans un centre certifié par la Ligue (les combats de rue sont interdits). Un vainqueur est proclamé à l'issu de chaque combat.</w:t>
      </w:r>
    </w:p>
    <w:p w:rsidR="006A790A" w:rsidP="006A790A" w:rsidRDefault="006A790A" w14:paraId="0676E583" w14:textId="77777777">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lastRenderedPageBreak/>
        <w:t xml:space="preserve">Les combats sont parfois organisés dans le cadre de </w:t>
      </w:r>
      <w:r>
        <w:rPr>
          <w:rFonts w:ascii="FreeSerifItalic" w:hAnsi="FreeSerifItalic" w:cs="FreeSerifItalic"/>
          <w:i/>
          <w:iCs/>
          <w:color w:val="000000"/>
          <w:sz w:val="20"/>
          <w:szCs w:val="20"/>
        </w:rPr>
        <w:t>tournois</w:t>
      </w:r>
      <w:r>
        <w:rPr>
          <w:rFonts w:ascii="FreeSerif" w:hAnsi="FreeSerif" w:cs="FreeSerif"/>
          <w:color w:val="000000"/>
          <w:sz w:val="20"/>
          <w:szCs w:val="20"/>
        </w:rPr>
        <w:t>. Chaque tournoi est identifié par un numéro d'homologation unique distribué par la Ligue. Ils sont organisés par un centre certifié (mais tous les combats d'un tournoi n'ont pas forcément lieu dans le centre organisateur).</w:t>
      </w:r>
    </w:p>
    <w:p w:rsidR="006A790A" w:rsidP="006A790A" w:rsidRDefault="006A790A" w14:paraId="0676E584" w14:textId="77777777">
      <w:pPr>
        <w:autoSpaceDE w:val="0"/>
        <w:autoSpaceDN w:val="0"/>
        <w:adjustRightInd w:val="0"/>
        <w:spacing w:after="0" w:line="240" w:lineRule="auto"/>
        <w:rPr>
          <w:rFonts w:ascii="FreeSerifBold" w:hAnsi="FreeSerifBold" w:cs="FreeSerifBold"/>
          <w:b/>
          <w:bCs/>
          <w:color w:val="000000"/>
          <w:sz w:val="20"/>
          <w:szCs w:val="20"/>
        </w:rPr>
      </w:pPr>
    </w:p>
    <w:p w:rsidRPr="00FE6D47" w:rsidR="006A790A" w:rsidP="006A790A" w:rsidRDefault="006A790A" w14:paraId="0676E585" w14:textId="6CA6154E">
      <w:pPr>
        <w:autoSpaceDE w:val="0"/>
        <w:autoSpaceDN w:val="0"/>
        <w:adjustRightInd w:val="0"/>
        <w:spacing w:after="0" w:line="240" w:lineRule="auto"/>
      </w:pPr>
      <w:r>
        <w:rPr>
          <w:rFonts w:ascii="FreeSerifBold" w:hAnsi="FreeSerifBold" w:cs="FreeSerifBold"/>
          <w:b/>
          <w:bCs/>
          <w:color w:val="000000"/>
          <w:sz w:val="20"/>
          <w:szCs w:val="20"/>
        </w:rPr>
        <w:t>Question</w:t>
      </w:r>
      <w:r w:rsidR="00FE6D47">
        <w:rPr>
          <w:rFonts w:ascii="FreeSerifBold" w:hAnsi="FreeSerifBold" w:cs="FreeSerifBold"/>
          <w:b/>
          <w:bCs/>
          <w:color w:val="000000"/>
          <w:sz w:val="20"/>
          <w:szCs w:val="20"/>
        </w:rPr>
        <w:t xml:space="preserve"> </w:t>
      </w:r>
      <w:r w:rsidR="00BB15C0">
        <w:rPr>
          <w:rFonts w:ascii="FreeSerifBold" w:hAnsi="FreeSerifBold" w:cs="FreeSerifBold"/>
          <w:b/>
          <w:bCs/>
          <w:color w:val="000000"/>
          <w:sz w:val="20"/>
          <w:szCs w:val="20"/>
        </w:rPr>
        <w:t xml:space="preserve">                            </w:t>
      </w:r>
      <w:r w:rsidR="00FE6D47">
        <w:rPr>
          <w:rFonts w:ascii="FreeSerifBold" w:hAnsi="FreeSerifBold" w:cs="FreeSerifBold"/>
          <w:b/>
          <w:bCs/>
          <w:color w:val="000000"/>
          <w:sz w:val="20"/>
          <w:szCs w:val="20"/>
        </w:rPr>
        <w:t xml:space="preserve"> </w:t>
      </w:r>
      <w:r w:rsidR="00FE6D47">
        <w:rPr>
          <w:rFonts w:ascii="FreeSerifBold" w:hAnsi="FreeSerifBold" w:cs="FreeSerifBold"/>
          <w:b/>
          <w:bCs/>
          <w:noProof/>
          <w:color w:val="000000"/>
          <w:sz w:val="20"/>
          <w:szCs w:val="20"/>
          <w:lang w:eastAsia="fr-FR"/>
        </w:rPr>
        <w:drawing>
          <wp:inline distT="0" distB="0" distL="0" distR="0" wp14:anchorId="4ED762C9" wp14:editId="37F58F1D">
            <wp:extent cx="2857500" cy="1600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titre.png"/>
                    <pic:cNvPicPr/>
                  </pic:nvPicPr>
                  <pic:blipFill>
                    <a:blip r:embed="rId1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9C0E46" w:rsidP="006A790A" w:rsidRDefault="009C0E46" w14:paraId="10CE7E44" w14:textId="77777777">
      <w:pPr>
        <w:autoSpaceDE w:val="0"/>
        <w:autoSpaceDN w:val="0"/>
        <w:adjustRightInd w:val="0"/>
        <w:spacing w:after="0" w:line="240" w:lineRule="auto"/>
        <w:rPr>
          <w:rFonts w:ascii="FreeSerifBold" w:hAnsi="FreeSerifBold" w:cs="FreeSerifBold"/>
          <w:b/>
          <w:bCs/>
          <w:color w:val="000000"/>
          <w:sz w:val="20"/>
          <w:szCs w:val="20"/>
        </w:rPr>
      </w:pPr>
    </w:p>
    <w:p w:rsidRPr="006A790A" w:rsidR="006A790A" w:rsidP="006A790A" w:rsidRDefault="006A790A" w14:paraId="0676E586" w14:textId="6A163A5B">
      <w:pPr>
        <w:autoSpaceDE w:val="0"/>
        <w:autoSpaceDN w:val="0"/>
        <w:adjustRightInd w:val="0"/>
        <w:spacing w:after="0" w:line="240" w:lineRule="auto"/>
        <w:rPr>
          <w:rFonts w:ascii="FreeSerif" w:hAnsi="FreeSerif" w:cs="FreeSerif"/>
          <w:color w:val="FFFFFF"/>
          <w:sz w:val="60"/>
          <w:szCs w:val="60"/>
        </w:rPr>
      </w:pPr>
      <w:r>
        <w:rPr>
          <w:rFonts w:ascii="FreeSerif" w:hAnsi="FreeSerif" w:cs="FreeSerif"/>
          <w:color w:val="000000"/>
          <w:sz w:val="20"/>
          <w:szCs w:val="20"/>
        </w:rPr>
        <w:t>Réalisez un diagramme de classes UML répondant aux besoins de la Ligue Pokémon.</w:t>
      </w:r>
      <w:r>
        <w:rPr>
          <w:rFonts w:ascii="Arial" w:hAnsi="Arial" w:cs="Arial"/>
          <w:sz w:val="20"/>
          <w:szCs w:val="20"/>
        </w:rPr>
        <w:t xml:space="preserve"> </w:t>
      </w:r>
      <w:r w:rsidR="006C4016">
        <w:rPr>
          <w:rFonts w:ascii="Arial" w:hAnsi="Arial" w:cs="Arial"/>
          <w:sz w:val="20"/>
          <w:szCs w:val="20"/>
        </w:rPr>
        <w:t xml:space="preserve">Vous rédigerez un argumentaire </w:t>
      </w:r>
      <w:r w:rsidR="00BC72E8">
        <w:rPr>
          <w:rFonts w:ascii="Arial" w:hAnsi="Arial" w:cs="Arial"/>
          <w:sz w:val="20"/>
          <w:szCs w:val="20"/>
        </w:rPr>
        <w:t>à la solution que vous proposez, et fournirez l’ensemble à votre formateur.</w:t>
      </w:r>
    </w:p>
    <w:p w:rsidRPr="00004B36" w:rsidR="005041F6" w:rsidP="007F7EAF" w:rsidRDefault="005041F6" w14:paraId="0676E587" w14:textId="77777777">
      <w:pPr>
        <w:pStyle w:val="Titre1"/>
      </w:pPr>
      <w:bookmarkStart w:name="_Toc8139843" w:id="8"/>
      <w:r w:rsidRPr="00004B36">
        <w:t>Exercice La famille</w:t>
      </w:r>
      <w:bookmarkEnd w:id="8"/>
    </w:p>
    <w:p w:rsidRPr="00004B36" w:rsidR="00D33B07" w:rsidP="005041F6" w:rsidRDefault="005041F6" w14:paraId="0676E588" w14:textId="77777777">
      <w:pPr>
        <w:rPr>
          <w:rFonts w:ascii="Arial" w:hAnsi="Arial" w:cs="Arial"/>
          <w:sz w:val="20"/>
          <w:szCs w:val="20"/>
        </w:rPr>
      </w:pPr>
      <w:r w:rsidRPr="00004B36">
        <w:rPr>
          <w:rFonts w:ascii="Arial" w:hAnsi="Arial" w:cs="Arial"/>
          <w:sz w:val="20"/>
          <w:szCs w:val="20"/>
        </w:rPr>
        <w:t>Étant donné le schéma UML suivant, quelles sont les assertions vraies ?</w:t>
      </w:r>
    </w:p>
    <w:p w:rsidRPr="00004B36" w:rsidR="005041F6" w:rsidRDefault="00C7606D" w14:paraId="0676E589" w14:textId="77777777">
      <w:pPr>
        <w:rPr>
          <w:rFonts w:ascii="Arial" w:hAnsi="Arial" w:cs="Arial"/>
          <w:sz w:val="20"/>
          <w:szCs w:val="20"/>
        </w:rPr>
      </w:pPr>
      <w:r w:rsidRPr="00004B36">
        <w:rPr>
          <w:rFonts w:ascii="Arial" w:hAnsi="Arial" w:cs="Arial"/>
          <w:noProof/>
          <w:sz w:val="20"/>
          <w:szCs w:val="20"/>
          <w:lang w:eastAsia="fr-FR"/>
        </w:rPr>
        <w:drawing>
          <wp:inline distT="0" distB="0" distL="0" distR="0" wp14:anchorId="0676E627" wp14:editId="0676E628">
            <wp:extent cx="4876800" cy="3225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225800"/>
                    </a:xfrm>
                    <a:prstGeom prst="rect">
                      <a:avLst/>
                    </a:prstGeom>
                    <a:noFill/>
                    <a:ln>
                      <a:noFill/>
                    </a:ln>
                  </pic:spPr>
                </pic:pic>
              </a:graphicData>
            </a:graphic>
          </wp:inline>
        </w:drawing>
      </w:r>
    </w:p>
    <w:p w:rsidR="005041F6" w:rsidP="005041F6" w:rsidRDefault="005041F6" w14:paraId="0676E58A"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mariages homosexuels sont possibles.</w:t>
      </w:r>
    </w:p>
    <w:p w:rsidRPr="00004B36" w:rsidR="009C0E46" w:rsidP="005041F6" w:rsidRDefault="009C0E46" w14:paraId="536EA032" w14:textId="77777777">
      <w:pPr>
        <w:autoSpaceDE w:val="0"/>
        <w:autoSpaceDN w:val="0"/>
        <w:adjustRightInd w:val="0"/>
        <w:spacing w:after="0" w:line="240" w:lineRule="auto"/>
        <w:rPr>
          <w:rFonts w:ascii="Arial" w:hAnsi="Arial" w:cs="Arial"/>
          <w:sz w:val="20"/>
          <w:szCs w:val="20"/>
        </w:rPr>
      </w:pPr>
    </w:p>
    <w:p w:rsidRPr="00004B36" w:rsidR="005041F6" w:rsidP="005041F6" w:rsidRDefault="005041F6" w14:paraId="0676E58B" w14:textId="77777777">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La polygamie est possible.</w:t>
      </w:r>
    </w:p>
    <w:p w:rsidRPr="00004B36" w:rsidR="005041F6" w:rsidP="005041F6" w:rsidRDefault="005041F6" w14:paraId="0676E58C" w14:textId="77777777">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femme peut ne pas être mariée.</w:t>
      </w:r>
    </w:p>
    <w:p w:rsidRPr="00004B36" w:rsidR="005041F6" w:rsidP="005041F6" w:rsidRDefault="005041F6" w14:paraId="0676E58D" w14:textId="77777777">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enfants peuvent être plus âges que leurs parents.</w:t>
      </w:r>
    </w:p>
    <w:p w:rsidRPr="00004B36" w:rsidR="005041F6" w:rsidP="005041F6" w:rsidRDefault="005041F6" w14:paraId="0676E58E" w14:textId="77777777">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Deux hommes peuvent avoir un enfant ensemble.</w:t>
      </w:r>
    </w:p>
    <w:p w:rsidRPr="00004B36" w:rsidR="005041F6" w:rsidP="005041F6" w:rsidRDefault="005041F6" w14:paraId="0676E58F" w14:textId="77777777">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femme peut avoir plusieurs enfants.</w:t>
      </w:r>
    </w:p>
    <w:p w:rsidRPr="00004B36" w:rsidR="005041F6" w:rsidP="005041F6" w:rsidRDefault="005041F6" w14:paraId="0676E590" w14:textId="77777777">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enfant a obligatoirement deux parents.</w:t>
      </w:r>
    </w:p>
    <w:p w:rsidRPr="00004B36" w:rsidR="005041F6" w:rsidP="005041F6" w:rsidRDefault="005041F6" w14:paraId="0676E591" w14:textId="77777777">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enfants peuvent se marier.</w:t>
      </w:r>
    </w:p>
    <w:p w:rsidRPr="00004B36" w:rsidR="005041F6" w:rsidP="005041F6" w:rsidRDefault="005041F6" w14:paraId="0676E592" w14:textId="77777777">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Tous les enfants sont mariés.</w:t>
      </w:r>
    </w:p>
    <w:p w:rsidRPr="00FE6D47" w:rsidR="005041F6" w:rsidP="00602035" w:rsidRDefault="005041F6" w14:paraId="781A6056" w14:textId="3B6E061F">
      <w:pPr>
        <w:pStyle w:val="Paragraphedeliste"/>
        <w:numPr>
          <w:ilvl w:val="0"/>
          <w:numId w:val="2"/>
        </w:numPr>
        <w:rPr>
          <w:rFonts w:ascii="Arial" w:hAnsi="Arial" w:cs="Arial"/>
          <w:sz w:val="20"/>
          <w:szCs w:val="20"/>
        </w:rPr>
      </w:pPr>
      <w:r w:rsidRPr="00FE6D47">
        <w:rPr>
          <w:rFonts w:ascii="Arial" w:hAnsi="Arial" w:cs="Arial"/>
          <w:sz w:val="20"/>
          <w:szCs w:val="20"/>
        </w:rPr>
        <w:t>Les personnes mariées ont toujours le même nom.</w:t>
      </w:r>
    </w:p>
    <w:p w:rsidRPr="00602035" w:rsidR="00602035" w:rsidP="00602035" w:rsidRDefault="00602035" w14:paraId="2D059B15" w14:textId="77777777">
      <w:pPr>
        <w:rPr>
          <w:rFonts w:ascii="Arial" w:hAnsi="Arial" w:cs="Arial"/>
          <w:sz w:val="20"/>
          <w:szCs w:val="20"/>
        </w:rPr>
      </w:pPr>
    </w:p>
    <w:p w:rsidRPr="00004B36" w:rsidR="005041F6" w:rsidP="007F7EAF" w:rsidRDefault="005041F6" w14:paraId="0676E594" w14:textId="77777777">
      <w:pPr>
        <w:pStyle w:val="Titre1"/>
      </w:pPr>
      <w:bookmarkStart w:name="_Toc8139844" w:id="9"/>
      <w:r w:rsidRPr="00004B36">
        <w:t>Exercice Le Laboratoire</w:t>
      </w:r>
      <w:bookmarkEnd w:id="9"/>
    </w:p>
    <w:p w:rsidRPr="00004B36" w:rsidR="005041F6" w:rsidP="005041F6" w:rsidRDefault="005041F6" w14:paraId="0676E595"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laboratoire souhaite gérer les médicaments qu'il conçoit.</w:t>
      </w:r>
    </w:p>
    <w:p w:rsidRPr="00004B36" w:rsidR="005041F6" w:rsidP="005041F6" w:rsidRDefault="005041F6" w14:paraId="0676E596"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médicament est décrit par un nom, qui permet de l'identifier. En effet il n'existe pas deux</w:t>
      </w:r>
      <w:r w:rsidRPr="00004B36" w:rsidR="00C7606D">
        <w:rPr>
          <w:rFonts w:ascii="Arial" w:hAnsi="Arial" w:cs="Arial"/>
          <w:sz w:val="20"/>
          <w:szCs w:val="20"/>
        </w:rPr>
        <w:t xml:space="preserve"> </w:t>
      </w:r>
      <w:r w:rsidRPr="00004B36">
        <w:rPr>
          <w:rFonts w:ascii="Arial" w:hAnsi="Arial" w:cs="Arial"/>
          <w:sz w:val="20"/>
          <w:szCs w:val="20"/>
        </w:rPr>
        <w:t>médicaments avec le même nom. Un médicament comporte une description courte en français, ainsi</w:t>
      </w:r>
      <w:r w:rsidRPr="00004B36" w:rsidR="00C7606D">
        <w:rPr>
          <w:rFonts w:ascii="Arial" w:hAnsi="Arial" w:cs="Arial"/>
          <w:sz w:val="20"/>
          <w:szCs w:val="20"/>
        </w:rPr>
        <w:t xml:space="preserve"> </w:t>
      </w:r>
      <w:r w:rsidRPr="00004B36">
        <w:rPr>
          <w:rFonts w:ascii="Arial" w:hAnsi="Arial" w:cs="Arial"/>
          <w:sz w:val="20"/>
          <w:szCs w:val="20"/>
        </w:rPr>
        <w:t>qu'une description longue en latin. On gère aussi le conditionnement du médicament, c'est à dire le</w:t>
      </w:r>
      <w:r w:rsidRPr="00004B36" w:rsidR="00C7606D">
        <w:rPr>
          <w:rFonts w:ascii="Arial" w:hAnsi="Arial" w:cs="Arial"/>
          <w:sz w:val="20"/>
          <w:szCs w:val="20"/>
        </w:rPr>
        <w:t xml:space="preserve"> </w:t>
      </w:r>
      <w:r w:rsidRPr="00004B36">
        <w:rPr>
          <w:rFonts w:ascii="Arial" w:hAnsi="Arial" w:cs="Arial"/>
          <w:sz w:val="20"/>
          <w:szCs w:val="20"/>
        </w:rPr>
        <w:t>nombre de pilules par boîte (qui est un nombre entier).</w:t>
      </w:r>
    </w:p>
    <w:p w:rsidRPr="00004B36" w:rsidR="005041F6" w:rsidP="005041F6" w:rsidRDefault="005041F6" w14:paraId="0676E597"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À chaque médicament on associe une liste de contre-indications, généralement plusieurs, parfois aucune.</w:t>
      </w:r>
    </w:p>
    <w:p w:rsidRPr="00004B36" w:rsidR="005041F6" w:rsidP="005041F6" w:rsidRDefault="005041F6" w14:paraId="0676E598"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contre-indication comporte un code unique qui l’identifie, ainsi qu'une description. Une contre</w:t>
      </w:r>
      <w:r w:rsidRPr="00004B36" w:rsidR="00C7606D">
        <w:rPr>
          <w:rFonts w:ascii="Arial" w:hAnsi="Arial" w:cs="Arial"/>
          <w:sz w:val="20"/>
          <w:szCs w:val="20"/>
        </w:rPr>
        <w:t>-</w:t>
      </w:r>
      <w:r w:rsidRPr="00004B36">
        <w:rPr>
          <w:rFonts w:ascii="Arial" w:hAnsi="Arial" w:cs="Arial"/>
          <w:sz w:val="20"/>
          <w:szCs w:val="20"/>
        </w:rPr>
        <w:t>indication</w:t>
      </w:r>
      <w:r w:rsidRPr="00004B36" w:rsidR="00C7606D">
        <w:rPr>
          <w:rFonts w:ascii="Arial" w:hAnsi="Arial" w:cs="Arial"/>
          <w:sz w:val="20"/>
          <w:szCs w:val="20"/>
        </w:rPr>
        <w:t xml:space="preserve"> </w:t>
      </w:r>
      <w:r w:rsidRPr="00004B36">
        <w:rPr>
          <w:rFonts w:ascii="Arial" w:hAnsi="Arial" w:cs="Arial"/>
          <w:sz w:val="20"/>
          <w:szCs w:val="20"/>
        </w:rPr>
        <w:t>est toujours associée à un et un seul médicament.</w:t>
      </w:r>
    </w:p>
    <w:p w:rsidRPr="00004B36" w:rsidR="005041F6" w:rsidP="005041F6" w:rsidRDefault="005041F6" w14:paraId="0676E599"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Tout médicament possède au moins un composant, souvent plusieurs. Un composant est identifié par un code unique et possède un intitulé. Tout composant peut intervenir dans la fabrication de plusieurs</w:t>
      </w:r>
      <w:r w:rsidRPr="00004B36" w:rsidR="00C7606D">
        <w:rPr>
          <w:rFonts w:ascii="Arial" w:hAnsi="Arial" w:cs="Arial"/>
          <w:sz w:val="20"/>
          <w:szCs w:val="20"/>
        </w:rPr>
        <w:t xml:space="preserve"> </w:t>
      </w:r>
      <w:r w:rsidRPr="00004B36">
        <w:rPr>
          <w:rFonts w:ascii="Arial" w:hAnsi="Arial" w:cs="Arial"/>
          <w:sz w:val="20"/>
          <w:szCs w:val="20"/>
        </w:rPr>
        <w:t>médicaments. Il existe des composants qui ne sont pas utilisés pour fabriquer des médicaments et que l'on veut quand même gérer.</w:t>
      </w:r>
    </w:p>
    <w:p w:rsidRPr="00004B36" w:rsidR="005041F6" w:rsidP="005041F6" w:rsidRDefault="005041F6" w14:paraId="0676E59A"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existe des composants naturels et des composants artificiels. Pour les composants naturels, on gère l'espèce végétale qui porte le composant. Pour les composants artificiels, on gère le nom de la société qui le fabrique.</w:t>
      </w:r>
    </w:p>
    <w:p w:rsidRPr="00004B36" w:rsidR="005041F6" w:rsidP="005041F6" w:rsidRDefault="005041F6" w14:paraId="0676E59B" w14:textId="77777777">
      <w:pPr>
        <w:autoSpaceDE w:val="0"/>
        <w:autoSpaceDN w:val="0"/>
        <w:adjustRightInd w:val="0"/>
        <w:spacing w:after="0" w:line="240" w:lineRule="auto"/>
        <w:rPr>
          <w:rFonts w:ascii="Arial" w:hAnsi="Arial" w:cs="Arial"/>
          <w:sz w:val="20"/>
          <w:szCs w:val="20"/>
        </w:rPr>
      </w:pPr>
    </w:p>
    <w:p w:rsidRPr="00004B36" w:rsidR="005041F6" w:rsidP="005041F6" w:rsidRDefault="005041F6" w14:paraId="0676E59C" w14:textId="77777777">
      <w:pPr>
        <w:autoSpaceDE w:val="0"/>
        <w:autoSpaceDN w:val="0"/>
        <w:adjustRightInd w:val="0"/>
        <w:spacing w:after="0" w:line="240" w:lineRule="auto"/>
        <w:rPr>
          <w:rFonts w:ascii="Arial" w:hAnsi="Arial" w:cs="Arial"/>
          <w:b/>
          <w:bCs/>
          <w:sz w:val="20"/>
          <w:szCs w:val="20"/>
        </w:rPr>
      </w:pPr>
      <w:r w:rsidRPr="00004B36">
        <w:rPr>
          <w:rFonts w:ascii="Arial" w:hAnsi="Arial" w:cs="Arial"/>
          <w:b/>
          <w:bCs/>
          <w:sz w:val="20"/>
          <w:szCs w:val="20"/>
        </w:rPr>
        <w:t>Exemple de données</w:t>
      </w:r>
    </w:p>
    <w:p w:rsidRPr="00004B36" w:rsidR="00C7606D" w:rsidP="005041F6" w:rsidRDefault="00C7606D" w14:paraId="0676E59D" w14:textId="77777777">
      <w:pPr>
        <w:autoSpaceDE w:val="0"/>
        <w:autoSpaceDN w:val="0"/>
        <w:adjustRightInd w:val="0"/>
        <w:spacing w:after="0" w:line="240" w:lineRule="auto"/>
        <w:rPr>
          <w:rFonts w:ascii="Arial" w:hAnsi="Arial" w:cs="Arial"/>
          <w:b/>
          <w:bCs/>
          <w:sz w:val="20"/>
          <w:szCs w:val="20"/>
        </w:rPr>
      </w:pPr>
    </w:p>
    <w:p w:rsidRPr="00004B36" w:rsidR="005041F6" w:rsidP="005041F6" w:rsidRDefault="005041F6" w14:paraId="0676E59E"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Afin de matérialiser notre diagramme de classes, nous obtenons les descriptions suivantes :</w:t>
      </w:r>
    </w:p>
    <w:p w:rsidRPr="00004B36" w:rsidR="005041F6" w:rsidP="005041F6" w:rsidRDefault="005041F6" w14:paraId="0676E59F" w14:textId="77777777">
      <w:pPr>
        <w:autoSpaceDE w:val="0"/>
        <w:autoSpaceDN w:val="0"/>
        <w:adjustRightInd w:val="0"/>
        <w:spacing w:after="0" w:line="240" w:lineRule="auto"/>
        <w:rPr>
          <w:rFonts w:ascii="Arial" w:hAnsi="Arial" w:cs="Arial"/>
          <w:sz w:val="20"/>
          <w:szCs w:val="20"/>
        </w:rPr>
      </w:pPr>
    </w:p>
    <w:p w:rsidRPr="00004B36" w:rsidR="005041F6" w:rsidP="005041F6" w:rsidRDefault="005041F6" w14:paraId="0676E5A0" w14:textId="77777777">
      <w:pPr>
        <w:pStyle w:val="Paragraphedeliste"/>
        <w:numPr>
          <w:ilvl w:val="0"/>
          <w:numId w:val="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Le </w:t>
      </w:r>
      <w:r w:rsidRPr="00004B36">
        <w:rPr>
          <w:rFonts w:ascii="Arial" w:hAnsi="Arial" w:cs="Arial"/>
          <w:i/>
          <w:iCs/>
          <w:sz w:val="20"/>
          <w:szCs w:val="20"/>
        </w:rPr>
        <w:t xml:space="preserve">Chourix </w:t>
      </w:r>
      <w:r w:rsidRPr="00004B36">
        <w:rPr>
          <w:rFonts w:ascii="Arial" w:hAnsi="Arial" w:cs="Arial"/>
          <w:sz w:val="20"/>
          <w:szCs w:val="20"/>
        </w:rPr>
        <w:t xml:space="preserve">a pour description courte </w:t>
      </w:r>
      <w:r w:rsidRPr="00004B36">
        <w:rPr>
          <w:rFonts w:ascii="Arial" w:hAnsi="Arial" w:cs="Arial"/>
          <w:i/>
          <w:iCs/>
          <w:sz w:val="20"/>
          <w:szCs w:val="20"/>
        </w:rPr>
        <w:t xml:space="preserve">« Médicament contre la chute des choux » </w:t>
      </w:r>
      <w:r w:rsidRPr="00004B36">
        <w:rPr>
          <w:rFonts w:ascii="Arial" w:hAnsi="Arial" w:cs="Arial"/>
          <w:sz w:val="20"/>
          <w:szCs w:val="20"/>
        </w:rPr>
        <w:t xml:space="preserve">et pour description longue </w:t>
      </w:r>
      <w:r w:rsidRPr="00004B36">
        <w:rPr>
          <w:rFonts w:ascii="Arial" w:hAnsi="Arial" w:cs="Arial"/>
          <w:i/>
          <w:iCs/>
          <w:sz w:val="20"/>
          <w:szCs w:val="20"/>
        </w:rPr>
        <w:t>« Vivamus fermentum semper porta. Nunc diam velit, adipiscing ut tristique vitae, sagittis vel odio.Maecenas convallis ullamcorper ultricies. Curabitur ornare. »</w:t>
      </w:r>
      <w:r w:rsidRPr="00004B36">
        <w:rPr>
          <w:rFonts w:ascii="Arial" w:hAnsi="Arial" w:cs="Arial"/>
          <w:sz w:val="20"/>
          <w:szCs w:val="20"/>
        </w:rPr>
        <w:t>. Il est conditionné en boîte de 13.</w:t>
      </w:r>
    </w:p>
    <w:p w:rsidRPr="00004B36" w:rsidR="005041F6" w:rsidP="005041F6" w:rsidRDefault="005041F6" w14:paraId="0676E5A1" w14:textId="77777777">
      <w:pPr>
        <w:autoSpaceDE w:val="0"/>
        <w:autoSpaceDN w:val="0"/>
        <w:adjustRightInd w:val="0"/>
        <w:spacing w:after="0" w:line="240" w:lineRule="auto"/>
        <w:ind w:left="348"/>
        <w:rPr>
          <w:rFonts w:ascii="Arial" w:hAnsi="Arial" w:cs="Arial"/>
          <w:sz w:val="20"/>
          <w:szCs w:val="20"/>
        </w:rPr>
      </w:pPr>
      <w:r w:rsidRPr="00004B36">
        <w:rPr>
          <w:rFonts w:ascii="Arial" w:hAnsi="Arial" w:cs="Arial"/>
          <w:sz w:val="20"/>
          <w:szCs w:val="20"/>
        </w:rPr>
        <w:t>Ses contre-indications sont :</w:t>
      </w:r>
    </w:p>
    <w:p w:rsidRPr="00004B36" w:rsidR="005041F6" w:rsidP="005041F6" w:rsidRDefault="005041F6" w14:paraId="0676E5A2" w14:textId="77777777">
      <w:pPr>
        <w:pStyle w:val="Paragraphedeliste"/>
        <w:numPr>
          <w:ilvl w:val="1"/>
          <w:numId w:val="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CI1 : Ne jamais prendre après minuit.</w:t>
      </w:r>
    </w:p>
    <w:p w:rsidRPr="00004B36" w:rsidR="005041F6" w:rsidP="005041F6" w:rsidRDefault="005041F6" w14:paraId="0676E5A3" w14:textId="77777777">
      <w:pPr>
        <w:pStyle w:val="Paragraphedeliste"/>
        <w:numPr>
          <w:ilvl w:val="1"/>
          <w:numId w:val="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CI2 : Ne jamais mettre en contact avec de l'eau.</w:t>
      </w:r>
    </w:p>
    <w:p w:rsidRPr="00004B36" w:rsidR="005041F6" w:rsidP="005041F6" w:rsidRDefault="005041F6" w14:paraId="0676E5A4" w14:textId="77777777">
      <w:pPr>
        <w:autoSpaceDE w:val="0"/>
        <w:autoSpaceDN w:val="0"/>
        <w:adjustRightInd w:val="0"/>
        <w:spacing w:after="0" w:line="240" w:lineRule="auto"/>
        <w:ind w:left="360"/>
        <w:rPr>
          <w:rFonts w:ascii="Arial" w:hAnsi="Arial" w:cs="Arial"/>
          <w:sz w:val="20"/>
          <w:szCs w:val="20"/>
        </w:rPr>
      </w:pPr>
      <w:r w:rsidRPr="00004B36">
        <w:rPr>
          <w:rFonts w:ascii="Arial" w:hAnsi="Arial" w:cs="Arial"/>
          <w:sz w:val="20"/>
          <w:szCs w:val="20"/>
        </w:rPr>
        <w:t xml:space="preserve">Ses composants sont le </w:t>
      </w:r>
      <w:r w:rsidRPr="00004B36">
        <w:rPr>
          <w:rFonts w:ascii="Arial" w:hAnsi="Arial" w:cs="Arial"/>
          <w:i/>
          <w:iCs/>
          <w:sz w:val="20"/>
          <w:szCs w:val="20"/>
        </w:rPr>
        <w:t xml:space="preserve">HG79 </w:t>
      </w:r>
      <w:r w:rsidRPr="00004B36">
        <w:rPr>
          <w:rFonts w:ascii="Arial" w:hAnsi="Arial" w:cs="Arial"/>
          <w:sz w:val="20"/>
          <w:szCs w:val="20"/>
        </w:rPr>
        <w:t xml:space="preserve">et le </w:t>
      </w:r>
      <w:r w:rsidRPr="00004B36">
        <w:rPr>
          <w:rFonts w:ascii="Arial" w:hAnsi="Arial" w:cs="Arial"/>
          <w:i/>
          <w:iCs/>
          <w:sz w:val="20"/>
          <w:szCs w:val="20"/>
        </w:rPr>
        <w:t>SN50</w:t>
      </w:r>
      <w:r w:rsidRPr="00004B36">
        <w:rPr>
          <w:rFonts w:ascii="Arial" w:hAnsi="Arial" w:cs="Arial"/>
          <w:sz w:val="20"/>
          <w:szCs w:val="20"/>
        </w:rPr>
        <w:t>.</w:t>
      </w:r>
    </w:p>
    <w:p w:rsidRPr="00004B36" w:rsidR="005041F6" w:rsidP="005041F6" w:rsidRDefault="005041F6" w14:paraId="0676E5A5" w14:textId="77777777">
      <w:pPr>
        <w:autoSpaceDE w:val="0"/>
        <w:autoSpaceDN w:val="0"/>
        <w:adjustRightInd w:val="0"/>
        <w:spacing w:after="0" w:line="240" w:lineRule="auto"/>
        <w:ind w:left="360"/>
        <w:rPr>
          <w:rFonts w:ascii="Arial" w:hAnsi="Arial" w:cs="Arial"/>
          <w:sz w:val="20"/>
          <w:szCs w:val="20"/>
        </w:rPr>
      </w:pPr>
    </w:p>
    <w:p w:rsidRPr="00004B36" w:rsidR="005041F6" w:rsidP="005041F6" w:rsidRDefault="005041F6" w14:paraId="0676E5A6" w14:textId="77777777">
      <w:pPr>
        <w:pStyle w:val="Paragraphedeliste"/>
        <w:numPr>
          <w:ilvl w:val="0"/>
          <w:numId w:val="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Le </w:t>
      </w:r>
      <w:r w:rsidRPr="00004B36">
        <w:rPr>
          <w:rFonts w:ascii="Arial" w:hAnsi="Arial" w:cs="Arial"/>
          <w:i/>
          <w:iCs/>
          <w:sz w:val="20"/>
          <w:szCs w:val="20"/>
        </w:rPr>
        <w:t xml:space="preserve">Tropas </w:t>
      </w:r>
      <w:r w:rsidRPr="00004B36">
        <w:rPr>
          <w:rFonts w:ascii="Arial" w:hAnsi="Arial" w:cs="Arial"/>
          <w:sz w:val="20"/>
          <w:szCs w:val="20"/>
        </w:rPr>
        <w:t xml:space="preserve">a pour description courte </w:t>
      </w:r>
      <w:r w:rsidRPr="00004B36">
        <w:rPr>
          <w:rFonts w:ascii="Arial" w:hAnsi="Arial" w:cs="Arial"/>
          <w:i/>
          <w:iCs/>
          <w:sz w:val="20"/>
          <w:szCs w:val="20"/>
        </w:rPr>
        <w:t xml:space="preserve">« Médicament contre les dysfonctionnements intellectuels » </w:t>
      </w:r>
      <w:r w:rsidRPr="00004B36">
        <w:rPr>
          <w:rFonts w:ascii="Arial" w:hAnsi="Arial" w:cs="Arial"/>
          <w:sz w:val="20"/>
          <w:szCs w:val="20"/>
        </w:rPr>
        <w:t xml:space="preserve">et pour description longue </w:t>
      </w:r>
      <w:r w:rsidRPr="00004B36">
        <w:rPr>
          <w:rFonts w:ascii="Arial" w:hAnsi="Arial" w:cs="Arial"/>
          <w:i/>
          <w:iCs/>
          <w:sz w:val="20"/>
          <w:szCs w:val="20"/>
        </w:rPr>
        <w:t>« Suspendisse lectus leo, consectetur in tempor sit amet, placerat quis neque. Etiamluctus porttitor lorem, sed suscipit est rutrum non. »</w:t>
      </w:r>
      <w:r w:rsidRPr="00004B36">
        <w:rPr>
          <w:rFonts w:ascii="Arial" w:hAnsi="Arial" w:cs="Arial"/>
          <w:sz w:val="20"/>
          <w:szCs w:val="20"/>
        </w:rPr>
        <w:t>. Il est conditionné en boîte de 42.</w:t>
      </w:r>
    </w:p>
    <w:p w:rsidRPr="00004B36" w:rsidR="005041F6" w:rsidP="005041F6" w:rsidRDefault="005041F6" w14:paraId="0676E5A7" w14:textId="77777777">
      <w:pPr>
        <w:autoSpaceDE w:val="0"/>
        <w:autoSpaceDN w:val="0"/>
        <w:adjustRightInd w:val="0"/>
        <w:spacing w:after="0" w:line="240" w:lineRule="auto"/>
        <w:ind w:left="360"/>
        <w:rPr>
          <w:rFonts w:ascii="Arial" w:hAnsi="Arial" w:cs="Arial"/>
          <w:sz w:val="20"/>
          <w:szCs w:val="20"/>
        </w:rPr>
      </w:pPr>
      <w:r w:rsidRPr="00004B36">
        <w:rPr>
          <w:rFonts w:ascii="Arial" w:hAnsi="Arial" w:cs="Arial"/>
          <w:sz w:val="20"/>
          <w:szCs w:val="20"/>
        </w:rPr>
        <w:t>Ses contre-indications sont :</w:t>
      </w:r>
    </w:p>
    <w:p w:rsidRPr="00004B36" w:rsidR="005041F6" w:rsidP="005041F6" w:rsidRDefault="005041F6" w14:paraId="0676E5A8" w14:textId="77777777">
      <w:pPr>
        <w:pStyle w:val="Paragraphedeliste"/>
        <w:numPr>
          <w:ilvl w:val="0"/>
          <w:numId w:val="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CI3 : Garder à l'abri de la lumière du soleil</w:t>
      </w:r>
    </w:p>
    <w:p w:rsidRPr="00004B36" w:rsidR="005041F6" w:rsidP="005041F6" w:rsidRDefault="005041F6" w14:paraId="0676E5A9" w14:textId="77777777">
      <w:pPr>
        <w:pStyle w:val="Paragraphedeliste"/>
        <w:autoSpaceDE w:val="0"/>
        <w:autoSpaceDN w:val="0"/>
        <w:adjustRightInd w:val="0"/>
        <w:spacing w:after="0" w:line="240" w:lineRule="auto"/>
        <w:ind w:left="348"/>
        <w:rPr>
          <w:rFonts w:ascii="Arial" w:hAnsi="Arial" w:cs="Arial"/>
          <w:sz w:val="20"/>
          <w:szCs w:val="20"/>
        </w:rPr>
      </w:pPr>
      <w:r w:rsidRPr="00004B36">
        <w:rPr>
          <w:rFonts w:ascii="Arial" w:hAnsi="Arial" w:cs="Arial"/>
          <w:sz w:val="20"/>
          <w:szCs w:val="20"/>
        </w:rPr>
        <w:t xml:space="preserve">Son unique composant est le </w:t>
      </w:r>
      <w:r w:rsidRPr="00004B36">
        <w:rPr>
          <w:rFonts w:ascii="Arial" w:hAnsi="Arial" w:cs="Arial"/>
          <w:i/>
          <w:iCs/>
          <w:sz w:val="20"/>
          <w:szCs w:val="20"/>
        </w:rPr>
        <w:t>HG79</w:t>
      </w:r>
      <w:r w:rsidRPr="00004B36">
        <w:rPr>
          <w:rFonts w:ascii="Arial" w:hAnsi="Arial" w:cs="Arial"/>
          <w:sz w:val="20"/>
          <w:szCs w:val="20"/>
        </w:rPr>
        <w:t>.</w:t>
      </w:r>
    </w:p>
    <w:p w:rsidRPr="00004B36" w:rsidR="00C7606D" w:rsidP="00C7606D" w:rsidRDefault="00C7606D" w14:paraId="0676E5AA" w14:textId="77777777">
      <w:pPr>
        <w:autoSpaceDE w:val="0"/>
        <w:autoSpaceDN w:val="0"/>
        <w:adjustRightInd w:val="0"/>
        <w:spacing w:after="0" w:line="240" w:lineRule="auto"/>
        <w:rPr>
          <w:rFonts w:ascii="Arial" w:hAnsi="Arial" w:cs="Arial"/>
          <w:sz w:val="20"/>
          <w:szCs w:val="20"/>
        </w:rPr>
      </w:pPr>
    </w:p>
    <w:p w:rsidRPr="00004B36" w:rsidR="005041F6" w:rsidP="005041F6" w:rsidRDefault="005041F6" w14:paraId="0676E5AB" w14:textId="77777777">
      <w:pPr>
        <w:pStyle w:val="Paragraphedeliste"/>
        <w:numPr>
          <w:ilvl w:val="0"/>
          <w:numId w:val="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composants existants sont :</w:t>
      </w:r>
    </w:p>
    <w:p w:rsidRPr="00004B36" w:rsidR="005041F6" w:rsidP="00C7606D" w:rsidRDefault="005041F6" w14:paraId="0676E5AC" w14:textId="77777777">
      <w:pPr>
        <w:pStyle w:val="Paragraphedeliste"/>
        <w:numPr>
          <w:ilvl w:val="0"/>
          <w:numId w:val="8"/>
        </w:numPr>
        <w:autoSpaceDE w:val="0"/>
        <w:autoSpaceDN w:val="0"/>
        <w:adjustRightInd w:val="0"/>
        <w:spacing w:after="0" w:line="240" w:lineRule="auto"/>
        <w:rPr>
          <w:rFonts w:ascii="Arial" w:hAnsi="Arial" w:cs="Arial"/>
          <w:sz w:val="20"/>
          <w:szCs w:val="20"/>
        </w:rPr>
      </w:pPr>
      <w:r w:rsidRPr="00004B36">
        <w:rPr>
          <w:rFonts w:ascii="Arial" w:hAnsi="Arial" w:cs="Arial"/>
          <w:i/>
          <w:iCs/>
          <w:sz w:val="20"/>
          <w:szCs w:val="20"/>
        </w:rPr>
        <w:t xml:space="preserve">HG79 </w:t>
      </w:r>
      <w:r w:rsidRPr="00004B36">
        <w:rPr>
          <w:rFonts w:ascii="Arial" w:hAnsi="Arial" w:cs="Arial"/>
          <w:sz w:val="20"/>
          <w:szCs w:val="20"/>
        </w:rPr>
        <w:t>: "Vif-argent allégé" ; il s'agit d'un composant naturel extrait de l'</w:t>
      </w:r>
      <w:r w:rsidRPr="00004B36">
        <w:rPr>
          <w:rFonts w:ascii="Arial" w:hAnsi="Arial" w:cs="Arial"/>
          <w:i/>
          <w:iCs/>
          <w:sz w:val="20"/>
          <w:szCs w:val="20"/>
        </w:rPr>
        <w:t>edelweiss</w:t>
      </w:r>
      <w:r w:rsidRPr="00004B36">
        <w:rPr>
          <w:rFonts w:ascii="Arial" w:hAnsi="Arial" w:cs="Arial"/>
          <w:sz w:val="20"/>
          <w:szCs w:val="20"/>
        </w:rPr>
        <w:t>.</w:t>
      </w:r>
    </w:p>
    <w:p w:rsidRPr="00004B36" w:rsidR="005041F6" w:rsidP="00C7606D" w:rsidRDefault="005041F6" w14:paraId="0676E5AD" w14:textId="77777777">
      <w:pPr>
        <w:pStyle w:val="Paragraphedeliste"/>
        <w:numPr>
          <w:ilvl w:val="0"/>
          <w:numId w:val="8"/>
        </w:numPr>
        <w:autoSpaceDE w:val="0"/>
        <w:autoSpaceDN w:val="0"/>
        <w:adjustRightInd w:val="0"/>
        <w:spacing w:after="0" w:line="240" w:lineRule="auto"/>
        <w:rPr>
          <w:rFonts w:ascii="Arial" w:hAnsi="Arial" w:cs="Arial"/>
          <w:sz w:val="20"/>
          <w:szCs w:val="20"/>
        </w:rPr>
      </w:pPr>
      <w:r w:rsidRPr="00004B36">
        <w:rPr>
          <w:rFonts w:ascii="Arial" w:hAnsi="Arial" w:cs="Arial"/>
          <w:i/>
          <w:iCs/>
          <w:sz w:val="20"/>
          <w:szCs w:val="20"/>
        </w:rPr>
        <w:t xml:space="preserve">HG81 </w:t>
      </w:r>
      <w:r w:rsidRPr="00004B36">
        <w:rPr>
          <w:rFonts w:ascii="Arial" w:hAnsi="Arial" w:cs="Arial"/>
          <w:sz w:val="20"/>
          <w:szCs w:val="20"/>
        </w:rPr>
        <w:t>: "Vif-argent alourdi" ; il s'agit aussi d'un composant naturel extrait de l'</w:t>
      </w:r>
      <w:r w:rsidRPr="00004B36">
        <w:rPr>
          <w:rFonts w:ascii="Arial" w:hAnsi="Arial" w:cs="Arial"/>
          <w:i/>
          <w:iCs/>
          <w:sz w:val="20"/>
          <w:szCs w:val="20"/>
        </w:rPr>
        <w:t>edelweiss</w:t>
      </w:r>
      <w:r w:rsidRPr="00004B36">
        <w:rPr>
          <w:rFonts w:ascii="Arial" w:hAnsi="Arial" w:cs="Arial"/>
          <w:sz w:val="20"/>
          <w:szCs w:val="20"/>
        </w:rPr>
        <w:t>.</w:t>
      </w:r>
    </w:p>
    <w:p w:rsidRPr="00004B36" w:rsidR="005041F6" w:rsidP="00C7606D" w:rsidRDefault="005041F6" w14:paraId="0676E5AE" w14:textId="77777777">
      <w:pPr>
        <w:pStyle w:val="Paragraphedeliste"/>
        <w:numPr>
          <w:ilvl w:val="0"/>
          <w:numId w:val="8"/>
        </w:numPr>
        <w:autoSpaceDE w:val="0"/>
        <w:autoSpaceDN w:val="0"/>
        <w:adjustRightInd w:val="0"/>
        <w:spacing w:after="0" w:line="240" w:lineRule="auto"/>
        <w:rPr>
          <w:rFonts w:ascii="Arial" w:hAnsi="Arial" w:cs="Arial"/>
          <w:sz w:val="20"/>
          <w:szCs w:val="20"/>
        </w:rPr>
      </w:pPr>
      <w:r w:rsidRPr="00004B36">
        <w:rPr>
          <w:rFonts w:ascii="Arial" w:hAnsi="Arial" w:cs="Arial"/>
          <w:i/>
          <w:iCs/>
          <w:sz w:val="20"/>
          <w:szCs w:val="20"/>
        </w:rPr>
        <w:t xml:space="preserve">SN50 </w:t>
      </w:r>
      <w:r w:rsidRPr="00004B36">
        <w:rPr>
          <w:rFonts w:ascii="Arial" w:hAnsi="Arial" w:cs="Arial"/>
          <w:sz w:val="20"/>
          <w:szCs w:val="20"/>
        </w:rPr>
        <w:t xml:space="preserve">: "Pur étain" ; il s'agit d'un composant artificiel fabriqué par </w:t>
      </w:r>
      <w:r w:rsidRPr="00004B36">
        <w:rPr>
          <w:rFonts w:ascii="Arial" w:hAnsi="Arial" w:cs="Arial"/>
          <w:i/>
          <w:iCs/>
          <w:sz w:val="20"/>
          <w:szCs w:val="20"/>
        </w:rPr>
        <w:t>Lavoisier et fils SA</w:t>
      </w:r>
      <w:r w:rsidRPr="00004B36">
        <w:rPr>
          <w:rFonts w:ascii="Arial" w:hAnsi="Arial" w:cs="Arial"/>
          <w:sz w:val="20"/>
          <w:szCs w:val="20"/>
        </w:rPr>
        <w:t>.</w:t>
      </w:r>
    </w:p>
    <w:p w:rsidRPr="00004B36" w:rsidR="005041F6" w:rsidP="005041F6" w:rsidRDefault="005041F6" w14:paraId="0676E5AF" w14:textId="77777777">
      <w:pPr>
        <w:autoSpaceDE w:val="0"/>
        <w:autoSpaceDN w:val="0"/>
        <w:adjustRightInd w:val="0"/>
        <w:spacing w:after="0" w:line="240" w:lineRule="auto"/>
        <w:rPr>
          <w:rFonts w:ascii="Arial" w:hAnsi="Arial" w:cs="Arial"/>
          <w:sz w:val="20"/>
          <w:szCs w:val="20"/>
        </w:rPr>
      </w:pPr>
    </w:p>
    <w:p w:rsidRPr="00004B36" w:rsidR="005041F6" w:rsidP="005041F6" w:rsidRDefault="005041F6" w14:paraId="0676E5B0"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Réaliser le diagramme de classes en UML du problème.</w:t>
      </w:r>
    </w:p>
    <w:p w:rsidR="007F7EAF" w:rsidRDefault="007F7EAF" w14:paraId="0676E5B1" w14:textId="281B2D61">
      <w:pPr>
        <w:rPr>
          <w:rFonts w:ascii="Arial" w:hAnsi="Arial" w:cs="Arial"/>
          <w:sz w:val="20"/>
          <w:szCs w:val="20"/>
        </w:rPr>
      </w:pPr>
      <w:r>
        <w:rPr>
          <w:rFonts w:ascii="Arial" w:hAnsi="Arial" w:cs="Arial"/>
          <w:sz w:val="20"/>
          <w:szCs w:val="20"/>
        </w:rPr>
        <w:br w:type="page"/>
      </w:r>
    </w:p>
    <w:p w:rsidRPr="00004B36" w:rsidR="005041F6" w:rsidP="005041F6" w:rsidRDefault="005041F6" w14:paraId="35A8A959" w14:textId="77777777">
      <w:pPr>
        <w:rPr>
          <w:rFonts w:ascii="Arial" w:hAnsi="Arial" w:cs="Arial"/>
          <w:sz w:val="20"/>
          <w:szCs w:val="20"/>
        </w:rPr>
      </w:pPr>
    </w:p>
    <w:p w:rsidRPr="00004B36" w:rsidR="00573F79" w:rsidP="007F7EAF" w:rsidRDefault="00573F79" w14:paraId="0676E5B2" w14:textId="77777777">
      <w:pPr>
        <w:pStyle w:val="Titre1"/>
      </w:pPr>
      <w:bookmarkStart w:name="_Toc8139845" w:id="10"/>
      <w:r w:rsidRPr="00004B36">
        <w:t>Exercice Groupe industriel</w:t>
      </w:r>
      <w:bookmarkEnd w:id="10"/>
    </w:p>
    <w:p w:rsidRPr="00004B36" w:rsidR="00573F79" w:rsidP="00573F79" w:rsidRDefault="00573F79" w14:paraId="0676E5B3"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groupe industriel construisant des moteurs cherche à organiser la gestion des défauts observés sur des moteurs confrontés à des tests en situation réelle. Pour cela un de ses ingénieurs modélise le processus de gestion des défauts, tel qu'il existe actuellement, par le diagramme de classes suivant.</w:t>
      </w:r>
    </w:p>
    <w:p w:rsidRPr="00004B36" w:rsidR="00573F79" w:rsidP="005041F6" w:rsidRDefault="00573F79" w14:paraId="0676E5B4" w14:textId="77777777">
      <w:pPr>
        <w:rPr>
          <w:rFonts w:ascii="Arial" w:hAnsi="Arial" w:cs="Arial"/>
          <w:sz w:val="20"/>
          <w:szCs w:val="20"/>
        </w:rPr>
      </w:pPr>
      <w:r w:rsidRPr="00004B36">
        <w:rPr>
          <w:rFonts w:ascii="Arial" w:hAnsi="Arial" w:cs="Arial"/>
          <w:noProof/>
          <w:sz w:val="20"/>
          <w:szCs w:val="20"/>
          <w:lang w:eastAsia="fr-FR"/>
        </w:rPr>
        <w:drawing>
          <wp:inline distT="0" distB="0" distL="0" distR="0" wp14:anchorId="0676E629" wp14:editId="0676E62A">
            <wp:extent cx="5760720" cy="392214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922140"/>
                    </a:xfrm>
                    <a:prstGeom prst="rect">
                      <a:avLst/>
                    </a:prstGeom>
                  </pic:spPr>
                </pic:pic>
              </a:graphicData>
            </a:graphic>
          </wp:inline>
        </w:drawing>
      </w:r>
    </w:p>
    <w:p w:rsidRPr="00004B36" w:rsidR="00DE5F76" w:rsidP="00DE5F76" w:rsidRDefault="00DE5F76" w14:paraId="0676E5B5" w14:textId="77777777">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1</w:t>
      </w:r>
    </w:p>
    <w:p w:rsidRPr="00004B36" w:rsidR="00DE5F76" w:rsidP="00DE5F76" w:rsidRDefault="00DE5F76" w14:paraId="0676E5B6" w14:textId="77777777">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Décrivez en français ce que représente ce diagramme.</w:t>
      </w:r>
    </w:p>
    <w:p w:rsidRPr="00004B36" w:rsidR="00DE5F76" w:rsidP="00DE5F76" w:rsidRDefault="00DE5F76" w14:paraId="0676E5B7" w14:textId="77777777">
      <w:pPr>
        <w:autoSpaceDE w:val="0"/>
        <w:autoSpaceDN w:val="0"/>
        <w:adjustRightInd w:val="0"/>
        <w:spacing w:after="0" w:line="240" w:lineRule="auto"/>
        <w:rPr>
          <w:rFonts w:ascii="Arial" w:hAnsi="Arial" w:cs="Arial"/>
          <w:color w:val="000000"/>
          <w:sz w:val="20"/>
          <w:szCs w:val="20"/>
        </w:rPr>
      </w:pPr>
    </w:p>
    <w:p w:rsidRPr="00004B36" w:rsidR="00DE5F76" w:rsidP="00DE5F76" w:rsidRDefault="00DE5F76" w14:paraId="0676E5B8" w14:textId="77777777">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2</w:t>
      </w:r>
    </w:p>
    <w:p w:rsidRPr="00004B36" w:rsidR="00DE5F76" w:rsidP="00DE5F76" w:rsidRDefault="00DE5F76" w14:paraId="0676E5B9" w14:textId="77777777">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Étant donné ce modèle, est-il possible de savoir dans quelle usine a été fabriqué un moteur et qui est responsable de sa production ?</w:t>
      </w:r>
    </w:p>
    <w:p w:rsidRPr="00004B36" w:rsidR="00DE5F76" w:rsidP="00DE5F76" w:rsidRDefault="00DE5F76" w14:paraId="0676E5BA" w14:textId="77777777">
      <w:pPr>
        <w:autoSpaceDE w:val="0"/>
        <w:autoSpaceDN w:val="0"/>
        <w:adjustRightInd w:val="0"/>
        <w:spacing w:after="0" w:line="240" w:lineRule="auto"/>
        <w:rPr>
          <w:rFonts w:ascii="Arial" w:hAnsi="Arial" w:cs="Arial"/>
          <w:color w:val="000000"/>
          <w:sz w:val="20"/>
          <w:szCs w:val="20"/>
        </w:rPr>
      </w:pPr>
    </w:p>
    <w:p w:rsidRPr="00004B36" w:rsidR="00DE5F76" w:rsidP="00DE5F76" w:rsidRDefault="00DE5F76" w14:paraId="0676E5BB" w14:textId="77777777">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3</w:t>
      </w:r>
    </w:p>
    <w:p w:rsidRPr="00004B36" w:rsidR="00DE5F76" w:rsidP="00DE5F76" w:rsidRDefault="00DE5F76" w14:paraId="0676E5BC" w14:textId="77777777">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La responsabilité d'un modèle est-elle toujours assumée par un employé travaillant dans l'usine dans laquelle ce modèle est produit ?</w:t>
      </w:r>
    </w:p>
    <w:p w:rsidRPr="00004B36" w:rsidR="00DE5F76" w:rsidP="00DE5F76" w:rsidRDefault="00DE5F76" w14:paraId="0676E5BD" w14:textId="77777777">
      <w:pPr>
        <w:autoSpaceDE w:val="0"/>
        <w:autoSpaceDN w:val="0"/>
        <w:adjustRightInd w:val="0"/>
        <w:spacing w:after="0" w:line="240" w:lineRule="auto"/>
        <w:rPr>
          <w:rFonts w:ascii="Arial" w:hAnsi="Arial" w:cs="Arial"/>
          <w:color w:val="000000"/>
          <w:sz w:val="20"/>
          <w:szCs w:val="20"/>
        </w:rPr>
      </w:pPr>
    </w:p>
    <w:p w:rsidRPr="00004B36" w:rsidR="00DE5F76" w:rsidP="00DE5F76" w:rsidRDefault="00DE5F76" w14:paraId="0676E5BE" w14:textId="77777777">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4</w:t>
      </w:r>
    </w:p>
    <w:p w:rsidRPr="00004B36" w:rsidR="00DE5F76" w:rsidP="00DE5F76" w:rsidRDefault="00DE5F76" w14:paraId="0676E5BF" w14:textId="77777777">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 xml:space="preserve">Pourquoi avoir fait le choix d'une classe </w:t>
      </w:r>
      <w:r w:rsidRPr="00004B36">
        <w:rPr>
          <w:rFonts w:ascii="Arial" w:hAnsi="Arial" w:cs="Arial"/>
          <w:i/>
          <w:iCs/>
          <w:color w:val="000000"/>
          <w:sz w:val="20"/>
          <w:szCs w:val="20"/>
        </w:rPr>
        <w:t xml:space="preserve">Type </w:t>
      </w:r>
      <w:r w:rsidRPr="00004B36">
        <w:rPr>
          <w:rFonts w:ascii="Arial" w:hAnsi="Arial" w:cs="Arial"/>
          <w:color w:val="000000"/>
          <w:sz w:val="20"/>
          <w:szCs w:val="20"/>
        </w:rPr>
        <w:t xml:space="preserve">pour codifier les défauts, plutôt qu'un attribut de type énuméré directement dans la classe </w:t>
      </w:r>
      <w:r w:rsidRPr="00004B36">
        <w:rPr>
          <w:rFonts w:ascii="Arial" w:hAnsi="Arial" w:cs="Arial"/>
          <w:i/>
          <w:iCs/>
          <w:color w:val="000000"/>
          <w:sz w:val="20"/>
          <w:szCs w:val="20"/>
        </w:rPr>
        <w:t xml:space="preserve">Defaut </w:t>
      </w:r>
      <w:r w:rsidRPr="00004B36">
        <w:rPr>
          <w:rFonts w:ascii="Arial" w:hAnsi="Arial" w:cs="Arial"/>
          <w:color w:val="000000"/>
          <w:sz w:val="20"/>
          <w:szCs w:val="20"/>
        </w:rPr>
        <w:t>?</w:t>
      </w:r>
    </w:p>
    <w:p w:rsidRPr="00004B36" w:rsidR="00DE5F76" w:rsidP="00DE5F76" w:rsidRDefault="00DE5F76" w14:paraId="0676E5C0" w14:textId="77777777">
      <w:pPr>
        <w:autoSpaceDE w:val="0"/>
        <w:autoSpaceDN w:val="0"/>
        <w:adjustRightInd w:val="0"/>
        <w:spacing w:after="0" w:line="240" w:lineRule="auto"/>
        <w:rPr>
          <w:rFonts w:ascii="Arial" w:hAnsi="Arial" w:cs="Arial"/>
          <w:color w:val="000000"/>
          <w:sz w:val="20"/>
          <w:szCs w:val="20"/>
        </w:rPr>
      </w:pPr>
    </w:p>
    <w:p w:rsidRPr="00004B36" w:rsidR="00DE5F76" w:rsidP="00DE5F76" w:rsidRDefault="00DE5F76" w14:paraId="0676E5C1" w14:textId="77777777">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5</w:t>
      </w:r>
    </w:p>
    <w:p w:rsidRPr="00004B36" w:rsidR="00DE5F76" w:rsidP="00DE5F76" w:rsidRDefault="00DE5F76" w14:paraId="0676E5C2" w14:textId="77777777">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 xml:space="preserve">Pourquoi l'attribut kilométrage apparaît-il à la fois dans les classes </w:t>
      </w:r>
      <w:r w:rsidRPr="00004B36">
        <w:rPr>
          <w:rFonts w:ascii="Arial" w:hAnsi="Arial" w:cs="Arial"/>
          <w:i/>
          <w:iCs/>
          <w:color w:val="000000"/>
          <w:sz w:val="20"/>
          <w:szCs w:val="20"/>
        </w:rPr>
        <w:t xml:space="preserve">Defaut </w:t>
      </w:r>
      <w:r w:rsidRPr="00004B36">
        <w:rPr>
          <w:rFonts w:ascii="Arial" w:hAnsi="Arial" w:cs="Arial"/>
          <w:color w:val="000000"/>
          <w:sz w:val="20"/>
          <w:szCs w:val="20"/>
        </w:rPr>
        <w:t xml:space="preserve">et </w:t>
      </w:r>
      <w:r w:rsidRPr="00004B36">
        <w:rPr>
          <w:rFonts w:ascii="Arial" w:hAnsi="Arial" w:cs="Arial"/>
          <w:i/>
          <w:iCs/>
          <w:color w:val="000000"/>
          <w:sz w:val="20"/>
          <w:szCs w:val="20"/>
        </w:rPr>
        <w:t xml:space="preserve">Moteur </w:t>
      </w:r>
      <w:r w:rsidRPr="00004B36">
        <w:rPr>
          <w:rFonts w:ascii="Arial" w:hAnsi="Arial" w:cs="Arial"/>
          <w:color w:val="000000"/>
          <w:sz w:val="20"/>
          <w:szCs w:val="20"/>
        </w:rPr>
        <w:t>et pourquoi avoir fait apparaître la méthode SetKilometrage ?</w:t>
      </w:r>
    </w:p>
    <w:p w:rsidRPr="00004B36" w:rsidR="00DE5F76" w:rsidP="00DE5F76" w:rsidRDefault="00DE5F76" w14:paraId="0676E5C3" w14:textId="77777777">
      <w:pPr>
        <w:autoSpaceDE w:val="0"/>
        <w:autoSpaceDN w:val="0"/>
        <w:adjustRightInd w:val="0"/>
        <w:spacing w:after="0" w:line="240" w:lineRule="auto"/>
        <w:rPr>
          <w:rFonts w:ascii="Arial" w:hAnsi="Arial" w:cs="Arial"/>
          <w:color w:val="000000"/>
          <w:sz w:val="20"/>
          <w:szCs w:val="20"/>
        </w:rPr>
      </w:pPr>
    </w:p>
    <w:p w:rsidRPr="00004B36" w:rsidR="00DE5F76" w:rsidP="00DE5F76" w:rsidRDefault="00DE5F76" w14:paraId="0676E5C4" w14:textId="77777777">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6</w:t>
      </w:r>
    </w:p>
    <w:p w:rsidRPr="00004B36" w:rsidR="00DE5F76" w:rsidP="00DE5F76" w:rsidRDefault="00DE5F76" w14:paraId="0676E5C5" w14:textId="77777777">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lastRenderedPageBreak/>
        <w:t>Ce diagramme permet-il de répondre à la question : Quel est le nombre moyen de défauts rencontrés par les moteurs de chaque modèle ayant été mis en service avant 2000 ? Quelles sont les classes et attributs utiles ?</w:t>
      </w:r>
    </w:p>
    <w:p w:rsidRPr="00004B36" w:rsidR="00DE5F76" w:rsidP="00DE5F76" w:rsidRDefault="00DE5F76" w14:paraId="0676E5C6" w14:textId="77777777">
      <w:pPr>
        <w:autoSpaceDE w:val="0"/>
        <w:autoSpaceDN w:val="0"/>
        <w:adjustRightInd w:val="0"/>
        <w:spacing w:after="0" w:line="240" w:lineRule="auto"/>
        <w:rPr>
          <w:rFonts w:ascii="Arial" w:hAnsi="Arial" w:cs="Arial"/>
          <w:color w:val="000000"/>
          <w:sz w:val="20"/>
          <w:szCs w:val="20"/>
        </w:rPr>
      </w:pPr>
    </w:p>
    <w:p w:rsidRPr="00004B36" w:rsidR="00DE5F76" w:rsidP="00DE5F76" w:rsidRDefault="00DE5F76" w14:paraId="0676E5C7" w14:textId="77777777">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7</w:t>
      </w:r>
    </w:p>
    <w:p w:rsidRPr="00004B36" w:rsidR="00DE5F76" w:rsidP="00DE5F76" w:rsidRDefault="00DE5F76" w14:paraId="0676E5C8" w14:textId="77777777">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Peut-on également répondre à la question : Quel est le kilométrage moyen des moteurs ayant été concernés par au moins deux défauts d'une gravité supérieure à 5 ?</w:t>
      </w:r>
    </w:p>
    <w:p w:rsidRPr="00004B36" w:rsidR="001A527C" w:rsidP="00DE5F76" w:rsidRDefault="001A527C" w14:paraId="0676E5C9" w14:textId="77777777">
      <w:pPr>
        <w:autoSpaceDE w:val="0"/>
        <w:autoSpaceDN w:val="0"/>
        <w:adjustRightInd w:val="0"/>
        <w:spacing w:after="0" w:line="240" w:lineRule="auto"/>
        <w:rPr>
          <w:rFonts w:ascii="Arial" w:hAnsi="Arial" w:cs="Arial"/>
          <w:color w:val="000000"/>
          <w:sz w:val="20"/>
          <w:szCs w:val="20"/>
        </w:rPr>
      </w:pPr>
    </w:p>
    <w:p w:rsidRPr="00004B36" w:rsidR="001A527C" w:rsidP="007F7EAF" w:rsidRDefault="001A527C" w14:paraId="0676E5CA" w14:textId="77777777">
      <w:pPr>
        <w:pStyle w:val="Titre1"/>
      </w:pPr>
      <w:bookmarkStart w:name="_Toc8139846" w:id="11"/>
      <w:r w:rsidRPr="00004B36">
        <w:t xml:space="preserve">Exercice </w:t>
      </w:r>
      <w:r w:rsidRPr="00004B36">
        <w:rPr>
          <w:i/>
          <w:iCs/>
        </w:rPr>
        <w:t>Star Trek</w:t>
      </w:r>
      <w:bookmarkEnd w:id="11"/>
    </w:p>
    <w:p w:rsidRPr="00004B36" w:rsidR="001A527C" w:rsidP="00DE5F76" w:rsidRDefault="001A527C" w14:paraId="0676E5CB" w14:textId="77777777">
      <w:pPr>
        <w:autoSpaceDE w:val="0"/>
        <w:autoSpaceDN w:val="0"/>
        <w:adjustRightInd w:val="0"/>
        <w:spacing w:after="0" w:line="240" w:lineRule="auto"/>
        <w:rPr>
          <w:rFonts w:ascii="Arial" w:hAnsi="Arial" w:cs="Arial"/>
          <w:color w:val="000000"/>
          <w:sz w:val="20"/>
          <w:szCs w:val="20"/>
        </w:rPr>
      </w:pPr>
    </w:p>
    <w:p w:rsidRPr="00004B36" w:rsidR="001A527C" w:rsidP="001A527C" w:rsidRDefault="001A527C" w14:paraId="0676E5CC"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 Capitaine James Tiberis Krik a pour tâche de développer une base de données sur les vaisseaux spatiaux et les équipages de la TarFleet.</w:t>
      </w:r>
    </w:p>
    <w:p w:rsidRPr="00004B36" w:rsidR="001A527C" w:rsidP="001A527C" w:rsidRDefault="001A527C" w14:paraId="0676E5CD"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La flotte ne possède que trois types de vaisseaux : les croiseurs, les frégates et les chasseurs. Chaque membre de la TarFleet a un nom, un prénom, une date de naissance, une planète d'origine et un numéro d'identifiant unique. Certains membres sont aussi soit pilotes, soit capitaines : les pilotes ont un nombre de chasseurs ennemis abattus, tandis que les capitaines ont un certain nombre d'étoiles (entre zéro et cinq).</w:t>
      </w:r>
    </w:p>
    <w:p w:rsidRPr="00004B36" w:rsidR="001A527C" w:rsidP="001A527C" w:rsidRDefault="001A527C" w14:paraId="0676E5CE"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Krik veut savoir dans la base de données quelles personnes sont affectées à quel vaisseau. Dans la flotte, un chasseur a pour équipage un unique pilote, une frégate a deux pilotes et cinq autres membres d'équipage, tandis qu'un croiseur a un capitaine et de nombreux autres personnels. Les croiseurs peuvent aussi transporter dans leur hangar plusieurs chasseurs (leurs pilotes ne sont alors pas comptés dans l'équipage du croiseur).</w:t>
      </w:r>
    </w:p>
    <w:p w:rsidRPr="00004B36" w:rsidR="001A527C" w:rsidP="001A527C" w:rsidRDefault="001A527C" w14:paraId="0676E5CF"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vaisseau, on veut connaître son nom et son identifiant, sachant que celui-ci est généré</w:t>
      </w:r>
      <w:r w:rsidRPr="00004B36" w:rsidR="002E0EA5">
        <w:rPr>
          <w:rFonts w:ascii="Arial" w:hAnsi="Arial" w:cs="Arial"/>
          <w:sz w:val="20"/>
          <w:szCs w:val="20"/>
        </w:rPr>
        <w:t xml:space="preserve"> </w:t>
      </w:r>
      <w:r w:rsidRPr="00004B36">
        <w:rPr>
          <w:rFonts w:ascii="Arial" w:hAnsi="Arial" w:cs="Arial"/>
          <w:sz w:val="20"/>
          <w:szCs w:val="20"/>
        </w:rPr>
        <w:t>automatiquement à partir du nom et du type de vaisseau (par exemple "EnterpriseCruser"). Pour les frégates et les croiseurs, on veut également connaître la puissance de leur bouclier (les chasseurs n'en sont pas équipés), et, pour un croiseur, le nombre de membres d'équipage maximal qu'il peut accueillir.</w:t>
      </w:r>
    </w:p>
    <w:p w:rsidRPr="00004B36" w:rsidR="001A527C" w:rsidP="001A527C" w:rsidRDefault="001A527C" w14:paraId="0676E5D0"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Krik veut aussi des informations sur les réacteurs de chaque vaisseau. Les réacteurs sont soit à fission nucléaire, soit à trou noir miniature. Chacun a un numéro d'emplacement (qui indique où le moteur est monté sur le vaisseau), un poids et une poussée, mais les réacteurs à fission ont également une quantité maximale de carburant, tandis que les réacteurs à trou noir ont une puissance critique.</w:t>
      </w:r>
    </w:p>
    <w:p w:rsidRPr="00004B36" w:rsidR="001A527C" w:rsidP="001A527C" w:rsidRDefault="001A527C" w14:paraId="0676E5D1" w14:textId="77777777">
      <w:pPr>
        <w:autoSpaceDE w:val="0"/>
        <w:autoSpaceDN w:val="0"/>
        <w:adjustRightInd w:val="0"/>
        <w:spacing w:after="0" w:line="240" w:lineRule="auto"/>
        <w:rPr>
          <w:rFonts w:ascii="Arial" w:hAnsi="Arial" w:cs="Arial"/>
          <w:sz w:val="20"/>
          <w:szCs w:val="20"/>
        </w:rPr>
      </w:pPr>
    </w:p>
    <w:p w:rsidRPr="00004B36" w:rsidR="001A527C" w:rsidP="00AF456E" w:rsidRDefault="00AF456E" w14:paraId="0676E5D2" w14:textId="25FA7CE7">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fr-FR"/>
        </w:rPr>
        <w:drawing>
          <wp:inline distT="0" distB="0" distL="0" distR="0" wp14:anchorId="15968269" wp14:editId="4A15BD7A">
            <wp:extent cx="2705100" cy="1695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65I8ETPV.jpg"/>
                    <pic:cNvPicPr/>
                  </pic:nvPicPr>
                  <pic:blipFill>
                    <a:blip r:embed="rId19">
                      <a:extLst>
                        <a:ext uri="{28A0092B-C50C-407E-A947-70E740481C1C}">
                          <a14:useLocalDpi xmlns:a14="http://schemas.microsoft.com/office/drawing/2010/main" val="0"/>
                        </a:ext>
                      </a:extLst>
                    </a:blip>
                    <a:stretch>
                      <a:fillRect/>
                    </a:stretch>
                  </pic:blipFill>
                  <pic:spPr>
                    <a:xfrm>
                      <a:off x="0" y="0"/>
                      <a:ext cx="2705100" cy="1695450"/>
                    </a:xfrm>
                    <a:prstGeom prst="rect">
                      <a:avLst/>
                    </a:prstGeom>
                  </pic:spPr>
                </pic:pic>
              </a:graphicData>
            </a:graphic>
          </wp:inline>
        </w:drawing>
      </w:r>
    </w:p>
    <w:p w:rsidR="007F7EAF" w:rsidP="0001200A" w:rsidRDefault="001A527C" w14:paraId="0676E5D3" w14:textId="2A6B6CFD">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Proposer un diagramme de classe UML.</w:t>
      </w:r>
    </w:p>
    <w:p w:rsidR="007F7EAF" w:rsidRDefault="007F7EAF" w14:paraId="7640DF74" w14:textId="77777777">
      <w:pPr>
        <w:rPr>
          <w:rFonts w:ascii="Arial" w:hAnsi="Arial" w:cs="Arial"/>
          <w:sz w:val="20"/>
          <w:szCs w:val="20"/>
        </w:rPr>
      </w:pPr>
      <w:r>
        <w:rPr>
          <w:rFonts w:ascii="Arial" w:hAnsi="Arial" w:cs="Arial"/>
          <w:sz w:val="20"/>
          <w:szCs w:val="20"/>
        </w:rPr>
        <w:br w:type="page"/>
      </w:r>
    </w:p>
    <w:p w:rsidRPr="00004B36" w:rsidR="0001200A" w:rsidP="0001200A" w:rsidRDefault="0001200A" w14:paraId="462F94C7" w14:textId="77777777">
      <w:pPr>
        <w:autoSpaceDE w:val="0"/>
        <w:autoSpaceDN w:val="0"/>
        <w:adjustRightInd w:val="0"/>
        <w:spacing w:after="0" w:line="240" w:lineRule="auto"/>
        <w:rPr>
          <w:rFonts w:ascii="Arial" w:hAnsi="Arial" w:cs="Arial"/>
          <w:sz w:val="20"/>
          <w:szCs w:val="20"/>
        </w:rPr>
      </w:pPr>
    </w:p>
    <w:p w:rsidRPr="00004B36" w:rsidR="0001200A" w:rsidP="007F7EAF" w:rsidRDefault="00185DD4" w14:paraId="0676E5D4" w14:textId="77777777">
      <w:pPr>
        <w:pStyle w:val="Titre1"/>
      </w:pPr>
      <w:bookmarkStart w:name="_Toc8139847" w:id="12"/>
      <w:r>
        <w:t>Devoir à rendre</w:t>
      </w:r>
      <w:r w:rsidRPr="00004B36" w:rsidR="0001200A">
        <w:t xml:space="preserve"> Star Wars</w:t>
      </w:r>
      <w:bookmarkEnd w:id="12"/>
    </w:p>
    <w:p w:rsidRPr="00004B36" w:rsidR="0001200A" w:rsidP="0001200A" w:rsidRDefault="0001200A" w14:paraId="0676E5D5" w14:textId="77777777">
      <w:pPr>
        <w:rPr>
          <w:rFonts w:ascii="Arial" w:hAnsi="Arial" w:cs="Arial"/>
          <w:sz w:val="20"/>
          <w:szCs w:val="20"/>
        </w:rPr>
      </w:pPr>
    </w:p>
    <w:p w:rsidRPr="00004B36" w:rsidR="0001200A" w:rsidP="0001200A" w:rsidRDefault="0001200A" w14:paraId="0676E5D6"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L'Empereur Palpatine souhaiterait disposer d'une application pour l'aider à gérer son vaste empire galactique.</w:t>
      </w:r>
    </w:p>
    <w:p w:rsidRPr="00004B36" w:rsidR="0001200A" w:rsidP="0001200A" w:rsidRDefault="0001200A" w14:paraId="0676E5D7"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vous a sollicité afin de mettre en oeuvre une base de données de l'Empire.</w:t>
      </w:r>
    </w:p>
    <w:p w:rsidRPr="00004B36" w:rsidR="0001200A" w:rsidP="0001200A" w:rsidRDefault="0001200A" w14:paraId="0676E5D8"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Du fond de sa gorge, il vous a dit ceci :</w:t>
      </w:r>
    </w:p>
    <w:p w:rsidRPr="00004B36" w:rsidR="0001200A" w:rsidP="0001200A" w:rsidRDefault="0001200A" w14:paraId="0676E5D9" w14:textId="77777777">
      <w:pPr>
        <w:autoSpaceDE w:val="0"/>
        <w:autoSpaceDN w:val="0"/>
        <w:adjustRightInd w:val="0"/>
        <w:spacing w:after="0" w:line="240" w:lineRule="auto"/>
        <w:rPr>
          <w:rFonts w:ascii="Arial" w:hAnsi="Arial" w:cs="Arial"/>
          <w:sz w:val="20"/>
          <w:szCs w:val="20"/>
        </w:rPr>
      </w:pPr>
    </w:p>
    <w:p w:rsidRPr="00004B36" w:rsidR="0001200A" w:rsidP="0001200A" w:rsidRDefault="0001200A" w14:paraId="0676E5DA" w14:textId="21CC0114">
      <w:pPr>
        <w:autoSpaceDE w:val="0"/>
        <w:autoSpaceDN w:val="0"/>
        <w:adjustRightInd w:val="0"/>
        <w:spacing w:after="0" w:line="240" w:lineRule="auto"/>
        <w:jc w:val="center"/>
        <w:rPr>
          <w:rFonts w:ascii="Arial" w:hAnsi="Arial" w:cs="Arial"/>
          <w:sz w:val="20"/>
          <w:szCs w:val="20"/>
        </w:rPr>
      </w:pPr>
      <w:r w:rsidRPr="00004B36">
        <w:rPr>
          <w:rFonts w:ascii="Arial" w:hAnsi="Arial" w:cs="Arial"/>
          <w:sz w:val="20"/>
          <w:szCs w:val="20"/>
        </w:rPr>
        <w:t>Dans notre magnificence, nous avons divisé la galaxie en secteurs. J'ai moi-même nommé chaque secteur. Je leur ai également attribué un code unique que nous utilisons dans les communications secrètes. Chaque secteur contient des systèmes stellaires. Comme vous le savez, un système stellaire se constitue d'une étoile qui est d'un type spectral O, B, F, G, K, M et d'un ensemble d'astres. Il peut s'agir de planètes, qui sont gazeuses ou telluriques. J'aimerais d'ailleurs enregistrer les informations liées au rayon et à la masse des planètes. Je distingue de</w:t>
      </w:r>
      <w:r w:rsidR="00E850A0">
        <w:rPr>
          <w:rFonts w:ascii="Arial" w:hAnsi="Arial" w:cs="Arial"/>
          <w:sz w:val="20"/>
          <w:szCs w:val="20"/>
        </w:rPr>
        <w:t>ux types de planète telluriques</w:t>
      </w:r>
      <w:r w:rsidRPr="00004B36">
        <w:rPr>
          <w:rFonts w:ascii="Arial" w:hAnsi="Arial" w:cs="Arial"/>
          <w:sz w:val="20"/>
          <w:szCs w:val="20"/>
        </w:rPr>
        <w:t>: celles où peuvent vivre des sujets de l'Empire, qui peuvent êtres aquatiques et/ou désertiques et/ou forestières, et celles qui sont tout à fait inhabitables. Les satellites sont également des astres, qui gravitent autour d'une planète. Il n'est pas utile d'enregistrer d'autre information que le nom des satellites. Un grand nombre d'espèces extra-terrestres m'ont prêté allégeance. Elles peuplent d'innombrables planètes mais toutes n'ont qu'une planète d'origine. D'ailleurs, une même planète peut être l'origine de plusieurs civilisations extra-terrestres. La détention de ces informations est cruciale pour asseoir ma souveraineté.</w:t>
      </w:r>
    </w:p>
    <w:p w:rsidRPr="00004B36" w:rsidR="0001200A" w:rsidP="0001200A" w:rsidRDefault="0001200A" w14:paraId="0676E5DB" w14:textId="77777777">
      <w:pPr>
        <w:autoSpaceDE w:val="0"/>
        <w:autoSpaceDN w:val="0"/>
        <w:adjustRightInd w:val="0"/>
        <w:spacing w:after="0" w:line="240" w:lineRule="auto"/>
        <w:jc w:val="center"/>
        <w:rPr>
          <w:rFonts w:ascii="Arial" w:hAnsi="Arial" w:cs="Arial"/>
          <w:sz w:val="20"/>
          <w:szCs w:val="20"/>
        </w:rPr>
      </w:pPr>
      <w:r w:rsidRPr="00004B36">
        <w:rPr>
          <w:rFonts w:ascii="Arial" w:hAnsi="Arial" w:cs="Arial"/>
          <w:sz w:val="20"/>
          <w:szCs w:val="20"/>
        </w:rPr>
        <w:t>Chaque espèce est caractérisée par un nom ainsi qu'un certain nombre de propriétés physiologiques liées : le nombre de têtes, le nombre de membres et le nombre d'yeux.</w:t>
      </w:r>
    </w:p>
    <w:p w:rsidRPr="00004B36" w:rsidR="0001200A" w:rsidP="0001200A" w:rsidRDefault="0001200A" w14:paraId="0676E5DC" w14:textId="77777777">
      <w:pPr>
        <w:autoSpaceDE w:val="0"/>
        <w:autoSpaceDN w:val="0"/>
        <w:adjustRightInd w:val="0"/>
        <w:spacing w:after="0" w:line="240" w:lineRule="auto"/>
        <w:jc w:val="center"/>
        <w:rPr>
          <w:rFonts w:ascii="Arial" w:hAnsi="Arial" w:cs="Arial"/>
          <w:sz w:val="20"/>
          <w:szCs w:val="20"/>
        </w:rPr>
      </w:pPr>
      <w:r w:rsidRPr="00004B36">
        <w:rPr>
          <w:rFonts w:ascii="Arial" w:hAnsi="Arial" w:cs="Arial"/>
          <w:sz w:val="20"/>
          <w:szCs w:val="20"/>
        </w:rPr>
        <w:t>Je souhaiterais également gérer mes sujets. L'état civil galactique enregistre leur nom, leur prénom ainsi qu'un identifiant unique sur 25 caractères et bien sûr, leur espèce d'origine. Quelques soit leur espèce d'origine, certains individus disposent d'un potentiel pour la Force, nous les appelons les Jedi. Nous souhaitons, pour ceux-là, enregistrer le taux de midichloriens dans leur sang. Ces individus exceptionnels peuvent s'inscrire dans l'une des académies Jedi. Il y a une académie Jedi par secteur. Enfin, j'aimerais suivre les déplacements de mes sujets : je veux savoir la date, le lieu de départ et le lieu de destination de toutes personnes voyageant au sein de l'Empire, sachant qu'il est possible de voyager dans n'importe quel astre de n'importe quel système stellaire.</w:t>
      </w:r>
    </w:p>
    <w:p w:rsidRPr="00004B36" w:rsidR="0001200A" w:rsidP="0001200A" w:rsidRDefault="0001200A" w14:paraId="0676E5DD" w14:textId="77777777">
      <w:pPr>
        <w:autoSpaceDE w:val="0"/>
        <w:autoSpaceDN w:val="0"/>
        <w:adjustRightInd w:val="0"/>
        <w:spacing w:after="0" w:line="240" w:lineRule="auto"/>
        <w:jc w:val="center"/>
        <w:rPr>
          <w:rFonts w:ascii="Arial" w:hAnsi="Arial" w:cs="Arial"/>
          <w:sz w:val="20"/>
          <w:szCs w:val="20"/>
        </w:rPr>
      </w:pPr>
    </w:p>
    <w:p w:rsidRPr="00004B36" w:rsidR="0001200A" w:rsidP="0001200A" w:rsidRDefault="0001200A" w14:paraId="0676E5DE"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Lexique intergalactique :</w:t>
      </w:r>
    </w:p>
    <w:p w:rsidRPr="00004B36" w:rsidR="0001200A" w:rsidP="0001200A" w:rsidRDefault="0001200A" w14:paraId="0676E5DF" w14:textId="77777777">
      <w:pPr>
        <w:autoSpaceDE w:val="0"/>
        <w:autoSpaceDN w:val="0"/>
        <w:adjustRightInd w:val="0"/>
        <w:spacing w:after="0" w:line="240" w:lineRule="auto"/>
        <w:rPr>
          <w:rFonts w:ascii="Arial" w:hAnsi="Arial" w:cs="Arial"/>
          <w:sz w:val="20"/>
          <w:szCs w:val="20"/>
        </w:rPr>
      </w:pPr>
    </w:p>
    <w:p w:rsidRPr="00004B36" w:rsidR="0001200A" w:rsidP="0001200A" w:rsidRDefault="0001200A" w14:paraId="0676E5E0" w14:textId="77777777">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Tellurique</w:t>
      </w:r>
      <w:r w:rsidRPr="00004B36">
        <w:rPr>
          <w:rFonts w:ascii="Arial" w:hAnsi="Arial" w:cs="Arial"/>
          <w:sz w:val="20"/>
          <w:szCs w:val="20"/>
        </w:rPr>
        <w:t xml:space="preserve"> : les planètes telluriques sont des planètes solides, par opposition aux planètes gazeuses.</w:t>
      </w:r>
    </w:p>
    <w:p w:rsidRPr="00004B36" w:rsidR="0001200A" w:rsidP="0001200A" w:rsidRDefault="0001200A" w14:paraId="0676E5E1" w14:textId="77777777">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Midichlorien</w:t>
      </w:r>
      <w:r w:rsidRPr="00004B36">
        <w:rPr>
          <w:rFonts w:ascii="Arial" w:hAnsi="Arial" w:cs="Arial"/>
          <w:sz w:val="20"/>
          <w:szCs w:val="20"/>
        </w:rPr>
        <w:t xml:space="preserve"> : substance fictive déterminant le potentiel de Force chez un être vivant.</w:t>
      </w:r>
    </w:p>
    <w:p w:rsidRPr="00004B36" w:rsidR="0001200A" w:rsidP="0001200A" w:rsidRDefault="0001200A" w14:paraId="0676E5E2" w14:textId="77777777">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Force</w:t>
      </w:r>
      <w:r w:rsidRPr="00004B36">
        <w:rPr>
          <w:rFonts w:ascii="Arial" w:hAnsi="Arial" w:cs="Arial"/>
          <w:sz w:val="20"/>
          <w:szCs w:val="20"/>
        </w:rPr>
        <w:t xml:space="preserve"> : Ensemble de pouvoirs "magiques" dont dispose certains individus, les Jedis.</w:t>
      </w:r>
    </w:p>
    <w:p w:rsidRPr="00BC2D8B" w:rsidR="00BC2D8B" w:rsidP="00BC2D8B" w:rsidRDefault="0001200A" w14:paraId="19AF9C8F" w14:textId="5315A35E">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Jedi</w:t>
      </w:r>
      <w:r w:rsidRPr="00004B36">
        <w:rPr>
          <w:rFonts w:ascii="Arial" w:hAnsi="Arial" w:cs="Arial"/>
          <w:sz w:val="20"/>
          <w:szCs w:val="20"/>
        </w:rPr>
        <w:t xml:space="preserve"> : Individu doté de la Force et pour lesquels on souhaite enregistrer le taux de midichloriens.</w:t>
      </w:r>
      <w:r w:rsidR="00BC2D8B">
        <w:rPr>
          <w:rFonts w:ascii="Arial" w:hAnsi="Arial" w:cs="Arial"/>
          <w:sz w:val="20"/>
          <w:szCs w:val="20"/>
        </w:rPr>
        <w:t xml:space="preserve"> </w:t>
      </w:r>
      <w:r w:rsidRPr="00BC2D8B" w:rsidR="00BC2D8B">
        <w:rPr>
          <w:rFonts w:ascii="Arial" w:hAnsi="Arial" w:cs="Arial"/>
          <w:sz w:val="20"/>
          <w:szCs w:val="20"/>
        </w:rPr>
        <w:t xml:space="preserve">Certains Jedi pouvaient être amenés à occuper un poste ou à porter un titre spécifique : </w:t>
      </w:r>
    </w:p>
    <w:p w:rsidRPr="00BC2D8B" w:rsidR="00BC2D8B" w:rsidP="00BC2D8B" w:rsidRDefault="00BC2D8B" w14:paraId="0115E269" w14:textId="42AA048A">
      <w:hyperlink w:tooltip="Maître de l'Ordre" w:history="1" r:id="rId20">
        <w:r w:rsidRPr="00BC2D8B">
          <w:t>Maître de l'Ordre</w:t>
        </w:r>
      </w:hyperlink>
      <w:r w:rsidRPr="00BC2D8B">
        <w:t> : Cette position était confiée au dirigeant de l'Ordre Jedi. Il était élu à l'unanimité par le Haut Conseil Jedi.</w:t>
      </w:r>
    </w:p>
    <w:p w:rsidRPr="00BC2D8B" w:rsidR="00BC2D8B" w:rsidP="00BC2D8B" w:rsidRDefault="00BC2D8B" w14:paraId="3F9B7C0F" w14:textId="132BB42C">
      <w:pPr>
        <w:pStyle w:val="Paragraphedeliste"/>
        <w:numPr>
          <w:ilvl w:val="0"/>
          <w:numId w:val="29"/>
        </w:numPr>
      </w:pPr>
      <w:hyperlink w:tooltip="Garde du Temple Jedi" w:history="1" r:id="rId21">
        <w:r w:rsidRPr="00BC2D8B">
          <w:t>Garde du Temple Jedi</w:t>
        </w:r>
      </w:hyperlink>
      <w:r>
        <w:t> :</w:t>
      </w:r>
      <w:r w:rsidRPr="00BC2D8B">
        <w:t xml:space="preserve"> pendant la Guerre des Clones, les Jedi anonymes gardaient le Temple Jedi. Ils étaient armés de </w:t>
      </w:r>
      <w:hyperlink w:tooltip="Pique sabre laser" w:history="1" r:id="rId22">
        <w:r w:rsidRPr="00BC2D8B">
          <w:t>piques sabres laser</w:t>
        </w:r>
      </w:hyperlink>
      <w:r w:rsidRPr="00BC2D8B">
        <w:t>.</w:t>
      </w:r>
    </w:p>
    <w:p w:rsidRPr="00BC2D8B" w:rsidR="00BC2D8B" w:rsidP="00BC2D8B" w:rsidRDefault="00BC2D8B" w14:paraId="4AF321D8" w14:textId="76DF352D">
      <w:pPr>
        <w:pStyle w:val="Paragraphedeliste"/>
        <w:numPr>
          <w:ilvl w:val="0"/>
          <w:numId w:val="29"/>
        </w:numPr>
      </w:pPr>
      <w:r w:rsidRPr="00BC2D8B">
        <w:t xml:space="preserve">Jedi enquêteur : Ces détectives aidaient les forces de l'ordre pour résoudre les enquêtes grâce à leur maîtrise de la Force. Ils étaient aidés dans leur tâche par des </w:t>
      </w:r>
      <w:hyperlink w:tooltip="Droïde analyste" w:history="1" r:id="rId23">
        <w:r w:rsidRPr="00BC2D8B">
          <w:t>droïdes analystes</w:t>
        </w:r>
      </w:hyperlink>
      <w:r w:rsidRPr="00BC2D8B">
        <w:t>.</w:t>
      </w:r>
    </w:p>
    <w:p w:rsidR="00BC2D8B" w:rsidP="00BC2D8B" w:rsidRDefault="00BC2D8B" w14:paraId="6805B587" w14:textId="77777777">
      <w:pPr>
        <w:pStyle w:val="Paragraphedeliste"/>
        <w:numPr>
          <w:ilvl w:val="0"/>
          <w:numId w:val="29"/>
        </w:numPr>
      </w:pPr>
      <w:hyperlink w:tooltip="Jedi Consulaire" w:history="1" r:id="rId24">
        <w:r w:rsidRPr="00BC2D8B">
          <w:t>Jedi Consulaire</w:t>
        </w:r>
      </w:hyperlink>
      <w:r w:rsidRPr="00BC2D8B">
        <w:t> : Ce titre était porté par les Jedi se consacrant à l'étude de la diplomatie et de la science. Ils restaient loin des combats et des guerres.</w:t>
      </w:r>
    </w:p>
    <w:p w:rsidRPr="00BC2D8B" w:rsidR="00BC2D8B" w:rsidP="00BC2D8B" w:rsidRDefault="00BC2D8B" w14:paraId="268B3B38" w14:textId="3E11EEC2">
      <w:pPr>
        <w:pStyle w:val="Paragraphedeliste"/>
        <w:numPr>
          <w:ilvl w:val="0"/>
          <w:numId w:val="29"/>
        </w:numPr>
      </w:pPr>
      <w:hyperlink w:tooltip="Bibliothécaire en chef" w:history="1" r:id="rId25">
        <w:r w:rsidRPr="00BC2D8B">
          <w:t>Bibliothécaire en chef</w:t>
        </w:r>
      </w:hyperlink>
      <w:r w:rsidRPr="00BC2D8B">
        <w:t> </w:t>
      </w:r>
      <w:r w:rsidRPr="00BC2D8B">
        <w:t xml:space="preserve">: Il était le superviseur des </w:t>
      </w:r>
      <w:hyperlink w:tooltip="Archives Jedi" w:history="1" r:id="rId26">
        <w:r w:rsidRPr="00BC2D8B">
          <w:t>Archives Jedi</w:t>
        </w:r>
      </w:hyperlink>
      <w:r w:rsidRPr="00BC2D8B">
        <w:t xml:space="preserve"> et de la </w:t>
      </w:r>
      <w:hyperlink w:tooltip="Crypte des holocrons" w:history="1" r:id="rId27">
        <w:r w:rsidRPr="00BC2D8B">
          <w:t>crypte des holocrons</w:t>
        </w:r>
      </w:hyperlink>
      <w:r w:rsidRPr="00BC2D8B">
        <w:t>.</w:t>
      </w:r>
    </w:p>
    <w:p w:rsidR="007F7EAF" w:rsidP="00490149" w:rsidRDefault="0001200A" w14:paraId="0676E5E6" w14:textId="31859A02">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Réalisez le diagramme de classes UML répondant aux besoins de l'Empereur Palpatine. </w:t>
      </w:r>
      <w:r w:rsidRPr="00004B36">
        <w:rPr>
          <w:rFonts w:ascii="Arial" w:hAnsi="Arial" w:cs="Arial"/>
          <w:i/>
          <w:iCs/>
          <w:sz w:val="20"/>
          <w:szCs w:val="20"/>
        </w:rPr>
        <w:t>Précisez les hypothèses que vous avez faites</w:t>
      </w:r>
      <w:r w:rsidRPr="00004B36">
        <w:rPr>
          <w:rFonts w:ascii="Arial" w:hAnsi="Arial" w:cs="Arial"/>
          <w:sz w:val="20"/>
          <w:szCs w:val="20"/>
        </w:rPr>
        <w:t>.</w:t>
      </w:r>
      <w:bookmarkStart w:name="_GoBack" w:id="13"/>
      <w:bookmarkEnd w:id="13"/>
      <w:r w:rsidR="007F7EAF">
        <w:rPr>
          <w:rFonts w:ascii="Arial" w:hAnsi="Arial" w:cs="Arial"/>
          <w:sz w:val="20"/>
          <w:szCs w:val="20"/>
        </w:rPr>
        <w:br w:type="page"/>
      </w:r>
    </w:p>
    <w:p w:rsidRPr="00004B36" w:rsidR="00F375F4" w:rsidP="0001200A" w:rsidRDefault="00F375F4" w14:paraId="6FC72C4C" w14:textId="77777777">
      <w:pPr>
        <w:autoSpaceDE w:val="0"/>
        <w:autoSpaceDN w:val="0"/>
        <w:adjustRightInd w:val="0"/>
        <w:spacing w:after="0" w:line="240" w:lineRule="auto"/>
        <w:rPr>
          <w:rFonts w:ascii="Arial" w:hAnsi="Arial" w:cs="Arial"/>
          <w:sz w:val="20"/>
          <w:szCs w:val="20"/>
        </w:rPr>
      </w:pPr>
    </w:p>
    <w:p w:rsidRPr="00004B36" w:rsidR="00F375F4" w:rsidP="007F7EAF" w:rsidRDefault="00F375F4" w14:paraId="0676E5E7" w14:textId="77777777">
      <w:pPr>
        <w:pStyle w:val="Titre1"/>
      </w:pPr>
      <w:bookmarkStart w:name="_Toc8139848" w:id="14"/>
      <w:r w:rsidRPr="00004B36">
        <w:t>Exercice 007</w:t>
      </w:r>
      <w:bookmarkEnd w:id="14"/>
    </w:p>
    <w:p w:rsidRPr="00004B36" w:rsidR="00F375F4" w:rsidP="00F375F4" w:rsidRDefault="00F375F4" w14:paraId="0676E5E8"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Dans le cadre de la réalisation d'une base de données pour les services secrets français, vous disposez de l'analyse de besoins suivant :</w:t>
      </w:r>
    </w:p>
    <w:p w:rsidRPr="00004B36" w:rsidR="00F375F4" w:rsidP="00F375F4" w:rsidRDefault="00F375F4" w14:paraId="0676E5E9"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agents secrets sont identifiés par un code sur 3 chiffres (comme 007) et possède un nom et un</w:t>
      </w:r>
    </w:p>
    <w:p w:rsidRPr="00004B36" w:rsidR="00F375F4" w:rsidP="00F375F4" w:rsidRDefault="00F375F4" w14:paraId="0676E5EA"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prénom ;les agents secrets produisent des rapports, parfois seul, parfois à plusieurs. Tous les agents secrets ont produit au moins un rapport ;</w:t>
      </w:r>
    </w:p>
    <w:p w:rsidRPr="00004B36" w:rsidR="00F375F4" w:rsidP="00F375F4" w:rsidRDefault="00F375F4" w14:paraId="0676E5EB" w14:textId="77777777">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agents secrets sont communément appelés par leurs initiales et leur code : ainsi James Bond 007 est en général appelé JB007 ;</w:t>
      </w:r>
    </w:p>
    <w:p w:rsidRPr="00004B36" w:rsidR="00F375F4" w:rsidP="00F375F4" w:rsidRDefault="00F375F4" w14:paraId="0676E5ED" w14:textId="67638B18">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un rapport est identifié par un titre (il n'existe pas deux rapports avec le même titre) et il possède une description ainsi que des mots-clés (au moins 2, au plus 10) ; le rangement des rapports est organisé comme suit : les rapports sont situés dans des dossiers, qui sont classés dans des casiers, qui sont rangés sur des étagères, dans des armoires ; les dossiers, casiers, étagères et armoires sont des rangements, qui sont identifiés par une lettre et un nombre (inférieur à 100). Chaque rangement a une capacité qui détermine le nombre de rangements</w:t>
      </w:r>
      <w:r w:rsidR="00740E2C">
        <w:rPr>
          <w:rFonts w:ascii="Arial" w:hAnsi="Arial" w:cs="Arial"/>
          <w:sz w:val="20"/>
          <w:szCs w:val="20"/>
        </w:rPr>
        <w:t xml:space="preserve"> </w:t>
      </w:r>
      <w:r w:rsidRPr="00004B36">
        <w:rPr>
          <w:rFonts w:ascii="Arial" w:hAnsi="Arial" w:cs="Arial"/>
          <w:sz w:val="20"/>
          <w:szCs w:val="20"/>
        </w:rPr>
        <w:t>qu'il peut contenir ; il n'existe pas de rapport ou de rangement qui ne serait rangé nulle part.</w:t>
      </w:r>
    </w:p>
    <w:p w:rsidRPr="00004B36" w:rsidR="00F375F4" w:rsidP="00F375F4" w:rsidRDefault="00F375F4" w14:paraId="0676E5EE" w14:textId="77777777">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Proposez un MCD</w:t>
      </w:r>
      <w:r w:rsidRPr="00004B36">
        <w:rPr>
          <w:rFonts w:ascii="Arial" w:hAnsi="Arial" w:cs="Arial"/>
          <w:color w:val="333333"/>
          <w:sz w:val="20"/>
          <w:szCs w:val="20"/>
        </w:rPr>
        <w:t xml:space="preserve">* </w:t>
      </w:r>
      <w:r w:rsidRPr="00004B36">
        <w:rPr>
          <w:rFonts w:ascii="Arial" w:hAnsi="Arial" w:cs="Arial"/>
          <w:color w:val="000000"/>
          <w:sz w:val="20"/>
          <w:szCs w:val="20"/>
        </w:rPr>
        <w:t>en UML</w:t>
      </w:r>
      <w:r w:rsidRPr="00004B36">
        <w:rPr>
          <w:rFonts w:ascii="Arial" w:hAnsi="Arial" w:cs="Arial"/>
          <w:color w:val="333333"/>
          <w:sz w:val="20"/>
          <w:szCs w:val="20"/>
        </w:rPr>
        <w:t xml:space="preserve">* </w:t>
      </w:r>
      <w:r w:rsidRPr="00004B36">
        <w:rPr>
          <w:rFonts w:ascii="Arial" w:hAnsi="Arial" w:cs="Arial"/>
          <w:color w:val="000000"/>
          <w:sz w:val="20"/>
          <w:szCs w:val="20"/>
        </w:rPr>
        <w:t>de ce problème. L'on cherchera le modèle le plus expressif possible.</w:t>
      </w:r>
    </w:p>
    <w:p w:rsidRPr="00004B36" w:rsidR="00F375F4" w:rsidP="00F375F4" w:rsidRDefault="00F375F4" w14:paraId="0676E5EF" w14:textId="77777777">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On fera apparaître les types des attributs, en étant le plus précis possible avec les informations dont nous disposons, ainsi que les clés.</w:t>
      </w:r>
    </w:p>
    <w:p w:rsidRPr="00004B36" w:rsidR="001A527C" w:rsidP="00185DD4" w:rsidRDefault="001A527C" w14:paraId="0676E5F0" w14:textId="5E38785D">
      <w:pPr>
        <w:rPr>
          <w:rFonts w:ascii="Arial" w:hAnsi="Arial" w:cs="Arial"/>
          <w:sz w:val="20"/>
          <w:szCs w:val="20"/>
        </w:rPr>
      </w:pPr>
    </w:p>
    <w:sectPr w:rsidRPr="00004B36" w:rsidR="001A527C">
      <w:headerReference w:type="default" r:id="rId28"/>
      <w:footerReference w:type="default" r:id="rId2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B06" w:rsidP="00F375F4" w:rsidRDefault="00F76B06" w14:paraId="0676E63F" w14:textId="77777777">
      <w:pPr>
        <w:spacing w:after="0" w:line="240" w:lineRule="auto"/>
      </w:pPr>
      <w:r>
        <w:separator/>
      </w:r>
    </w:p>
  </w:endnote>
  <w:endnote w:type="continuationSeparator" w:id="0">
    <w:p w:rsidR="00F76B06" w:rsidP="00F375F4" w:rsidRDefault="00F76B06" w14:paraId="0676E64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eeSerif">
    <w:panose1 w:val="00000000000000000000"/>
    <w:charset w:val="00"/>
    <w:family w:val="auto"/>
    <w:notTrueType/>
    <w:pitch w:val="default"/>
    <w:sig w:usb0="00000003" w:usb1="00000000" w:usb2="00000000" w:usb3="00000000" w:csb0="00000001" w:csb1="00000000"/>
  </w:font>
  <w:font w:name="FreeSerifBold">
    <w:panose1 w:val="00000000000000000000"/>
    <w:charset w:val="00"/>
    <w:family w:val="auto"/>
    <w:notTrueType/>
    <w:pitch w:val="default"/>
    <w:sig w:usb0="00000003" w:usb1="00000000" w:usb2="00000000" w:usb3="00000000" w:csb0="00000001" w:csb1="00000000"/>
  </w:font>
  <w:font w:name="FreeSerif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320023"/>
      <w:docPartObj>
        <w:docPartGallery w:val="Page Numbers (Bottom of Page)"/>
        <w:docPartUnique/>
      </w:docPartObj>
    </w:sdtPr>
    <w:sdtEndPr/>
    <w:sdtContent>
      <w:p w:rsidR="001F65BF" w:rsidRDefault="001F65BF" w14:paraId="0676E641" w14:textId="77777777">
        <w:pPr>
          <w:pStyle w:val="Pieddepage"/>
          <w:jc w:val="right"/>
        </w:pPr>
        <w:r>
          <w:fldChar w:fldCharType="begin"/>
        </w:r>
        <w:r>
          <w:instrText>PAGE   \* MERGEFORMAT</w:instrText>
        </w:r>
        <w:r>
          <w:fldChar w:fldCharType="separate"/>
        </w:r>
        <w:r w:rsidR="00490149">
          <w:rPr>
            <w:noProof/>
          </w:rPr>
          <w:t>12</w:t>
        </w:r>
        <w:r>
          <w:fldChar w:fldCharType="end"/>
        </w:r>
      </w:p>
    </w:sdtContent>
  </w:sdt>
  <w:p w:rsidR="001F65BF" w:rsidRDefault="001F65BF" w14:paraId="0676E642" w14:textId="777777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B06" w:rsidP="00F375F4" w:rsidRDefault="00F76B06" w14:paraId="0676E63D" w14:textId="77777777">
      <w:pPr>
        <w:spacing w:after="0" w:line="240" w:lineRule="auto"/>
      </w:pPr>
      <w:r>
        <w:separator/>
      </w:r>
    </w:p>
  </w:footnote>
  <w:footnote w:type="continuationSeparator" w:id="0">
    <w:p w:rsidR="00F76B06" w:rsidP="00F375F4" w:rsidRDefault="00F76B06" w14:paraId="0676E63E"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Pr="006E61E7" w:rsidR="006E61E7" w:rsidRDefault="006E61E7" w14:paraId="668CFD8D" w14:textId="4DDAC752">
    <w:pPr>
      <w:pStyle w:val="En-tte"/>
      <w:rPr>
        <w:sz w:val="32"/>
      </w:rPr>
    </w:pPr>
    <w:r w:rsidRPr="006E61E7">
      <w:rPr>
        <w:noProof/>
        <w:sz w:val="32"/>
        <w:lang w:eastAsia="fr-FR"/>
      </w:rPr>
      <w:drawing>
        <wp:inline distT="0" distB="0" distL="0" distR="0" wp14:anchorId="21EF21C6" wp14:editId="1A7C0097">
          <wp:extent cx="717550" cy="478367"/>
          <wp:effectExtent l="0" t="0" r="635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962" cy="478642"/>
                  </a:xfrm>
                  <a:prstGeom prst="rect">
                    <a:avLst/>
                  </a:prstGeom>
                </pic:spPr>
              </pic:pic>
            </a:graphicData>
          </a:graphic>
        </wp:inline>
      </w:drawing>
    </w:r>
    <w:r w:rsidRPr="006E61E7">
      <w:rPr>
        <w:sz w:val="32"/>
      </w:rPr>
      <w:t xml:space="preserve"> Exercices sur les Diagrammes de Classes en UML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C5870"/>
    <w:multiLevelType w:val="hybridMultilevel"/>
    <w:tmpl w:val="F44EE65A"/>
    <w:lvl w:ilvl="0" w:tplc="A61ADC90">
      <w:start w:val="1"/>
      <w:numFmt w:val="bullet"/>
      <w:lvlText w:val=""/>
      <w:lvlJc w:val="left"/>
      <w:pPr>
        <w:tabs>
          <w:tab w:val="num" w:pos="720"/>
        </w:tabs>
        <w:ind w:left="720" w:hanging="360"/>
      </w:pPr>
      <w:rPr>
        <w:rFonts w:hint="default" w:ascii="Wingdings 2" w:hAnsi="Wingdings 2"/>
      </w:rPr>
    </w:lvl>
    <w:lvl w:ilvl="1" w:tplc="068C6EDA">
      <w:start w:val="1"/>
      <w:numFmt w:val="bullet"/>
      <w:lvlText w:val=""/>
      <w:lvlJc w:val="left"/>
      <w:pPr>
        <w:tabs>
          <w:tab w:val="num" w:pos="1440"/>
        </w:tabs>
        <w:ind w:left="1440" w:hanging="360"/>
      </w:pPr>
      <w:rPr>
        <w:rFonts w:hint="default" w:ascii="Wingdings 2" w:hAnsi="Wingdings 2"/>
      </w:rPr>
    </w:lvl>
    <w:lvl w:ilvl="2" w:tplc="18469018" w:tentative="1">
      <w:start w:val="1"/>
      <w:numFmt w:val="bullet"/>
      <w:lvlText w:val=""/>
      <w:lvlJc w:val="left"/>
      <w:pPr>
        <w:tabs>
          <w:tab w:val="num" w:pos="2160"/>
        </w:tabs>
        <w:ind w:left="2160" w:hanging="360"/>
      </w:pPr>
      <w:rPr>
        <w:rFonts w:hint="default" w:ascii="Wingdings 2" w:hAnsi="Wingdings 2"/>
      </w:rPr>
    </w:lvl>
    <w:lvl w:ilvl="3" w:tplc="8A624D84" w:tentative="1">
      <w:start w:val="1"/>
      <w:numFmt w:val="bullet"/>
      <w:lvlText w:val=""/>
      <w:lvlJc w:val="left"/>
      <w:pPr>
        <w:tabs>
          <w:tab w:val="num" w:pos="2880"/>
        </w:tabs>
        <w:ind w:left="2880" w:hanging="360"/>
      </w:pPr>
      <w:rPr>
        <w:rFonts w:hint="default" w:ascii="Wingdings 2" w:hAnsi="Wingdings 2"/>
      </w:rPr>
    </w:lvl>
    <w:lvl w:ilvl="4" w:tplc="46C08C70" w:tentative="1">
      <w:start w:val="1"/>
      <w:numFmt w:val="bullet"/>
      <w:lvlText w:val=""/>
      <w:lvlJc w:val="left"/>
      <w:pPr>
        <w:tabs>
          <w:tab w:val="num" w:pos="3600"/>
        </w:tabs>
        <w:ind w:left="3600" w:hanging="360"/>
      </w:pPr>
      <w:rPr>
        <w:rFonts w:hint="default" w:ascii="Wingdings 2" w:hAnsi="Wingdings 2"/>
      </w:rPr>
    </w:lvl>
    <w:lvl w:ilvl="5" w:tplc="375ACE58" w:tentative="1">
      <w:start w:val="1"/>
      <w:numFmt w:val="bullet"/>
      <w:lvlText w:val=""/>
      <w:lvlJc w:val="left"/>
      <w:pPr>
        <w:tabs>
          <w:tab w:val="num" w:pos="4320"/>
        </w:tabs>
        <w:ind w:left="4320" w:hanging="360"/>
      </w:pPr>
      <w:rPr>
        <w:rFonts w:hint="default" w:ascii="Wingdings 2" w:hAnsi="Wingdings 2"/>
      </w:rPr>
    </w:lvl>
    <w:lvl w:ilvl="6" w:tplc="9EE2EEB0" w:tentative="1">
      <w:start w:val="1"/>
      <w:numFmt w:val="bullet"/>
      <w:lvlText w:val=""/>
      <w:lvlJc w:val="left"/>
      <w:pPr>
        <w:tabs>
          <w:tab w:val="num" w:pos="5040"/>
        </w:tabs>
        <w:ind w:left="5040" w:hanging="360"/>
      </w:pPr>
      <w:rPr>
        <w:rFonts w:hint="default" w:ascii="Wingdings 2" w:hAnsi="Wingdings 2"/>
      </w:rPr>
    </w:lvl>
    <w:lvl w:ilvl="7" w:tplc="73E22CA6" w:tentative="1">
      <w:start w:val="1"/>
      <w:numFmt w:val="bullet"/>
      <w:lvlText w:val=""/>
      <w:lvlJc w:val="left"/>
      <w:pPr>
        <w:tabs>
          <w:tab w:val="num" w:pos="5760"/>
        </w:tabs>
        <w:ind w:left="5760" w:hanging="360"/>
      </w:pPr>
      <w:rPr>
        <w:rFonts w:hint="default" w:ascii="Wingdings 2" w:hAnsi="Wingdings 2"/>
      </w:rPr>
    </w:lvl>
    <w:lvl w:ilvl="8" w:tplc="2D5A3294" w:tentative="1">
      <w:start w:val="1"/>
      <w:numFmt w:val="bullet"/>
      <w:lvlText w:val=""/>
      <w:lvlJc w:val="left"/>
      <w:pPr>
        <w:tabs>
          <w:tab w:val="num" w:pos="6480"/>
        </w:tabs>
        <w:ind w:left="6480" w:hanging="360"/>
      </w:pPr>
      <w:rPr>
        <w:rFonts w:hint="default" w:ascii="Wingdings 2" w:hAnsi="Wingdings 2"/>
      </w:rPr>
    </w:lvl>
  </w:abstractNum>
  <w:abstractNum w:abstractNumId="1">
    <w:nsid w:val="08BB1BA1"/>
    <w:multiLevelType w:val="hybridMultilevel"/>
    <w:tmpl w:val="3B5EEADE"/>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0BD06942"/>
    <w:multiLevelType w:val="hybridMultilevel"/>
    <w:tmpl w:val="DD3E28A4"/>
    <w:lvl w:ilvl="0" w:tplc="644C1EC0">
      <w:start w:val="1"/>
      <w:numFmt w:val="decimal"/>
      <w:pStyle w:val="Titre1"/>
      <w:lvlText w:val="%1."/>
      <w:lvlJc w:val="left"/>
      <w:pPr>
        <w:ind w:left="360" w:hanging="360"/>
      </w:pPr>
    </w:lvl>
    <w:lvl w:ilvl="1" w:tplc="040C0019" w:tentative="1">
      <w:start w:val="1"/>
      <w:numFmt w:val="lowerLetter"/>
      <w:lvlText w:val="%2."/>
      <w:lvlJc w:val="left"/>
      <w:pPr>
        <w:ind w:left="-2671" w:hanging="360"/>
      </w:pPr>
    </w:lvl>
    <w:lvl w:ilvl="2" w:tplc="040C001B" w:tentative="1">
      <w:start w:val="1"/>
      <w:numFmt w:val="lowerRoman"/>
      <w:lvlText w:val="%3."/>
      <w:lvlJc w:val="right"/>
      <w:pPr>
        <w:ind w:left="-1951" w:hanging="180"/>
      </w:pPr>
    </w:lvl>
    <w:lvl w:ilvl="3" w:tplc="040C000F" w:tentative="1">
      <w:start w:val="1"/>
      <w:numFmt w:val="decimal"/>
      <w:lvlText w:val="%4."/>
      <w:lvlJc w:val="left"/>
      <w:pPr>
        <w:ind w:left="-1231" w:hanging="360"/>
      </w:pPr>
    </w:lvl>
    <w:lvl w:ilvl="4" w:tplc="040C0019" w:tentative="1">
      <w:start w:val="1"/>
      <w:numFmt w:val="lowerLetter"/>
      <w:lvlText w:val="%5."/>
      <w:lvlJc w:val="left"/>
      <w:pPr>
        <w:ind w:left="-511" w:hanging="360"/>
      </w:pPr>
    </w:lvl>
    <w:lvl w:ilvl="5" w:tplc="040C001B" w:tentative="1">
      <w:start w:val="1"/>
      <w:numFmt w:val="lowerRoman"/>
      <w:lvlText w:val="%6."/>
      <w:lvlJc w:val="right"/>
      <w:pPr>
        <w:ind w:left="209" w:hanging="180"/>
      </w:pPr>
    </w:lvl>
    <w:lvl w:ilvl="6" w:tplc="040C000F" w:tentative="1">
      <w:start w:val="1"/>
      <w:numFmt w:val="decimal"/>
      <w:lvlText w:val="%7."/>
      <w:lvlJc w:val="left"/>
      <w:pPr>
        <w:ind w:left="929" w:hanging="360"/>
      </w:pPr>
    </w:lvl>
    <w:lvl w:ilvl="7" w:tplc="040C0019" w:tentative="1">
      <w:start w:val="1"/>
      <w:numFmt w:val="lowerLetter"/>
      <w:lvlText w:val="%8."/>
      <w:lvlJc w:val="left"/>
      <w:pPr>
        <w:ind w:left="1649" w:hanging="360"/>
      </w:pPr>
    </w:lvl>
    <w:lvl w:ilvl="8" w:tplc="040C001B" w:tentative="1">
      <w:start w:val="1"/>
      <w:numFmt w:val="lowerRoman"/>
      <w:lvlText w:val="%9."/>
      <w:lvlJc w:val="right"/>
      <w:pPr>
        <w:ind w:left="2369" w:hanging="180"/>
      </w:pPr>
    </w:lvl>
  </w:abstractNum>
  <w:abstractNum w:abstractNumId="3">
    <w:nsid w:val="11290938"/>
    <w:multiLevelType w:val="hybridMultilevel"/>
    <w:tmpl w:val="BEE29828"/>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nsid w:val="135D7958"/>
    <w:multiLevelType w:val="multilevel"/>
    <w:tmpl w:val="F2EA97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163B7C55"/>
    <w:multiLevelType w:val="hybridMultilevel"/>
    <w:tmpl w:val="08A4FAE2"/>
    <w:lvl w:ilvl="0" w:tplc="AA6EAAC6">
      <w:start w:val="1"/>
      <w:numFmt w:val="decimal"/>
      <w:lvlText w:val="%1)"/>
      <w:lvlJc w:val="left"/>
      <w:pPr>
        <w:ind w:left="348" w:hanging="360"/>
      </w:pPr>
      <w:rPr>
        <w:rFonts w:hint="default"/>
      </w:rPr>
    </w:lvl>
    <w:lvl w:ilvl="1" w:tplc="040C0019">
      <w:start w:val="1"/>
      <w:numFmt w:val="lowerLetter"/>
      <w:lvlText w:val="%2."/>
      <w:lvlJc w:val="left"/>
      <w:pPr>
        <w:ind w:left="1068" w:hanging="360"/>
      </w:pPr>
    </w:lvl>
    <w:lvl w:ilvl="2" w:tplc="040C001B" w:tentative="1">
      <w:start w:val="1"/>
      <w:numFmt w:val="lowerRoman"/>
      <w:lvlText w:val="%3."/>
      <w:lvlJc w:val="right"/>
      <w:pPr>
        <w:ind w:left="1788" w:hanging="180"/>
      </w:pPr>
    </w:lvl>
    <w:lvl w:ilvl="3" w:tplc="040C000F" w:tentative="1">
      <w:start w:val="1"/>
      <w:numFmt w:val="decimal"/>
      <w:lvlText w:val="%4."/>
      <w:lvlJc w:val="left"/>
      <w:pPr>
        <w:ind w:left="2508" w:hanging="360"/>
      </w:pPr>
    </w:lvl>
    <w:lvl w:ilvl="4" w:tplc="040C0019" w:tentative="1">
      <w:start w:val="1"/>
      <w:numFmt w:val="lowerLetter"/>
      <w:lvlText w:val="%5."/>
      <w:lvlJc w:val="left"/>
      <w:pPr>
        <w:ind w:left="3228" w:hanging="360"/>
      </w:pPr>
    </w:lvl>
    <w:lvl w:ilvl="5" w:tplc="040C001B" w:tentative="1">
      <w:start w:val="1"/>
      <w:numFmt w:val="lowerRoman"/>
      <w:lvlText w:val="%6."/>
      <w:lvlJc w:val="right"/>
      <w:pPr>
        <w:ind w:left="3948" w:hanging="180"/>
      </w:pPr>
    </w:lvl>
    <w:lvl w:ilvl="6" w:tplc="040C000F" w:tentative="1">
      <w:start w:val="1"/>
      <w:numFmt w:val="decimal"/>
      <w:lvlText w:val="%7."/>
      <w:lvlJc w:val="left"/>
      <w:pPr>
        <w:ind w:left="4668" w:hanging="360"/>
      </w:pPr>
    </w:lvl>
    <w:lvl w:ilvl="7" w:tplc="040C0019" w:tentative="1">
      <w:start w:val="1"/>
      <w:numFmt w:val="lowerLetter"/>
      <w:lvlText w:val="%8."/>
      <w:lvlJc w:val="left"/>
      <w:pPr>
        <w:ind w:left="5388" w:hanging="360"/>
      </w:pPr>
    </w:lvl>
    <w:lvl w:ilvl="8" w:tplc="040C001B" w:tentative="1">
      <w:start w:val="1"/>
      <w:numFmt w:val="lowerRoman"/>
      <w:lvlText w:val="%9."/>
      <w:lvlJc w:val="right"/>
      <w:pPr>
        <w:ind w:left="6108" w:hanging="180"/>
      </w:pPr>
    </w:lvl>
  </w:abstractNum>
  <w:abstractNum w:abstractNumId="6">
    <w:nsid w:val="192145DD"/>
    <w:multiLevelType w:val="hybridMultilevel"/>
    <w:tmpl w:val="029EA9E2"/>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nsid w:val="1CFE05CB"/>
    <w:multiLevelType w:val="hybridMultilevel"/>
    <w:tmpl w:val="C34232AE"/>
    <w:lvl w:ilvl="0" w:tplc="040C0003">
      <w:start w:val="1"/>
      <w:numFmt w:val="bullet"/>
      <w:lvlText w:val="o"/>
      <w:lvlJc w:val="left"/>
      <w:pPr>
        <w:ind w:left="708" w:hanging="360"/>
      </w:pPr>
      <w:rPr>
        <w:rFonts w:hint="default" w:ascii="Courier New" w:hAnsi="Courier New" w:cs="Courier New"/>
      </w:rPr>
    </w:lvl>
    <w:lvl w:ilvl="1" w:tplc="040C0019">
      <w:start w:val="1"/>
      <w:numFmt w:val="lowerLetter"/>
      <w:lvlText w:val="%2."/>
      <w:lvlJc w:val="left"/>
      <w:pPr>
        <w:ind w:left="1428" w:hanging="360"/>
      </w:pPr>
    </w:lvl>
    <w:lvl w:ilvl="2" w:tplc="040C001B" w:tentative="1">
      <w:start w:val="1"/>
      <w:numFmt w:val="lowerRoman"/>
      <w:lvlText w:val="%3."/>
      <w:lvlJc w:val="right"/>
      <w:pPr>
        <w:ind w:left="2148" w:hanging="180"/>
      </w:pPr>
    </w:lvl>
    <w:lvl w:ilvl="3" w:tplc="040C000F" w:tentative="1">
      <w:start w:val="1"/>
      <w:numFmt w:val="decimal"/>
      <w:lvlText w:val="%4."/>
      <w:lvlJc w:val="left"/>
      <w:pPr>
        <w:ind w:left="2868" w:hanging="360"/>
      </w:pPr>
    </w:lvl>
    <w:lvl w:ilvl="4" w:tplc="040C0019" w:tentative="1">
      <w:start w:val="1"/>
      <w:numFmt w:val="lowerLetter"/>
      <w:lvlText w:val="%5."/>
      <w:lvlJc w:val="left"/>
      <w:pPr>
        <w:ind w:left="3588" w:hanging="360"/>
      </w:pPr>
    </w:lvl>
    <w:lvl w:ilvl="5" w:tplc="040C001B" w:tentative="1">
      <w:start w:val="1"/>
      <w:numFmt w:val="lowerRoman"/>
      <w:lvlText w:val="%6."/>
      <w:lvlJc w:val="right"/>
      <w:pPr>
        <w:ind w:left="4308" w:hanging="180"/>
      </w:pPr>
    </w:lvl>
    <w:lvl w:ilvl="6" w:tplc="040C000F" w:tentative="1">
      <w:start w:val="1"/>
      <w:numFmt w:val="decimal"/>
      <w:lvlText w:val="%7."/>
      <w:lvlJc w:val="left"/>
      <w:pPr>
        <w:ind w:left="5028" w:hanging="360"/>
      </w:pPr>
    </w:lvl>
    <w:lvl w:ilvl="7" w:tplc="040C0019" w:tentative="1">
      <w:start w:val="1"/>
      <w:numFmt w:val="lowerLetter"/>
      <w:lvlText w:val="%8."/>
      <w:lvlJc w:val="left"/>
      <w:pPr>
        <w:ind w:left="5748" w:hanging="360"/>
      </w:pPr>
    </w:lvl>
    <w:lvl w:ilvl="8" w:tplc="040C001B" w:tentative="1">
      <w:start w:val="1"/>
      <w:numFmt w:val="lowerRoman"/>
      <w:lvlText w:val="%9."/>
      <w:lvlJc w:val="right"/>
      <w:pPr>
        <w:ind w:left="6468" w:hanging="180"/>
      </w:pPr>
    </w:lvl>
  </w:abstractNum>
  <w:abstractNum w:abstractNumId="8">
    <w:nsid w:val="24BA288A"/>
    <w:multiLevelType w:val="hybridMultilevel"/>
    <w:tmpl w:val="E338885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nsid w:val="30C22C3F"/>
    <w:multiLevelType w:val="hybridMultilevel"/>
    <w:tmpl w:val="5C98A9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3797502"/>
    <w:multiLevelType w:val="hybridMultilevel"/>
    <w:tmpl w:val="34562DB6"/>
    <w:lvl w:ilvl="0" w:tplc="040C0003">
      <w:start w:val="1"/>
      <w:numFmt w:val="bullet"/>
      <w:lvlText w:val="o"/>
      <w:lvlJc w:val="left"/>
      <w:pPr>
        <w:ind w:left="720" w:hanging="360"/>
      </w:pPr>
      <w:rPr>
        <w:rFonts w:hint="default" w:ascii="Courier New" w:hAnsi="Courier New" w:cs="Courier New"/>
      </w:rPr>
    </w:lvl>
    <w:lvl w:ilvl="1" w:tplc="040C0003">
      <w:start w:val="1"/>
      <w:numFmt w:val="bullet"/>
      <w:lvlText w:val="o"/>
      <w:lvlJc w:val="left"/>
      <w:pPr>
        <w:ind w:left="1440" w:hanging="360"/>
      </w:pPr>
      <w:rPr>
        <w:rFonts w:hint="default" w:ascii="Courier New" w:hAnsi="Courier New" w:cs="Courier New"/>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5466D30"/>
    <w:multiLevelType w:val="hybridMultilevel"/>
    <w:tmpl w:val="2B50E9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BE44DAF"/>
    <w:multiLevelType w:val="hybridMultilevel"/>
    <w:tmpl w:val="1080839C"/>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nsid w:val="460F7E2B"/>
    <w:multiLevelType w:val="hybridMultilevel"/>
    <w:tmpl w:val="03CE553A"/>
    <w:lvl w:ilvl="0" w:tplc="040C0003">
      <w:start w:val="1"/>
      <w:numFmt w:val="bullet"/>
      <w:lvlText w:val="o"/>
      <w:lvlJc w:val="left"/>
      <w:pPr>
        <w:ind w:left="720" w:hanging="360"/>
      </w:pPr>
      <w:rPr>
        <w:rFonts w:hint="default" w:ascii="Courier New" w:hAnsi="Courier New" w:cs="Courier New"/>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nsid w:val="49C144B3"/>
    <w:multiLevelType w:val="hybridMultilevel"/>
    <w:tmpl w:val="A5A68156"/>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nsid w:val="49F215B9"/>
    <w:multiLevelType w:val="hybridMultilevel"/>
    <w:tmpl w:val="3C04D902"/>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F38575F"/>
    <w:multiLevelType w:val="hybridMultilevel"/>
    <w:tmpl w:val="2284682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96F35B1"/>
    <w:multiLevelType w:val="hybridMultilevel"/>
    <w:tmpl w:val="126C0D52"/>
    <w:lvl w:ilvl="0" w:tplc="67D4C12A">
      <w:start w:val="1"/>
      <w:numFmt w:val="bullet"/>
      <w:lvlText w:val=""/>
      <w:lvlJc w:val="left"/>
      <w:pPr>
        <w:tabs>
          <w:tab w:val="num" w:pos="720"/>
        </w:tabs>
        <w:ind w:left="720" w:hanging="360"/>
      </w:pPr>
      <w:rPr>
        <w:rFonts w:hint="default" w:ascii="Wingdings" w:hAnsi="Wingdings"/>
      </w:rPr>
    </w:lvl>
    <w:lvl w:ilvl="1" w:tplc="0A84ADE4">
      <w:start w:val="1596"/>
      <w:numFmt w:val="bullet"/>
      <w:lvlText w:val=""/>
      <w:lvlJc w:val="left"/>
      <w:pPr>
        <w:tabs>
          <w:tab w:val="num" w:pos="1440"/>
        </w:tabs>
        <w:ind w:left="1440" w:hanging="360"/>
      </w:pPr>
      <w:rPr>
        <w:rFonts w:hint="default" w:ascii="Wingdings 2" w:hAnsi="Wingdings 2"/>
      </w:rPr>
    </w:lvl>
    <w:lvl w:ilvl="2" w:tplc="86722BAE" w:tentative="1">
      <w:start w:val="1"/>
      <w:numFmt w:val="bullet"/>
      <w:lvlText w:val=""/>
      <w:lvlJc w:val="left"/>
      <w:pPr>
        <w:tabs>
          <w:tab w:val="num" w:pos="2160"/>
        </w:tabs>
        <w:ind w:left="2160" w:hanging="360"/>
      </w:pPr>
      <w:rPr>
        <w:rFonts w:hint="default" w:ascii="Wingdings" w:hAnsi="Wingdings"/>
      </w:rPr>
    </w:lvl>
    <w:lvl w:ilvl="3" w:tplc="F88259BE" w:tentative="1">
      <w:start w:val="1"/>
      <w:numFmt w:val="bullet"/>
      <w:lvlText w:val=""/>
      <w:lvlJc w:val="left"/>
      <w:pPr>
        <w:tabs>
          <w:tab w:val="num" w:pos="2880"/>
        </w:tabs>
        <w:ind w:left="2880" w:hanging="360"/>
      </w:pPr>
      <w:rPr>
        <w:rFonts w:hint="default" w:ascii="Wingdings" w:hAnsi="Wingdings"/>
      </w:rPr>
    </w:lvl>
    <w:lvl w:ilvl="4" w:tplc="6416F728" w:tentative="1">
      <w:start w:val="1"/>
      <w:numFmt w:val="bullet"/>
      <w:lvlText w:val=""/>
      <w:lvlJc w:val="left"/>
      <w:pPr>
        <w:tabs>
          <w:tab w:val="num" w:pos="3600"/>
        </w:tabs>
        <w:ind w:left="3600" w:hanging="360"/>
      </w:pPr>
      <w:rPr>
        <w:rFonts w:hint="default" w:ascii="Wingdings" w:hAnsi="Wingdings"/>
      </w:rPr>
    </w:lvl>
    <w:lvl w:ilvl="5" w:tplc="39F01478" w:tentative="1">
      <w:start w:val="1"/>
      <w:numFmt w:val="bullet"/>
      <w:lvlText w:val=""/>
      <w:lvlJc w:val="left"/>
      <w:pPr>
        <w:tabs>
          <w:tab w:val="num" w:pos="4320"/>
        </w:tabs>
        <w:ind w:left="4320" w:hanging="360"/>
      </w:pPr>
      <w:rPr>
        <w:rFonts w:hint="default" w:ascii="Wingdings" w:hAnsi="Wingdings"/>
      </w:rPr>
    </w:lvl>
    <w:lvl w:ilvl="6" w:tplc="B284EF24" w:tentative="1">
      <w:start w:val="1"/>
      <w:numFmt w:val="bullet"/>
      <w:lvlText w:val=""/>
      <w:lvlJc w:val="left"/>
      <w:pPr>
        <w:tabs>
          <w:tab w:val="num" w:pos="5040"/>
        </w:tabs>
        <w:ind w:left="5040" w:hanging="360"/>
      </w:pPr>
      <w:rPr>
        <w:rFonts w:hint="default" w:ascii="Wingdings" w:hAnsi="Wingdings"/>
      </w:rPr>
    </w:lvl>
    <w:lvl w:ilvl="7" w:tplc="E26865C0" w:tentative="1">
      <w:start w:val="1"/>
      <w:numFmt w:val="bullet"/>
      <w:lvlText w:val=""/>
      <w:lvlJc w:val="left"/>
      <w:pPr>
        <w:tabs>
          <w:tab w:val="num" w:pos="5760"/>
        </w:tabs>
        <w:ind w:left="5760" w:hanging="360"/>
      </w:pPr>
      <w:rPr>
        <w:rFonts w:hint="default" w:ascii="Wingdings" w:hAnsi="Wingdings"/>
      </w:rPr>
    </w:lvl>
    <w:lvl w:ilvl="8" w:tplc="0B30702E" w:tentative="1">
      <w:start w:val="1"/>
      <w:numFmt w:val="bullet"/>
      <w:lvlText w:val=""/>
      <w:lvlJc w:val="left"/>
      <w:pPr>
        <w:tabs>
          <w:tab w:val="num" w:pos="6480"/>
        </w:tabs>
        <w:ind w:left="6480" w:hanging="360"/>
      </w:pPr>
      <w:rPr>
        <w:rFonts w:hint="default" w:ascii="Wingdings" w:hAnsi="Wingdings"/>
      </w:rPr>
    </w:lvl>
  </w:abstractNum>
  <w:abstractNum w:abstractNumId="18">
    <w:nsid w:val="59990A18"/>
    <w:multiLevelType w:val="hybridMultilevel"/>
    <w:tmpl w:val="E7DC80C0"/>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nsid w:val="630D42B5"/>
    <w:multiLevelType w:val="hybridMultilevel"/>
    <w:tmpl w:val="C7ACCB3A"/>
    <w:lvl w:ilvl="0" w:tplc="2620E9AE">
      <w:start w:val="1"/>
      <w:numFmt w:val="bullet"/>
      <w:lvlText w:val=""/>
      <w:lvlJc w:val="left"/>
      <w:pPr>
        <w:tabs>
          <w:tab w:val="num" w:pos="720"/>
        </w:tabs>
        <w:ind w:left="720" w:hanging="360"/>
      </w:pPr>
      <w:rPr>
        <w:rFonts w:hint="default" w:ascii="Wingdings 2" w:hAnsi="Wingdings 2"/>
      </w:rPr>
    </w:lvl>
    <w:lvl w:ilvl="1" w:tplc="5BD691BA">
      <w:start w:val="1"/>
      <w:numFmt w:val="bullet"/>
      <w:lvlText w:val=""/>
      <w:lvlJc w:val="left"/>
      <w:pPr>
        <w:tabs>
          <w:tab w:val="num" w:pos="1440"/>
        </w:tabs>
        <w:ind w:left="1440" w:hanging="360"/>
      </w:pPr>
      <w:rPr>
        <w:rFonts w:hint="default" w:ascii="Wingdings 2" w:hAnsi="Wingdings 2"/>
      </w:rPr>
    </w:lvl>
    <w:lvl w:ilvl="2" w:tplc="1400C37C" w:tentative="1">
      <w:start w:val="1"/>
      <w:numFmt w:val="bullet"/>
      <w:lvlText w:val=""/>
      <w:lvlJc w:val="left"/>
      <w:pPr>
        <w:tabs>
          <w:tab w:val="num" w:pos="2160"/>
        </w:tabs>
        <w:ind w:left="2160" w:hanging="360"/>
      </w:pPr>
      <w:rPr>
        <w:rFonts w:hint="default" w:ascii="Wingdings 2" w:hAnsi="Wingdings 2"/>
      </w:rPr>
    </w:lvl>
    <w:lvl w:ilvl="3" w:tplc="ED00BAE2" w:tentative="1">
      <w:start w:val="1"/>
      <w:numFmt w:val="bullet"/>
      <w:lvlText w:val=""/>
      <w:lvlJc w:val="left"/>
      <w:pPr>
        <w:tabs>
          <w:tab w:val="num" w:pos="2880"/>
        </w:tabs>
        <w:ind w:left="2880" w:hanging="360"/>
      </w:pPr>
      <w:rPr>
        <w:rFonts w:hint="default" w:ascii="Wingdings 2" w:hAnsi="Wingdings 2"/>
      </w:rPr>
    </w:lvl>
    <w:lvl w:ilvl="4" w:tplc="E3BC1E42" w:tentative="1">
      <w:start w:val="1"/>
      <w:numFmt w:val="bullet"/>
      <w:lvlText w:val=""/>
      <w:lvlJc w:val="left"/>
      <w:pPr>
        <w:tabs>
          <w:tab w:val="num" w:pos="3600"/>
        </w:tabs>
        <w:ind w:left="3600" w:hanging="360"/>
      </w:pPr>
      <w:rPr>
        <w:rFonts w:hint="default" w:ascii="Wingdings 2" w:hAnsi="Wingdings 2"/>
      </w:rPr>
    </w:lvl>
    <w:lvl w:ilvl="5" w:tplc="09A6631C" w:tentative="1">
      <w:start w:val="1"/>
      <w:numFmt w:val="bullet"/>
      <w:lvlText w:val=""/>
      <w:lvlJc w:val="left"/>
      <w:pPr>
        <w:tabs>
          <w:tab w:val="num" w:pos="4320"/>
        </w:tabs>
        <w:ind w:left="4320" w:hanging="360"/>
      </w:pPr>
      <w:rPr>
        <w:rFonts w:hint="default" w:ascii="Wingdings 2" w:hAnsi="Wingdings 2"/>
      </w:rPr>
    </w:lvl>
    <w:lvl w:ilvl="6" w:tplc="8CF04CBC" w:tentative="1">
      <w:start w:val="1"/>
      <w:numFmt w:val="bullet"/>
      <w:lvlText w:val=""/>
      <w:lvlJc w:val="left"/>
      <w:pPr>
        <w:tabs>
          <w:tab w:val="num" w:pos="5040"/>
        </w:tabs>
        <w:ind w:left="5040" w:hanging="360"/>
      </w:pPr>
      <w:rPr>
        <w:rFonts w:hint="default" w:ascii="Wingdings 2" w:hAnsi="Wingdings 2"/>
      </w:rPr>
    </w:lvl>
    <w:lvl w:ilvl="7" w:tplc="43AC7330" w:tentative="1">
      <w:start w:val="1"/>
      <w:numFmt w:val="bullet"/>
      <w:lvlText w:val=""/>
      <w:lvlJc w:val="left"/>
      <w:pPr>
        <w:tabs>
          <w:tab w:val="num" w:pos="5760"/>
        </w:tabs>
        <w:ind w:left="5760" w:hanging="360"/>
      </w:pPr>
      <w:rPr>
        <w:rFonts w:hint="default" w:ascii="Wingdings 2" w:hAnsi="Wingdings 2"/>
      </w:rPr>
    </w:lvl>
    <w:lvl w:ilvl="8" w:tplc="55029B2A" w:tentative="1">
      <w:start w:val="1"/>
      <w:numFmt w:val="bullet"/>
      <w:lvlText w:val=""/>
      <w:lvlJc w:val="left"/>
      <w:pPr>
        <w:tabs>
          <w:tab w:val="num" w:pos="6480"/>
        </w:tabs>
        <w:ind w:left="6480" w:hanging="360"/>
      </w:pPr>
      <w:rPr>
        <w:rFonts w:hint="default" w:ascii="Wingdings 2" w:hAnsi="Wingdings 2"/>
      </w:rPr>
    </w:lvl>
  </w:abstractNum>
  <w:abstractNum w:abstractNumId="20">
    <w:nsid w:val="64EE4B1A"/>
    <w:multiLevelType w:val="hybridMultilevel"/>
    <w:tmpl w:val="DCB467C2"/>
    <w:lvl w:ilvl="0" w:tplc="040C0003">
      <w:start w:val="1"/>
      <w:numFmt w:val="bullet"/>
      <w:lvlText w:val="o"/>
      <w:lvlJc w:val="left"/>
      <w:pPr>
        <w:ind w:left="1788" w:hanging="360"/>
      </w:pPr>
      <w:rPr>
        <w:rFonts w:hint="default" w:ascii="Courier New" w:hAnsi="Courier New" w:cs="Courier New"/>
      </w:rPr>
    </w:lvl>
    <w:lvl w:ilvl="1" w:tplc="040C0003" w:tentative="1">
      <w:start w:val="1"/>
      <w:numFmt w:val="bullet"/>
      <w:lvlText w:val="o"/>
      <w:lvlJc w:val="left"/>
      <w:pPr>
        <w:ind w:left="2508" w:hanging="360"/>
      </w:pPr>
      <w:rPr>
        <w:rFonts w:hint="default" w:ascii="Courier New" w:hAnsi="Courier New" w:cs="Courier New"/>
      </w:rPr>
    </w:lvl>
    <w:lvl w:ilvl="2" w:tplc="040C0005" w:tentative="1">
      <w:start w:val="1"/>
      <w:numFmt w:val="bullet"/>
      <w:lvlText w:val=""/>
      <w:lvlJc w:val="left"/>
      <w:pPr>
        <w:ind w:left="3228" w:hanging="360"/>
      </w:pPr>
      <w:rPr>
        <w:rFonts w:hint="default" w:ascii="Wingdings" w:hAnsi="Wingdings"/>
      </w:rPr>
    </w:lvl>
    <w:lvl w:ilvl="3" w:tplc="040C0001" w:tentative="1">
      <w:start w:val="1"/>
      <w:numFmt w:val="bullet"/>
      <w:lvlText w:val=""/>
      <w:lvlJc w:val="left"/>
      <w:pPr>
        <w:ind w:left="3948" w:hanging="360"/>
      </w:pPr>
      <w:rPr>
        <w:rFonts w:hint="default" w:ascii="Symbol" w:hAnsi="Symbol"/>
      </w:rPr>
    </w:lvl>
    <w:lvl w:ilvl="4" w:tplc="040C0003" w:tentative="1">
      <w:start w:val="1"/>
      <w:numFmt w:val="bullet"/>
      <w:lvlText w:val="o"/>
      <w:lvlJc w:val="left"/>
      <w:pPr>
        <w:ind w:left="4668" w:hanging="360"/>
      </w:pPr>
      <w:rPr>
        <w:rFonts w:hint="default" w:ascii="Courier New" w:hAnsi="Courier New" w:cs="Courier New"/>
      </w:rPr>
    </w:lvl>
    <w:lvl w:ilvl="5" w:tplc="040C0005" w:tentative="1">
      <w:start w:val="1"/>
      <w:numFmt w:val="bullet"/>
      <w:lvlText w:val=""/>
      <w:lvlJc w:val="left"/>
      <w:pPr>
        <w:ind w:left="5388" w:hanging="360"/>
      </w:pPr>
      <w:rPr>
        <w:rFonts w:hint="default" w:ascii="Wingdings" w:hAnsi="Wingdings"/>
      </w:rPr>
    </w:lvl>
    <w:lvl w:ilvl="6" w:tplc="040C0001" w:tentative="1">
      <w:start w:val="1"/>
      <w:numFmt w:val="bullet"/>
      <w:lvlText w:val=""/>
      <w:lvlJc w:val="left"/>
      <w:pPr>
        <w:ind w:left="6108" w:hanging="360"/>
      </w:pPr>
      <w:rPr>
        <w:rFonts w:hint="default" w:ascii="Symbol" w:hAnsi="Symbol"/>
      </w:rPr>
    </w:lvl>
    <w:lvl w:ilvl="7" w:tplc="040C0003" w:tentative="1">
      <w:start w:val="1"/>
      <w:numFmt w:val="bullet"/>
      <w:lvlText w:val="o"/>
      <w:lvlJc w:val="left"/>
      <w:pPr>
        <w:ind w:left="6828" w:hanging="360"/>
      </w:pPr>
      <w:rPr>
        <w:rFonts w:hint="default" w:ascii="Courier New" w:hAnsi="Courier New" w:cs="Courier New"/>
      </w:rPr>
    </w:lvl>
    <w:lvl w:ilvl="8" w:tplc="040C0005" w:tentative="1">
      <w:start w:val="1"/>
      <w:numFmt w:val="bullet"/>
      <w:lvlText w:val=""/>
      <w:lvlJc w:val="left"/>
      <w:pPr>
        <w:ind w:left="7548" w:hanging="360"/>
      </w:pPr>
      <w:rPr>
        <w:rFonts w:hint="default" w:ascii="Wingdings" w:hAnsi="Wingdings"/>
      </w:rPr>
    </w:lvl>
  </w:abstractNum>
  <w:abstractNum w:abstractNumId="21">
    <w:nsid w:val="6ACE2885"/>
    <w:multiLevelType w:val="hybridMultilevel"/>
    <w:tmpl w:val="42E48480"/>
    <w:lvl w:ilvl="0" w:tplc="040C0003">
      <w:start w:val="1"/>
      <w:numFmt w:val="bullet"/>
      <w:lvlText w:val="o"/>
      <w:lvlJc w:val="left"/>
      <w:pPr>
        <w:ind w:left="720" w:hanging="360"/>
      </w:pPr>
      <w:rPr>
        <w:rFonts w:hint="default" w:ascii="Courier New" w:hAnsi="Courier New" w:cs="Courier New"/>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nsid w:val="6CDA3E0C"/>
    <w:multiLevelType w:val="hybridMultilevel"/>
    <w:tmpl w:val="35E04FA6"/>
    <w:lvl w:ilvl="0" w:tplc="18EA093C">
      <w:start w:val="1"/>
      <w:numFmt w:val="decimal"/>
      <w:lvlText w:val="%1."/>
      <w:lvlJc w:val="left"/>
      <w:pPr>
        <w:tabs>
          <w:tab w:val="num" w:pos="720"/>
        </w:tabs>
        <w:ind w:left="720" w:hanging="360"/>
      </w:pPr>
    </w:lvl>
    <w:lvl w:ilvl="1" w:tplc="86C2593E" w:tentative="1">
      <w:start w:val="1"/>
      <w:numFmt w:val="decimal"/>
      <w:lvlText w:val="%2."/>
      <w:lvlJc w:val="left"/>
      <w:pPr>
        <w:tabs>
          <w:tab w:val="num" w:pos="1440"/>
        </w:tabs>
        <w:ind w:left="1440" w:hanging="360"/>
      </w:pPr>
    </w:lvl>
    <w:lvl w:ilvl="2" w:tplc="FA42779C" w:tentative="1">
      <w:start w:val="1"/>
      <w:numFmt w:val="decimal"/>
      <w:lvlText w:val="%3."/>
      <w:lvlJc w:val="left"/>
      <w:pPr>
        <w:tabs>
          <w:tab w:val="num" w:pos="2160"/>
        </w:tabs>
        <w:ind w:left="2160" w:hanging="360"/>
      </w:pPr>
    </w:lvl>
    <w:lvl w:ilvl="3" w:tplc="20F014AE" w:tentative="1">
      <w:start w:val="1"/>
      <w:numFmt w:val="decimal"/>
      <w:lvlText w:val="%4."/>
      <w:lvlJc w:val="left"/>
      <w:pPr>
        <w:tabs>
          <w:tab w:val="num" w:pos="2880"/>
        </w:tabs>
        <w:ind w:left="2880" w:hanging="360"/>
      </w:pPr>
    </w:lvl>
    <w:lvl w:ilvl="4" w:tplc="D9BEC71E" w:tentative="1">
      <w:start w:val="1"/>
      <w:numFmt w:val="decimal"/>
      <w:lvlText w:val="%5."/>
      <w:lvlJc w:val="left"/>
      <w:pPr>
        <w:tabs>
          <w:tab w:val="num" w:pos="3600"/>
        </w:tabs>
        <w:ind w:left="3600" w:hanging="360"/>
      </w:pPr>
    </w:lvl>
    <w:lvl w:ilvl="5" w:tplc="48647CEA" w:tentative="1">
      <w:start w:val="1"/>
      <w:numFmt w:val="decimal"/>
      <w:lvlText w:val="%6."/>
      <w:lvlJc w:val="left"/>
      <w:pPr>
        <w:tabs>
          <w:tab w:val="num" w:pos="4320"/>
        </w:tabs>
        <w:ind w:left="4320" w:hanging="360"/>
      </w:pPr>
    </w:lvl>
    <w:lvl w:ilvl="6" w:tplc="8DC09E5C" w:tentative="1">
      <w:start w:val="1"/>
      <w:numFmt w:val="decimal"/>
      <w:lvlText w:val="%7."/>
      <w:lvlJc w:val="left"/>
      <w:pPr>
        <w:tabs>
          <w:tab w:val="num" w:pos="5040"/>
        </w:tabs>
        <w:ind w:left="5040" w:hanging="360"/>
      </w:pPr>
    </w:lvl>
    <w:lvl w:ilvl="7" w:tplc="98CEAE2A" w:tentative="1">
      <w:start w:val="1"/>
      <w:numFmt w:val="decimal"/>
      <w:lvlText w:val="%8."/>
      <w:lvlJc w:val="left"/>
      <w:pPr>
        <w:tabs>
          <w:tab w:val="num" w:pos="5760"/>
        </w:tabs>
        <w:ind w:left="5760" w:hanging="360"/>
      </w:pPr>
    </w:lvl>
    <w:lvl w:ilvl="8" w:tplc="29D8D1D8" w:tentative="1">
      <w:start w:val="1"/>
      <w:numFmt w:val="decimal"/>
      <w:lvlText w:val="%9."/>
      <w:lvlJc w:val="left"/>
      <w:pPr>
        <w:tabs>
          <w:tab w:val="num" w:pos="6480"/>
        </w:tabs>
        <w:ind w:left="6480" w:hanging="360"/>
      </w:pPr>
    </w:lvl>
  </w:abstractNum>
  <w:abstractNum w:abstractNumId="23">
    <w:nsid w:val="6F9F05EE"/>
    <w:multiLevelType w:val="hybridMultilevel"/>
    <w:tmpl w:val="49BC2F2C"/>
    <w:lvl w:ilvl="0" w:tplc="2B26C852">
      <w:start w:val="1"/>
      <w:numFmt w:val="bullet"/>
      <w:lvlText w:val=""/>
      <w:lvlJc w:val="left"/>
      <w:pPr>
        <w:tabs>
          <w:tab w:val="num" w:pos="720"/>
        </w:tabs>
        <w:ind w:left="720" w:hanging="360"/>
      </w:pPr>
      <w:rPr>
        <w:rFonts w:hint="default" w:ascii="Wingdings" w:hAnsi="Wingdings"/>
      </w:rPr>
    </w:lvl>
    <w:lvl w:ilvl="1" w:tplc="9790DC68" w:tentative="1">
      <w:start w:val="1"/>
      <w:numFmt w:val="bullet"/>
      <w:lvlText w:val=""/>
      <w:lvlJc w:val="left"/>
      <w:pPr>
        <w:tabs>
          <w:tab w:val="num" w:pos="1440"/>
        </w:tabs>
        <w:ind w:left="1440" w:hanging="360"/>
      </w:pPr>
      <w:rPr>
        <w:rFonts w:hint="default" w:ascii="Wingdings" w:hAnsi="Wingdings"/>
      </w:rPr>
    </w:lvl>
    <w:lvl w:ilvl="2" w:tplc="2ADA6614" w:tentative="1">
      <w:start w:val="1"/>
      <w:numFmt w:val="bullet"/>
      <w:lvlText w:val=""/>
      <w:lvlJc w:val="left"/>
      <w:pPr>
        <w:tabs>
          <w:tab w:val="num" w:pos="2160"/>
        </w:tabs>
        <w:ind w:left="2160" w:hanging="360"/>
      </w:pPr>
      <w:rPr>
        <w:rFonts w:hint="default" w:ascii="Wingdings" w:hAnsi="Wingdings"/>
      </w:rPr>
    </w:lvl>
    <w:lvl w:ilvl="3" w:tplc="72742844" w:tentative="1">
      <w:start w:val="1"/>
      <w:numFmt w:val="bullet"/>
      <w:lvlText w:val=""/>
      <w:lvlJc w:val="left"/>
      <w:pPr>
        <w:tabs>
          <w:tab w:val="num" w:pos="2880"/>
        </w:tabs>
        <w:ind w:left="2880" w:hanging="360"/>
      </w:pPr>
      <w:rPr>
        <w:rFonts w:hint="default" w:ascii="Wingdings" w:hAnsi="Wingdings"/>
      </w:rPr>
    </w:lvl>
    <w:lvl w:ilvl="4" w:tplc="19AAFCD0" w:tentative="1">
      <w:start w:val="1"/>
      <w:numFmt w:val="bullet"/>
      <w:lvlText w:val=""/>
      <w:lvlJc w:val="left"/>
      <w:pPr>
        <w:tabs>
          <w:tab w:val="num" w:pos="3600"/>
        </w:tabs>
        <w:ind w:left="3600" w:hanging="360"/>
      </w:pPr>
      <w:rPr>
        <w:rFonts w:hint="default" w:ascii="Wingdings" w:hAnsi="Wingdings"/>
      </w:rPr>
    </w:lvl>
    <w:lvl w:ilvl="5" w:tplc="6DAE4E10" w:tentative="1">
      <w:start w:val="1"/>
      <w:numFmt w:val="bullet"/>
      <w:lvlText w:val=""/>
      <w:lvlJc w:val="left"/>
      <w:pPr>
        <w:tabs>
          <w:tab w:val="num" w:pos="4320"/>
        </w:tabs>
        <w:ind w:left="4320" w:hanging="360"/>
      </w:pPr>
      <w:rPr>
        <w:rFonts w:hint="default" w:ascii="Wingdings" w:hAnsi="Wingdings"/>
      </w:rPr>
    </w:lvl>
    <w:lvl w:ilvl="6" w:tplc="37508468" w:tentative="1">
      <w:start w:val="1"/>
      <w:numFmt w:val="bullet"/>
      <w:lvlText w:val=""/>
      <w:lvlJc w:val="left"/>
      <w:pPr>
        <w:tabs>
          <w:tab w:val="num" w:pos="5040"/>
        </w:tabs>
        <w:ind w:left="5040" w:hanging="360"/>
      </w:pPr>
      <w:rPr>
        <w:rFonts w:hint="default" w:ascii="Wingdings" w:hAnsi="Wingdings"/>
      </w:rPr>
    </w:lvl>
    <w:lvl w:ilvl="7" w:tplc="222EB908" w:tentative="1">
      <w:start w:val="1"/>
      <w:numFmt w:val="bullet"/>
      <w:lvlText w:val=""/>
      <w:lvlJc w:val="left"/>
      <w:pPr>
        <w:tabs>
          <w:tab w:val="num" w:pos="5760"/>
        </w:tabs>
        <w:ind w:left="5760" w:hanging="360"/>
      </w:pPr>
      <w:rPr>
        <w:rFonts w:hint="default" w:ascii="Wingdings" w:hAnsi="Wingdings"/>
      </w:rPr>
    </w:lvl>
    <w:lvl w:ilvl="8" w:tplc="E932A84E" w:tentative="1">
      <w:start w:val="1"/>
      <w:numFmt w:val="bullet"/>
      <w:lvlText w:val=""/>
      <w:lvlJc w:val="left"/>
      <w:pPr>
        <w:tabs>
          <w:tab w:val="num" w:pos="6480"/>
        </w:tabs>
        <w:ind w:left="6480" w:hanging="360"/>
      </w:pPr>
      <w:rPr>
        <w:rFonts w:hint="default" w:ascii="Wingdings" w:hAnsi="Wingdings"/>
      </w:rPr>
    </w:lvl>
  </w:abstractNum>
  <w:abstractNum w:abstractNumId="24">
    <w:nsid w:val="77584DAC"/>
    <w:multiLevelType w:val="hybridMultilevel"/>
    <w:tmpl w:val="1A5C9066"/>
    <w:lvl w:ilvl="0" w:tplc="040C0003">
      <w:start w:val="1"/>
      <w:numFmt w:val="bullet"/>
      <w:lvlText w:val="o"/>
      <w:lvlJc w:val="left"/>
      <w:pPr>
        <w:ind w:left="720" w:hanging="360"/>
      </w:pPr>
      <w:rPr>
        <w:rFonts w:hint="default" w:ascii="Courier New" w:hAnsi="Courier New" w:cs="Courier New"/>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CEC4669"/>
    <w:multiLevelType w:val="multilevel"/>
    <w:tmpl w:val="F2EA97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1"/>
  </w:num>
  <w:num w:numId="2">
    <w:abstractNumId w:val="24"/>
  </w:num>
  <w:num w:numId="3">
    <w:abstractNumId w:val="9"/>
  </w:num>
  <w:num w:numId="4">
    <w:abstractNumId w:val="13"/>
  </w:num>
  <w:num w:numId="5">
    <w:abstractNumId w:val="5"/>
  </w:num>
  <w:num w:numId="6">
    <w:abstractNumId w:val="20"/>
  </w:num>
  <w:num w:numId="7">
    <w:abstractNumId w:val="10"/>
  </w:num>
  <w:num w:numId="8">
    <w:abstractNumId w:val="7"/>
  </w:num>
  <w:num w:numId="9">
    <w:abstractNumId w:val="2"/>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3"/>
  </w:num>
  <w:num w:numId="14">
    <w:abstractNumId w:val="1"/>
  </w:num>
  <w:num w:numId="15">
    <w:abstractNumId w:val="14"/>
  </w:num>
  <w:num w:numId="16">
    <w:abstractNumId w:val="12"/>
  </w:num>
  <w:num w:numId="17">
    <w:abstractNumId w:val="6"/>
  </w:num>
  <w:num w:numId="18">
    <w:abstractNumId w:val="18"/>
  </w:num>
  <w:num w:numId="19">
    <w:abstractNumId w:val="8"/>
  </w:num>
  <w:num w:numId="20">
    <w:abstractNumId w:val="21"/>
  </w:num>
  <w:num w:numId="21">
    <w:abstractNumId w:val="22"/>
  </w:num>
  <w:num w:numId="22">
    <w:abstractNumId w:val="0"/>
  </w:num>
  <w:num w:numId="23">
    <w:abstractNumId w:val="16"/>
  </w:num>
  <w:num w:numId="24">
    <w:abstractNumId w:val="17"/>
  </w:num>
  <w:num w:numId="25">
    <w:abstractNumId w:val="15"/>
  </w:num>
  <w:num w:numId="26">
    <w:abstractNumId w:val="19"/>
  </w:num>
  <w:num w:numId="27">
    <w:abstractNumId w:val="23"/>
  </w:num>
  <w:num w:numId="28">
    <w:abstractNumId w:val="2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val="false"/>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E4"/>
    <w:rsid w:val="00004B36"/>
    <w:rsid w:val="0001200A"/>
    <w:rsid w:val="00050409"/>
    <w:rsid w:val="00080F05"/>
    <w:rsid w:val="000D1EAE"/>
    <w:rsid w:val="000E4EBD"/>
    <w:rsid w:val="0014522F"/>
    <w:rsid w:val="001573C7"/>
    <w:rsid w:val="00185DD4"/>
    <w:rsid w:val="001A527C"/>
    <w:rsid w:val="001F65BF"/>
    <w:rsid w:val="00207054"/>
    <w:rsid w:val="00232389"/>
    <w:rsid w:val="00271472"/>
    <w:rsid w:val="00275DC0"/>
    <w:rsid w:val="002E0EA5"/>
    <w:rsid w:val="002F0B93"/>
    <w:rsid w:val="003627E4"/>
    <w:rsid w:val="00374276"/>
    <w:rsid w:val="00422564"/>
    <w:rsid w:val="004657E4"/>
    <w:rsid w:val="00490149"/>
    <w:rsid w:val="00500399"/>
    <w:rsid w:val="005041F6"/>
    <w:rsid w:val="00573F79"/>
    <w:rsid w:val="00602035"/>
    <w:rsid w:val="006170BD"/>
    <w:rsid w:val="006A790A"/>
    <w:rsid w:val="006C4016"/>
    <w:rsid w:val="006D3D94"/>
    <w:rsid w:val="006E61E7"/>
    <w:rsid w:val="00710546"/>
    <w:rsid w:val="00722049"/>
    <w:rsid w:val="00740E2C"/>
    <w:rsid w:val="007806A1"/>
    <w:rsid w:val="007C08CE"/>
    <w:rsid w:val="007F7EAF"/>
    <w:rsid w:val="00902D74"/>
    <w:rsid w:val="009C0E46"/>
    <w:rsid w:val="00A17F0E"/>
    <w:rsid w:val="00A62AFA"/>
    <w:rsid w:val="00A9600D"/>
    <w:rsid w:val="00AE7127"/>
    <w:rsid w:val="00AF456E"/>
    <w:rsid w:val="00BB15C0"/>
    <w:rsid w:val="00BC2D8B"/>
    <w:rsid w:val="00BC72E8"/>
    <w:rsid w:val="00BF6515"/>
    <w:rsid w:val="00C5146F"/>
    <w:rsid w:val="00C7606D"/>
    <w:rsid w:val="00C961A4"/>
    <w:rsid w:val="00CB23DD"/>
    <w:rsid w:val="00CD1FDA"/>
    <w:rsid w:val="00D003E5"/>
    <w:rsid w:val="00D33B07"/>
    <w:rsid w:val="00D57DE9"/>
    <w:rsid w:val="00DC375A"/>
    <w:rsid w:val="00DE5F76"/>
    <w:rsid w:val="00E719EE"/>
    <w:rsid w:val="00E850A0"/>
    <w:rsid w:val="00E87841"/>
    <w:rsid w:val="00F04187"/>
    <w:rsid w:val="00F375F4"/>
    <w:rsid w:val="00F76B06"/>
    <w:rsid w:val="00FB1759"/>
    <w:rsid w:val="00FE6D47"/>
    <w:rsid w:val="01A6B3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676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Titre1">
    <w:name w:val="heading 1"/>
    <w:basedOn w:val="Normal"/>
    <w:next w:val="Normal"/>
    <w:link w:val="Titre1Car"/>
    <w:uiPriority w:val="9"/>
    <w:qFormat/>
    <w:rsid w:val="007F7EAF"/>
    <w:pPr>
      <w:keepNext/>
      <w:keepLines/>
      <w:numPr>
        <w:numId w:val="9"/>
      </w:numPr>
      <w:spacing w:before="480" w:after="360"/>
      <w:ind w:left="357" w:hanging="357"/>
      <w:outlineLvl w:val="0"/>
    </w:pPr>
    <w:rPr>
      <w:rFonts w:asciiTheme="majorHAnsi" w:hAnsiTheme="majorHAnsi"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F7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185DD4"/>
    <w:pPr>
      <w:keepNext/>
      <w:keepLines/>
      <w:spacing w:before="200" w:after="0"/>
      <w:outlineLvl w:val="2"/>
    </w:pPr>
    <w:rPr>
      <w:rFonts w:asciiTheme="majorHAnsi" w:hAnsiTheme="majorHAnsi" w:eastAsiaTheme="majorEastAsia" w:cstheme="majorBidi"/>
      <w:b/>
      <w:bCs/>
      <w:color w:val="4F81BD" w:themeColor="accent1"/>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5041F6"/>
    <w:pPr>
      <w:ind w:left="720"/>
      <w:contextualSpacing/>
    </w:pPr>
  </w:style>
  <w:style w:type="paragraph" w:styleId="Textedebulles">
    <w:name w:val="Balloon Text"/>
    <w:basedOn w:val="Normal"/>
    <w:link w:val="TextedebullesCar"/>
    <w:uiPriority w:val="99"/>
    <w:semiHidden/>
    <w:unhideWhenUsed/>
    <w:rsid w:val="005041F6"/>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5041F6"/>
    <w:rPr>
      <w:rFonts w:ascii="Tahoma" w:hAnsi="Tahoma" w:cs="Tahoma"/>
      <w:sz w:val="16"/>
      <w:szCs w:val="16"/>
    </w:rPr>
  </w:style>
  <w:style w:type="character" w:styleId="Titre1Car" w:customStyle="1">
    <w:name w:val="Titre 1 Car"/>
    <w:basedOn w:val="Policepardfaut"/>
    <w:link w:val="Titre1"/>
    <w:uiPriority w:val="9"/>
    <w:rsid w:val="007F7EAF"/>
    <w:rPr>
      <w:rFonts w:asciiTheme="majorHAnsi" w:hAnsiTheme="majorHAnsi" w:eastAsiaTheme="majorEastAsia" w:cstheme="majorBidi"/>
      <w:b/>
      <w:bCs/>
      <w:color w:val="365F91" w:themeColor="accent1" w:themeShade="BF"/>
      <w:sz w:val="28"/>
      <w:szCs w:val="28"/>
    </w:rPr>
  </w:style>
  <w:style w:type="character" w:styleId="Titre2Car" w:customStyle="1">
    <w:name w:val="Titre 2 Car"/>
    <w:basedOn w:val="Policepardfaut"/>
    <w:link w:val="Titre2"/>
    <w:uiPriority w:val="9"/>
    <w:rsid w:val="00573F79"/>
    <w:rPr>
      <w:rFonts w:asciiTheme="majorHAnsi" w:hAnsiTheme="majorHAnsi" w:eastAsiaTheme="majorEastAsia" w:cstheme="majorBidi"/>
      <w:b/>
      <w:bCs/>
      <w:color w:val="4F81BD" w:themeColor="accent1"/>
      <w:sz w:val="26"/>
      <w:szCs w:val="26"/>
    </w:rPr>
  </w:style>
  <w:style w:type="character" w:styleId="Lienhypertexte">
    <w:name w:val="Hyperlink"/>
    <w:basedOn w:val="Policepardfaut"/>
    <w:uiPriority w:val="99"/>
    <w:unhideWhenUsed/>
    <w:rsid w:val="001A527C"/>
    <w:rPr>
      <w:color w:val="0000FF"/>
      <w:u w:val="single"/>
    </w:rPr>
  </w:style>
  <w:style w:type="paragraph" w:styleId="En-tte">
    <w:name w:val="header"/>
    <w:basedOn w:val="Normal"/>
    <w:link w:val="En-tteCar"/>
    <w:uiPriority w:val="99"/>
    <w:unhideWhenUsed/>
    <w:rsid w:val="00F375F4"/>
    <w:pPr>
      <w:tabs>
        <w:tab w:val="center" w:pos="4536"/>
        <w:tab w:val="right" w:pos="9072"/>
      </w:tabs>
      <w:spacing w:after="0" w:line="240" w:lineRule="auto"/>
    </w:pPr>
  </w:style>
  <w:style w:type="character" w:styleId="En-tteCar" w:customStyle="1">
    <w:name w:val="En-tête Car"/>
    <w:basedOn w:val="Policepardfaut"/>
    <w:link w:val="En-tte"/>
    <w:uiPriority w:val="99"/>
    <w:rsid w:val="00F375F4"/>
  </w:style>
  <w:style w:type="paragraph" w:styleId="Pieddepage">
    <w:name w:val="footer"/>
    <w:basedOn w:val="Normal"/>
    <w:link w:val="PieddepageCar"/>
    <w:uiPriority w:val="99"/>
    <w:unhideWhenUsed/>
    <w:rsid w:val="00F375F4"/>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F375F4"/>
  </w:style>
  <w:style w:type="paragraph" w:styleId="En-ttedetabledesmatires">
    <w:name w:val="TOC Heading"/>
    <w:basedOn w:val="Titre1"/>
    <w:next w:val="Normal"/>
    <w:uiPriority w:val="39"/>
    <w:unhideWhenUsed/>
    <w:qFormat/>
    <w:rsid w:val="00A62AFA"/>
    <w:pPr>
      <w:numPr>
        <w:numId w:val="0"/>
      </w:numPr>
      <w:outlineLvl w:val="9"/>
    </w:pPr>
    <w:rPr>
      <w:lang w:eastAsia="fr-FR"/>
    </w:rPr>
  </w:style>
  <w:style w:type="paragraph" w:styleId="TM1">
    <w:name w:val="toc 1"/>
    <w:basedOn w:val="Normal"/>
    <w:next w:val="Normal"/>
    <w:autoRedefine/>
    <w:uiPriority w:val="39"/>
    <w:unhideWhenUsed/>
    <w:rsid w:val="00A62AFA"/>
    <w:pPr>
      <w:spacing w:after="100"/>
    </w:pPr>
  </w:style>
  <w:style w:type="paragraph" w:styleId="TM2">
    <w:name w:val="toc 2"/>
    <w:basedOn w:val="Normal"/>
    <w:next w:val="Normal"/>
    <w:autoRedefine/>
    <w:uiPriority w:val="39"/>
    <w:unhideWhenUsed/>
    <w:rsid w:val="00A62AFA"/>
    <w:pPr>
      <w:spacing w:after="100"/>
      <w:ind w:left="220"/>
    </w:pPr>
  </w:style>
  <w:style w:type="character" w:styleId="Titre3Car" w:customStyle="1">
    <w:name w:val="Titre 3 Car"/>
    <w:basedOn w:val="Policepardfaut"/>
    <w:link w:val="Titre3"/>
    <w:uiPriority w:val="9"/>
    <w:rsid w:val="00185DD4"/>
    <w:rPr>
      <w:rFonts w:asciiTheme="majorHAnsi" w:hAnsiTheme="majorHAnsi" w:eastAsiaTheme="majorEastAsia" w:cstheme="majorBidi"/>
      <w:b/>
      <w:bCs/>
      <w:color w:val="4F81BD" w:themeColor="accent1"/>
    </w:rPr>
  </w:style>
  <w:style w:type="paragraph" w:styleId="Titre">
    <w:name w:val="Title"/>
    <w:basedOn w:val="Normal"/>
    <w:next w:val="Normal"/>
    <w:link w:val="TitreCar"/>
    <w:uiPriority w:val="10"/>
    <w:qFormat/>
    <w:rsid w:val="00185DD4"/>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uiPriority w:val="10"/>
    <w:rsid w:val="00185DD4"/>
    <w:rPr>
      <w:rFonts w:asciiTheme="majorHAnsi" w:hAnsiTheme="majorHAnsi" w:eastAsiaTheme="majorEastAsia" w:cstheme="majorBidi"/>
      <w:color w:val="17365D" w:themeColor="text2" w:themeShade="BF"/>
      <w:spacing w:val="5"/>
      <w:kern w:val="28"/>
      <w:sz w:val="52"/>
      <w:szCs w:val="52"/>
    </w:rPr>
  </w:style>
  <w:style w:type="paragraph" w:styleId="NormalWeb">
    <w:name w:val="Normal (Web)"/>
    <w:basedOn w:val="Normal"/>
    <w:uiPriority w:val="99"/>
    <w:semiHidden/>
    <w:unhideWhenUsed/>
    <w:rsid w:val="00BC2D8B"/>
    <w:pPr>
      <w:spacing w:before="100" w:beforeAutospacing="1" w:after="100" w:afterAutospacing="1" w:line="240" w:lineRule="auto"/>
    </w:pPr>
    <w:rPr>
      <w:rFonts w:ascii="Times New Roman" w:hAnsi="Times New Roman" w:eastAsia="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7EAF"/>
    <w:pPr>
      <w:keepNext/>
      <w:keepLines/>
      <w:numPr>
        <w:numId w:val="9"/>
      </w:numPr>
      <w:spacing w:before="480" w:after="36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F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5D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41F6"/>
    <w:pPr>
      <w:ind w:left="720"/>
      <w:contextualSpacing/>
    </w:pPr>
  </w:style>
  <w:style w:type="paragraph" w:styleId="Textedebulles">
    <w:name w:val="Balloon Text"/>
    <w:basedOn w:val="Normal"/>
    <w:link w:val="TextedebullesCar"/>
    <w:uiPriority w:val="99"/>
    <w:semiHidden/>
    <w:unhideWhenUsed/>
    <w:rsid w:val="005041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41F6"/>
    <w:rPr>
      <w:rFonts w:ascii="Tahoma" w:hAnsi="Tahoma" w:cs="Tahoma"/>
      <w:sz w:val="16"/>
      <w:szCs w:val="16"/>
    </w:rPr>
  </w:style>
  <w:style w:type="character" w:customStyle="1" w:styleId="Titre1Car">
    <w:name w:val="Titre 1 Car"/>
    <w:basedOn w:val="Policepardfaut"/>
    <w:link w:val="Titre1"/>
    <w:uiPriority w:val="9"/>
    <w:rsid w:val="007F7EA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F79"/>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1A527C"/>
    <w:rPr>
      <w:color w:val="0000FF"/>
      <w:u w:val="single"/>
    </w:rPr>
  </w:style>
  <w:style w:type="paragraph" w:styleId="En-tte">
    <w:name w:val="header"/>
    <w:basedOn w:val="Normal"/>
    <w:link w:val="En-tteCar"/>
    <w:uiPriority w:val="99"/>
    <w:unhideWhenUsed/>
    <w:rsid w:val="00F375F4"/>
    <w:pPr>
      <w:tabs>
        <w:tab w:val="center" w:pos="4536"/>
        <w:tab w:val="right" w:pos="9072"/>
      </w:tabs>
      <w:spacing w:after="0" w:line="240" w:lineRule="auto"/>
    </w:pPr>
  </w:style>
  <w:style w:type="character" w:customStyle="1" w:styleId="En-tteCar">
    <w:name w:val="En-tête Car"/>
    <w:basedOn w:val="Policepardfaut"/>
    <w:link w:val="En-tte"/>
    <w:uiPriority w:val="99"/>
    <w:rsid w:val="00F375F4"/>
  </w:style>
  <w:style w:type="paragraph" w:styleId="Pieddepage">
    <w:name w:val="footer"/>
    <w:basedOn w:val="Normal"/>
    <w:link w:val="PieddepageCar"/>
    <w:uiPriority w:val="99"/>
    <w:unhideWhenUsed/>
    <w:rsid w:val="00F375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5F4"/>
  </w:style>
  <w:style w:type="paragraph" w:styleId="En-ttedetabledesmatires">
    <w:name w:val="TOC Heading"/>
    <w:basedOn w:val="Titre1"/>
    <w:next w:val="Normal"/>
    <w:uiPriority w:val="39"/>
    <w:unhideWhenUsed/>
    <w:qFormat/>
    <w:rsid w:val="00A62AFA"/>
    <w:pPr>
      <w:numPr>
        <w:numId w:val="0"/>
      </w:numPr>
      <w:outlineLvl w:val="9"/>
    </w:pPr>
    <w:rPr>
      <w:lang w:eastAsia="fr-FR"/>
    </w:rPr>
  </w:style>
  <w:style w:type="paragraph" w:styleId="TM1">
    <w:name w:val="toc 1"/>
    <w:basedOn w:val="Normal"/>
    <w:next w:val="Normal"/>
    <w:autoRedefine/>
    <w:uiPriority w:val="39"/>
    <w:unhideWhenUsed/>
    <w:rsid w:val="00A62AFA"/>
    <w:pPr>
      <w:spacing w:after="100"/>
    </w:pPr>
  </w:style>
  <w:style w:type="paragraph" w:styleId="TM2">
    <w:name w:val="toc 2"/>
    <w:basedOn w:val="Normal"/>
    <w:next w:val="Normal"/>
    <w:autoRedefine/>
    <w:uiPriority w:val="39"/>
    <w:unhideWhenUsed/>
    <w:rsid w:val="00A62AFA"/>
    <w:pPr>
      <w:spacing w:after="100"/>
      <w:ind w:left="220"/>
    </w:pPr>
  </w:style>
  <w:style w:type="character" w:customStyle="1" w:styleId="Titre3Car">
    <w:name w:val="Titre 3 Car"/>
    <w:basedOn w:val="Policepardfaut"/>
    <w:link w:val="Titre3"/>
    <w:uiPriority w:val="9"/>
    <w:rsid w:val="00185DD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185D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85DD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C2D8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07024">
      <w:bodyDiv w:val="1"/>
      <w:marLeft w:val="0"/>
      <w:marRight w:val="0"/>
      <w:marTop w:val="0"/>
      <w:marBottom w:val="0"/>
      <w:divBdr>
        <w:top w:val="none" w:sz="0" w:space="0" w:color="auto"/>
        <w:left w:val="none" w:sz="0" w:space="0" w:color="auto"/>
        <w:bottom w:val="none" w:sz="0" w:space="0" w:color="auto"/>
        <w:right w:val="none" w:sz="0" w:space="0" w:color="auto"/>
      </w:divBdr>
      <w:divsChild>
        <w:div w:id="757865754">
          <w:marLeft w:val="0"/>
          <w:marRight w:val="0"/>
          <w:marTop w:val="0"/>
          <w:marBottom w:val="0"/>
          <w:divBdr>
            <w:top w:val="none" w:sz="0" w:space="0" w:color="auto"/>
            <w:left w:val="none" w:sz="0" w:space="0" w:color="auto"/>
            <w:bottom w:val="none" w:sz="0" w:space="0" w:color="auto"/>
            <w:right w:val="none" w:sz="0" w:space="0" w:color="auto"/>
          </w:divBdr>
          <w:divsChild>
            <w:div w:id="1539901815">
              <w:marLeft w:val="0"/>
              <w:marRight w:val="0"/>
              <w:marTop w:val="0"/>
              <w:marBottom w:val="0"/>
              <w:divBdr>
                <w:top w:val="none" w:sz="0" w:space="0" w:color="auto"/>
                <w:left w:val="none" w:sz="0" w:space="0" w:color="auto"/>
                <w:bottom w:val="none" w:sz="0" w:space="0" w:color="auto"/>
                <w:right w:val="none" w:sz="0" w:space="0" w:color="auto"/>
              </w:divBdr>
              <w:divsChild>
                <w:div w:id="1466240907">
                  <w:marLeft w:val="0"/>
                  <w:marRight w:val="0"/>
                  <w:marTop w:val="0"/>
                  <w:marBottom w:val="0"/>
                  <w:divBdr>
                    <w:top w:val="none" w:sz="0" w:space="0" w:color="auto"/>
                    <w:left w:val="none" w:sz="0" w:space="0" w:color="auto"/>
                    <w:bottom w:val="none" w:sz="0" w:space="0" w:color="auto"/>
                    <w:right w:val="none" w:sz="0" w:space="0" w:color="auto"/>
                  </w:divBdr>
                  <w:divsChild>
                    <w:div w:id="1156915782">
                      <w:marLeft w:val="0"/>
                      <w:marRight w:val="0"/>
                      <w:marTop w:val="0"/>
                      <w:marBottom w:val="0"/>
                      <w:divBdr>
                        <w:top w:val="none" w:sz="0" w:space="0" w:color="auto"/>
                        <w:left w:val="none" w:sz="0" w:space="0" w:color="auto"/>
                        <w:bottom w:val="none" w:sz="0" w:space="0" w:color="auto"/>
                        <w:right w:val="none" w:sz="0" w:space="0" w:color="auto"/>
                      </w:divBdr>
                      <w:divsChild>
                        <w:div w:id="231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747643">
      <w:bodyDiv w:val="1"/>
      <w:marLeft w:val="0"/>
      <w:marRight w:val="0"/>
      <w:marTop w:val="0"/>
      <w:marBottom w:val="0"/>
      <w:divBdr>
        <w:top w:val="none" w:sz="0" w:space="0" w:color="auto"/>
        <w:left w:val="none" w:sz="0" w:space="0" w:color="auto"/>
        <w:bottom w:val="none" w:sz="0" w:space="0" w:color="auto"/>
        <w:right w:val="none" w:sz="0" w:space="0" w:color="auto"/>
      </w:divBdr>
      <w:divsChild>
        <w:div w:id="22904750">
          <w:marLeft w:val="720"/>
          <w:marRight w:val="0"/>
          <w:marTop w:val="120"/>
          <w:marBottom w:val="0"/>
          <w:divBdr>
            <w:top w:val="none" w:sz="0" w:space="0" w:color="auto"/>
            <w:left w:val="none" w:sz="0" w:space="0" w:color="auto"/>
            <w:bottom w:val="none" w:sz="0" w:space="0" w:color="auto"/>
            <w:right w:val="none" w:sz="0" w:space="0" w:color="auto"/>
          </w:divBdr>
        </w:div>
        <w:div w:id="1772118753">
          <w:marLeft w:val="1008"/>
          <w:marRight w:val="0"/>
          <w:marTop w:val="101"/>
          <w:marBottom w:val="0"/>
          <w:divBdr>
            <w:top w:val="none" w:sz="0" w:space="0" w:color="auto"/>
            <w:left w:val="none" w:sz="0" w:space="0" w:color="auto"/>
            <w:bottom w:val="none" w:sz="0" w:space="0" w:color="auto"/>
            <w:right w:val="none" w:sz="0" w:space="0" w:color="auto"/>
          </w:divBdr>
        </w:div>
        <w:div w:id="827676491">
          <w:marLeft w:val="1008"/>
          <w:marRight w:val="0"/>
          <w:marTop w:val="101"/>
          <w:marBottom w:val="0"/>
          <w:divBdr>
            <w:top w:val="none" w:sz="0" w:space="0" w:color="auto"/>
            <w:left w:val="none" w:sz="0" w:space="0" w:color="auto"/>
            <w:bottom w:val="none" w:sz="0" w:space="0" w:color="auto"/>
            <w:right w:val="none" w:sz="0" w:space="0" w:color="auto"/>
          </w:divBdr>
        </w:div>
        <w:div w:id="12267167">
          <w:marLeft w:val="1008"/>
          <w:marRight w:val="0"/>
          <w:marTop w:val="101"/>
          <w:marBottom w:val="0"/>
          <w:divBdr>
            <w:top w:val="none" w:sz="0" w:space="0" w:color="auto"/>
            <w:left w:val="none" w:sz="0" w:space="0" w:color="auto"/>
            <w:bottom w:val="none" w:sz="0" w:space="0" w:color="auto"/>
            <w:right w:val="none" w:sz="0" w:space="0" w:color="auto"/>
          </w:divBdr>
        </w:div>
        <w:div w:id="366880518">
          <w:marLeft w:val="1008"/>
          <w:marRight w:val="0"/>
          <w:marTop w:val="101"/>
          <w:marBottom w:val="0"/>
          <w:divBdr>
            <w:top w:val="none" w:sz="0" w:space="0" w:color="auto"/>
            <w:left w:val="none" w:sz="0" w:space="0" w:color="auto"/>
            <w:bottom w:val="none" w:sz="0" w:space="0" w:color="auto"/>
            <w:right w:val="none" w:sz="0" w:space="0" w:color="auto"/>
          </w:divBdr>
        </w:div>
        <w:div w:id="8023511">
          <w:marLeft w:val="1008"/>
          <w:marRight w:val="0"/>
          <w:marTop w:val="101"/>
          <w:marBottom w:val="0"/>
          <w:divBdr>
            <w:top w:val="none" w:sz="0" w:space="0" w:color="auto"/>
            <w:left w:val="none" w:sz="0" w:space="0" w:color="auto"/>
            <w:bottom w:val="none" w:sz="0" w:space="0" w:color="auto"/>
            <w:right w:val="none" w:sz="0" w:space="0" w:color="auto"/>
          </w:divBdr>
        </w:div>
        <w:div w:id="1622834582">
          <w:marLeft w:val="1008"/>
          <w:marRight w:val="0"/>
          <w:marTop w:val="101"/>
          <w:marBottom w:val="0"/>
          <w:divBdr>
            <w:top w:val="none" w:sz="0" w:space="0" w:color="auto"/>
            <w:left w:val="none" w:sz="0" w:space="0" w:color="auto"/>
            <w:bottom w:val="none" w:sz="0" w:space="0" w:color="auto"/>
            <w:right w:val="none" w:sz="0" w:space="0" w:color="auto"/>
          </w:divBdr>
        </w:div>
      </w:divsChild>
    </w:div>
    <w:div w:id="508758058">
      <w:bodyDiv w:val="1"/>
      <w:marLeft w:val="0"/>
      <w:marRight w:val="0"/>
      <w:marTop w:val="0"/>
      <w:marBottom w:val="0"/>
      <w:divBdr>
        <w:top w:val="none" w:sz="0" w:space="0" w:color="auto"/>
        <w:left w:val="none" w:sz="0" w:space="0" w:color="auto"/>
        <w:bottom w:val="none" w:sz="0" w:space="0" w:color="auto"/>
        <w:right w:val="none" w:sz="0" w:space="0" w:color="auto"/>
      </w:divBdr>
    </w:div>
    <w:div w:id="668795440">
      <w:bodyDiv w:val="1"/>
      <w:marLeft w:val="0"/>
      <w:marRight w:val="0"/>
      <w:marTop w:val="0"/>
      <w:marBottom w:val="0"/>
      <w:divBdr>
        <w:top w:val="none" w:sz="0" w:space="0" w:color="auto"/>
        <w:left w:val="none" w:sz="0" w:space="0" w:color="auto"/>
        <w:bottom w:val="none" w:sz="0" w:space="0" w:color="auto"/>
        <w:right w:val="none" w:sz="0" w:space="0" w:color="auto"/>
      </w:divBdr>
      <w:divsChild>
        <w:div w:id="992946123">
          <w:marLeft w:val="720"/>
          <w:marRight w:val="0"/>
          <w:marTop w:val="120"/>
          <w:marBottom w:val="0"/>
          <w:divBdr>
            <w:top w:val="none" w:sz="0" w:space="0" w:color="auto"/>
            <w:left w:val="none" w:sz="0" w:space="0" w:color="auto"/>
            <w:bottom w:val="none" w:sz="0" w:space="0" w:color="auto"/>
            <w:right w:val="none" w:sz="0" w:space="0" w:color="auto"/>
          </w:divBdr>
        </w:div>
      </w:divsChild>
    </w:div>
    <w:div w:id="869151571">
      <w:bodyDiv w:val="1"/>
      <w:marLeft w:val="0"/>
      <w:marRight w:val="0"/>
      <w:marTop w:val="0"/>
      <w:marBottom w:val="0"/>
      <w:divBdr>
        <w:top w:val="none" w:sz="0" w:space="0" w:color="auto"/>
        <w:left w:val="none" w:sz="0" w:space="0" w:color="auto"/>
        <w:bottom w:val="none" w:sz="0" w:space="0" w:color="auto"/>
        <w:right w:val="none" w:sz="0" w:space="0" w:color="auto"/>
      </w:divBdr>
      <w:divsChild>
        <w:div w:id="178810440">
          <w:marLeft w:val="1008"/>
          <w:marRight w:val="0"/>
          <w:marTop w:val="101"/>
          <w:marBottom w:val="0"/>
          <w:divBdr>
            <w:top w:val="none" w:sz="0" w:space="0" w:color="auto"/>
            <w:left w:val="none" w:sz="0" w:space="0" w:color="auto"/>
            <w:bottom w:val="none" w:sz="0" w:space="0" w:color="auto"/>
            <w:right w:val="none" w:sz="0" w:space="0" w:color="auto"/>
          </w:divBdr>
        </w:div>
        <w:div w:id="267130307">
          <w:marLeft w:val="1008"/>
          <w:marRight w:val="0"/>
          <w:marTop w:val="101"/>
          <w:marBottom w:val="0"/>
          <w:divBdr>
            <w:top w:val="none" w:sz="0" w:space="0" w:color="auto"/>
            <w:left w:val="none" w:sz="0" w:space="0" w:color="auto"/>
            <w:bottom w:val="none" w:sz="0" w:space="0" w:color="auto"/>
            <w:right w:val="none" w:sz="0" w:space="0" w:color="auto"/>
          </w:divBdr>
        </w:div>
        <w:div w:id="1557474602">
          <w:marLeft w:val="1008"/>
          <w:marRight w:val="0"/>
          <w:marTop w:val="101"/>
          <w:marBottom w:val="0"/>
          <w:divBdr>
            <w:top w:val="none" w:sz="0" w:space="0" w:color="auto"/>
            <w:left w:val="none" w:sz="0" w:space="0" w:color="auto"/>
            <w:bottom w:val="none" w:sz="0" w:space="0" w:color="auto"/>
            <w:right w:val="none" w:sz="0" w:space="0" w:color="auto"/>
          </w:divBdr>
        </w:div>
        <w:div w:id="539516322">
          <w:marLeft w:val="1008"/>
          <w:marRight w:val="0"/>
          <w:marTop w:val="101"/>
          <w:marBottom w:val="0"/>
          <w:divBdr>
            <w:top w:val="none" w:sz="0" w:space="0" w:color="auto"/>
            <w:left w:val="none" w:sz="0" w:space="0" w:color="auto"/>
            <w:bottom w:val="none" w:sz="0" w:space="0" w:color="auto"/>
            <w:right w:val="none" w:sz="0" w:space="0" w:color="auto"/>
          </w:divBdr>
        </w:div>
        <w:div w:id="1636986517">
          <w:marLeft w:val="1008"/>
          <w:marRight w:val="0"/>
          <w:marTop w:val="101"/>
          <w:marBottom w:val="0"/>
          <w:divBdr>
            <w:top w:val="none" w:sz="0" w:space="0" w:color="auto"/>
            <w:left w:val="none" w:sz="0" w:space="0" w:color="auto"/>
            <w:bottom w:val="none" w:sz="0" w:space="0" w:color="auto"/>
            <w:right w:val="none" w:sz="0" w:space="0" w:color="auto"/>
          </w:divBdr>
        </w:div>
        <w:div w:id="934947717">
          <w:marLeft w:val="1008"/>
          <w:marRight w:val="0"/>
          <w:marTop w:val="101"/>
          <w:marBottom w:val="0"/>
          <w:divBdr>
            <w:top w:val="none" w:sz="0" w:space="0" w:color="auto"/>
            <w:left w:val="none" w:sz="0" w:space="0" w:color="auto"/>
            <w:bottom w:val="none" w:sz="0" w:space="0" w:color="auto"/>
            <w:right w:val="none" w:sz="0" w:space="0" w:color="auto"/>
          </w:divBdr>
        </w:div>
      </w:divsChild>
    </w:div>
    <w:div w:id="1680810496">
      <w:bodyDiv w:val="1"/>
      <w:marLeft w:val="0"/>
      <w:marRight w:val="0"/>
      <w:marTop w:val="0"/>
      <w:marBottom w:val="0"/>
      <w:divBdr>
        <w:top w:val="none" w:sz="0" w:space="0" w:color="auto"/>
        <w:left w:val="none" w:sz="0" w:space="0" w:color="auto"/>
        <w:bottom w:val="none" w:sz="0" w:space="0" w:color="auto"/>
        <w:right w:val="none" w:sz="0" w:space="0" w:color="auto"/>
      </w:divBdr>
      <w:divsChild>
        <w:div w:id="1785803528">
          <w:marLeft w:val="432"/>
          <w:marRight w:val="0"/>
          <w:marTop w:val="120"/>
          <w:marBottom w:val="0"/>
          <w:divBdr>
            <w:top w:val="none" w:sz="0" w:space="0" w:color="auto"/>
            <w:left w:val="none" w:sz="0" w:space="0" w:color="auto"/>
            <w:bottom w:val="none" w:sz="0" w:space="0" w:color="auto"/>
            <w:right w:val="none" w:sz="0" w:space="0" w:color="auto"/>
          </w:divBdr>
        </w:div>
        <w:div w:id="1418208012">
          <w:marLeft w:val="432"/>
          <w:marRight w:val="0"/>
          <w:marTop w:val="120"/>
          <w:marBottom w:val="0"/>
          <w:divBdr>
            <w:top w:val="none" w:sz="0" w:space="0" w:color="auto"/>
            <w:left w:val="none" w:sz="0" w:space="0" w:color="auto"/>
            <w:bottom w:val="none" w:sz="0" w:space="0" w:color="auto"/>
            <w:right w:val="none" w:sz="0" w:space="0" w:color="auto"/>
          </w:divBdr>
        </w:div>
        <w:div w:id="127431690">
          <w:marLeft w:val="1008"/>
          <w:marRight w:val="0"/>
          <w:marTop w:val="82"/>
          <w:marBottom w:val="0"/>
          <w:divBdr>
            <w:top w:val="none" w:sz="0" w:space="0" w:color="auto"/>
            <w:left w:val="none" w:sz="0" w:space="0" w:color="auto"/>
            <w:bottom w:val="none" w:sz="0" w:space="0" w:color="auto"/>
            <w:right w:val="none" w:sz="0" w:space="0" w:color="auto"/>
          </w:divBdr>
        </w:div>
        <w:div w:id="1817070532">
          <w:marLeft w:val="1008"/>
          <w:marRight w:val="0"/>
          <w:marTop w:val="82"/>
          <w:marBottom w:val="0"/>
          <w:divBdr>
            <w:top w:val="none" w:sz="0" w:space="0" w:color="auto"/>
            <w:left w:val="none" w:sz="0" w:space="0" w:color="auto"/>
            <w:bottom w:val="none" w:sz="0" w:space="0" w:color="auto"/>
            <w:right w:val="none" w:sz="0" w:space="0" w:color="auto"/>
          </w:divBdr>
        </w:div>
        <w:div w:id="1882008733">
          <w:marLeft w:val="1008"/>
          <w:marRight w:val="0"/>
          <w:marTop w:val="82"/>
          <w:marBottom w:val="0"/>
          <w:divBdr>
            <w:top w:val="none" w:sz="0" w:space="0" w:color="auto"/>
            <w:left w:val="none" w:sz="0" w:space="0" w:color="auto"/>
            <w:bottom w:val="none" w:sz="0" w:space="0" w:color="auto"/>
            <w:right w:val="none" w:sz="0" w:space="0" w:color="auto"/>
          </w:divBdr>
        </w:div>
        <w:div w:id="1072120612">
          <w:marLeft w:val="1008"/>
          <w:marRight w:val="0"/>
          <w:marTop w:val="82"/>
          <w:marBottom w:val="0"/>
          <w:divBdr>
            <w:top w:val="none" w:sz="0" w:space="0" w:color="auto"/>
            <w:left w:val="none" w:sz="0" w:space="0" w:color="auto"/>
            <w:bottom w:val="none" w:sz="0" w:space="0" w:color="auto"/>
            <w:right w:val="none" w:sz="0" w:space="0" w:color="auto"/>
          </w:divBdr>
        </w:div>
        <w:div w:id="269358642">
          <w:marLeft w:val="1008"/>
          <w:marRight w:val="0"/>
          <w:marTop w:val="82"/>
          <w:marBottom w:val="0"/>
          <w:divBdr>
            <w:top w:val="none" w:sz="0" w:space="0" w:color="auto"/>
            <w:left w:val="none" w:sz="0" w:space="0" w:color="auto"/>
            <w:bottom w:val="none" w:sz="0" w:space="0" w:color="auto"/>
            <w:right w:val="none" w:sz="0" w:space="0" w:color="auto"/>
          </w:divBdr>
        </w:div>
        <w:div w:id="1232350373">
          <w:marLeft w:val="1008"/>
          <w:marRight w:val="0"/>
          <w:marTop w:val="82"/>
          <w:marBottom w:val="0"/>
          <w:divBdr>
            <w:top w:val="none" w:sz="0" w:space="0" w:color="auto"/>
            <w:left w:val="none" w:sz="0" w:space="0" w:color="auto"/>
            <w:bottom w:val="none" w:sz="0" w:space="0" w:color="auto"/>
            <w:right w:val="none" w:sz="0" w:space="0" w:color="auto"/>
          </w:divBdr>
        </w:div>
        <w:div w:id="1189683148">
          <w:marLeft w:val="1008"/>
          <w:marRight w:val="0"/>
          <w:marTop w:val="82"/>
          <w:marBottom w:val="0"/>
          <w:divBdr>
            <w:top w:val="none" w:sz="0" w:space="0" w:color="auto"/>
            <w:left w:val="none" w:sz="0" w:space="0" w:color="auto"/>
            <w:bottom w:val="none" w:sz="0" w:space="0" w:color="auto"/>
            <w:right w:val="none" w:sz="0" w:space="0" w:color="auto"/>
          </w:divBdr>
        </w:div>
      </w:divsChild>
    </w:div>
    <w:div w:id="1909339939">
      <w:bodyDiv w:val="1"/>
      <w:marLeft w:val="0"/>
      <w:marRight w:val="0"/>
      <w:marTop w:val="0"/>
      <w:marBottom w:val="0"/>
      <w:divBdr>
        <w:top w:val="none" w:sz="0" w:space="0" w:color="auto"/>
        <w:left w:val="none" w:sz="0" w:space="0" w:color="auto"/>
        <w:bottom w:val="none" w:sz="0" w:space="0" w:color="auto"/>
        <w:right w:val="none" w:sz="0" w:space="0" w:color="auto"/>
      </w:divBdr>
      <w:divsChild>
        <w:div w:id="1943872649">
          <w:marLeft w:val="1008"/>
          <w:marRight w:val="0"/>
          <w:marTop w:val="82"/>
          <w:marBottom w:val="0"/>
          <w:divBdr>
            <w:top w:val="none" w:sz="0" w:space="0" w:color="auto"/>
            <w:left w:val="none" w:sz="0" w:space="0" w:color="auto"/>
            <w:bottom w:val="none" w:sz="0" w:space="0" w:color="auto"/>
            <w:right w:val="none" w:sz="0" w:space="0" w:color="auto"/>
          </w:divBdr>
        </w:div>
        <w:div w:id="1395928839">
          <w:marLeft w:val="1008"/>
          <w:marRight w:val="0"/>
          <w:marTop w:val="82"/>
          <w:marBottom w:val="0"/>
          <w:divBdr>
            <w:top w:val="none" w:sz="0" w:space="0" w:color="auto"/>
            <w:left w:val="none" w:sz="0" w:space="0" w:color="auto"/>
            <w:bottom w:val="none" w:sz="0" w:space="0" w:color="auto"/>
            <w:right w:val="none" w:sz="0" w:space="0" w:color="auto"/>
          </w:divBdr>
        </w:div>
        <w:div w:id="300573289">
          <w:marLeft w:val="1008"/>
          <w:marRight w:val="0"/>
          <w:marTop w:val="82"/>
          <w:marBottom w:val="0"/>
          <w:divBdr>
            <w:top w:val="none" w:sz="0" w:space="0" w:color="auto"/>
            <w:left w:val="none" w:sz="0" w:space="0" w:color="auto"/>
            <w:bottom w:val="none" w:sz="0" w:space="0" w:color="auto"/>
            <w:right w:val="none" w:sz="0" w:space="0" w:color="auto"/>
          </w:divBdr>
        </w:div>
        <w:div w:id="157026120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hyperlink" Target="https://starwars.fandom.com/fr/wiki/Archives_Jedi" TargetMode="External" Id="rId26" /><Relationship Type="http://schemas.openxmlformats.org/officeDocument/2006/relationships/customXml" Target="../customXml/item3.xml" Id="rId3" /><Relationship Type="http://schemas.openxmlformats.org/officeDocument/2006/relationships/hyperlink" Target="https://starwars.fandom.com/fr/wiki/Garde_du_Temple_Jedi" TargetMode="External" Id="rId21" /><Relationship Type="http://schemas.microsoft.com/office/2007/relationships/stylesWithEffects" Target="stylesWithEffect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hyperlink" Target="https://starwars.fandom.com/fr/wiki/Biblioth%C3%A9caire_en_chef" TargetMode="Externa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hyperlink" Target="https://starwars.fandom.com/fr/wiki/Ma%C3%AEtre_de_l%27Ordre"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endnotes" Target="endnotes.xml" Id="rId11" /><Relationship Type="http://schemas.openxmlformats.org/officeDocument/2006/relationships/hyperlink" Target="https://starwars.fandom.com/fr/wiki/Jedi_Consulaire" TargetMode="External"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hyperlink" Target="https://starwars.fandom.com/fr/wiki/Dro%C3%AFde_analyste" TargetMode="External" Id="rId23" /><Relationship Type="http://schemas.openxmlformats.org/officeDocument/2006/relationships/header" Target="header1.xml" Id="rId28" /><Relationship Type="http://schemas.openxmlformats.org/officeDocument/2006/relationships/footnotes" Target="footnotes.xml" Id="rId10" /><Relationship Type="http://schemas.openxmlformats.org/officeDocument/2006/relationships/image" Target="media/image8.jpg"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hyperlink" Target="https://starwars.fandom.com/fr/wiki/Pique_sabre_laser" TargetMode="External" Id="rId22" /><Relationship Type="http://schemas.openxmlformats.org/officeDocument/2006/relationships/hyperlink" Target="https://starwars.fandom.com/fr/wiki/Crypte_des_holocrons" TargetMode="External" Id="rId27" /><Relationship Type="http://schemas.openxmlformats.org/officeDocument/2006/relationships/fontTable" Target="fontTable.xml" Id="rId30" /></Relationships>
</file>

<file path=word/_rels/head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4D18AFC2ED4A46A0F9BA49ABF7FDFD" ma:contentTypeVersion="13" ma:contentTypeDescription="Crée un document." ma:contentTypeScope="" ma:versionID="feaba2c5717e9f9dc85dc4881b89de5b">
  <xsd:schema xmlns:xsd="http://www.w3.org/2001/XMLSchema" xmlns:xs="http://www.w3.org/2001/XMLSchema" xmlns:p="http://schemas.microsoft.com/office/2006/metadata/properties" xmlns:ns2="6080a0f0-b892-4d13-a236-ec5452db6204" xmlns:ns3="66eaceda-cbf3-468d-8b56-0d06245bcac2" targetNamespace="http://schemas.microsoft.com/office/2006/metadata/properties" ma:root="true" ma:fieldsID="0b5e33d26f4424f18b49e31c91a2c042" ns2:_="" ns3:_="">
    <xsd:import namespace="6080a0f0-b892-4d13-a236-ec5452db6204"/>
    <xsd:import namespace="66eaceda-cbf3-468d-8b56-0d06245bca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0a0f0-b892-4d13-a236-ec5452db6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5670c8b0-d14d-43b6-a5fe-074fa8bf234f"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aceda-cbf3-468d-8b56-0d06245bcac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16" nillable="true" ma:displayName="Taxonomy Catch All Column" ma:hidden="true" ma:list="{f8e8ae81-97f1-4b7a-bbe7-f413fdd1932c}" ma:internalName="TaxCatchAll" ma:showField="CatchAllData" ma:web="66eaceda-cbf3-468d-8b56-0d06245bca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6eaceda-cbf3-468d-8b56-0d06245bcac2" xsi:nil="true"/>
    <lcf76f155ced4ddcb4097134ff3c332f xmlns="6080a0f0-b892-4d13-a236-ec5452db620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16A21-3782-4DB0-B89D-3F20580B3A5F}">
  <ds:schemaRefs>
    <ds:schemaRef ds:uri="http://schemas.microsoft.com/sharepoint/v3/contenttype/forms"/>
  </ds:schemaRefs>
</ds:datastoreItem>
</file>

<file path=customXml/itemProps2.xml><?xml version="1.0" encoding="utf-8"?>
<ds:datastoreItem xmlns:ds="http://schemas.openxmlformats.org/officeDocument/2006/customXml" ds:itemID="{912A177E-A094-4584-8352-5DA8429FE126}"/>
</file>

<file path=customXml/itemProps3.xml><?xml version="1.0" encoding="utf-8"?>
<ds:datastoreItem xmlns:ds="http://schemas.openxmlformats.org/officeDocument/2006/customXml" ds:itemID="{A91E50B4-B05C-402C-AAE8-26E6B117F2B3}">
  <ds:schemaRefs>
    <ds:schemaRef ds:uri="http://www.w3.org/XML/1998/namespace"/>
    <ds:schemaRef ds:uri="http://purl.org/dc/terms/"/>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http://schemas.microsoft.com/office/2006/metadata/properties"/>
  </ds:schemaRefs>
</ds:datastoreItem>
</file>

<file path=customXml/itemProps4.xml><?xml version="1.0" encoding="utf-8"?>
<ds:datastoreItem xmlns:ds="http://schemas.openxmlformats.org/officeDocument/2006/customXml" ds:itemID="{51BACC52-48BE-405A-B707-7EF1A029C7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ca</dc:creator>
  <lastModifiedBy>Utilisateur invité</lastModifiedBy>
  <revision>39</revision>
  <lastPrinted>2019-05-07T13:35:00.0000000Z</lastPrinted>
  <dcterms:created xsi:type="dcterms:W3CDTF">2019-05-02T07:21:00.0000000Z</dcterms:created>
  <dcterms:modified xsi:type="dcterms:W3CDTF">2025-02-17T08:15:58.0452046Z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0x010100A54D18AFC2ED4A46A0F9BA49ABF7FDFD</vt:lpwstr>
  </property>
</Properties>
</file>