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77D21F7E" w14:textId="77777777" w:rsidR="002437A3" w:rsidRDefault="00000000">
      <w:pPr>
        <w:spacing w:line="360" w:lineRule="auto"/>
        <w:jc w:val="left"/>
        <w:rPr>
          <w:rFonts w:ascii="宋体" w:hAnsi="宋体" w:cs="宋体"/>
          <w:sz w:val="44"/>
          <w:szCs w:val="44"/>
        </w:rPr>
      </w:pPr>
      <w:r>
        <w:rPr>
          <w:rFonts w:ascii="Calibri" w:hAnsi="Calibri"/>
          <w:noProof/>
        </w:rPr>
        <w:drawing>
          <wp:inline distT="0" distB="0" distL="0" distR="0" wp14:anchorId="34C71271" wp14:editId="541B4494">
            <wp:extent cx="2878455" cy="508635"/>
            <wp:effectExtent l="0" t="0" r="1905" b="9525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2C05" w14:textId="77777777" w:rsidR="002437A3" w:rsidRDefault="00000000">
      <w:pPr>
        <w:spacing w:line="360" w:lineRule="auto"/>
        <w:jc w:val="center"/>
        <w:rPr>
          <w:rFonts w:ascii="宋体" w:hAnsi="宋体" w:cs="宋体"/>
          <w:sz w:val="72"/>
          <w:szCs w:val="72"/>
        </w:rPr>
      </w:pPr>
      <w:r>
        <w:rPr>
          <w:rFonts w:ascii="宋体" w:hAnsi="宋体" w:cs="宋体" w:hint="eastAsia"/>
          <w:sz w:val="72"/>
          <w:szCs w:val="72"/>
        </w:rPr>
        <w:t>课程设计开题报告</w:t>
      </w:r>
    </w:p>
    <w:p w14:paraId="0818906A" w14:textId="77777777" w:rsidR="002437A3" w:rsidRDefault="002437A3">
      <w:pPr>
        <w:spacing w:line="360" w:lineRule="auto"/>
        <w:rPr>
          <w:rFonts w:ascii="宋体" w:hAnsi="宋体" w:cs="宋体"/>
          <w:sz w:val="32"/>
          <w:szCs w:val="32"/>
        </w:rPr>
      </w:pPr>
    </w:p>
    <w:p w14:paraId="3168E8C2" w14:textId="77777777" w:rsidR="002437A3" w:rsidRDefault="00000000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课程名称：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无线传感器网络设计实践   </w:t>
      </w:r>
    </w:p>
    <w:p w14:paraId="20B62170" w14:textId="77777777" w:rsidR="002437A3" w:rsidRDefault="00000000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指导教师：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覃志松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14:paraId="062D79B1" w14:textId="77777777" w:rsidR="002437A3" w:rsidRDefault="00000000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学    院：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19A23107" w14:textId="4A3B0257" w:rsidR="002437A3" w:rsidRDefault="00000000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成    员：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7857B7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="007857B7" w:rsidRPr="007857B7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proofErr w:type="gramStart"/>
      <w:r w:rsidR="007857B7" w:rsidRPr="007857B7">
        <w:rPr>
          <w:rFonts w:ascii="黑体" w:eastAsia="黑体" w:hAnsi="黑体" w:cs="宋体" w:hint="eastAsia"/>
          <w:sz w:val="28"/>
          <w:szCs w:val="28"/>
          <w:u w:val="single"/>
        </w:rPr>
        <w:t/>
      </w:r>
      <w:proofErr w:type="gramEnd"/>
      <w:r w:rsidR="007857B7" w:rsidRPr="007857B7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="00B205BE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</w:p>
    <w:p w14:paraId="7E3F9615" w14:textId="0F34A62C" w:rsidR="002437A3" w:rsidRDefault="00000000">
      <w:pPr>
        <w:spacing w:line="360" w:lineRule="auto"/>
        <w:ind w:firstLineChars="1000" w:firstLine="2800"/>
        <w:rPr>
          <w:rFonts w:ascii="黑体" w:eastAsia="黑体" w:hAnsi="黑体" w:cs="宋体"/>
          <w:sz w:val="28"/>
          <w:szCs w:val="28"/>
          <w:u w:val="single"/>
        </w:rPr>
      </w:pPr>
      <w:r w:rsidRPr="007857B7">
        <w:rPr>
          <w:rFonts w:ascii="黑体" w:eastAsia="黑体" w:hAnsi="黑体" w:cs="宋体" w:hint="eastAsia"/>
          <w:sz w:val="28"/>
          <w:szCs w:val="28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 w:rsidR="007857B7" w:rsidRPr="007857B7">
        <w:rPr>
          <w:rFonts w:ascii="黑体" w:eastAsia="黑体" w:hAnsi="黑体" w:cs="宋体" w:hint="eastAsia"/>
          <w:sz w:val="28"/>
          <w:szCs w:val="28"/>
          <w:u w:val="single"/>
        </w:rPr>
        <w:t>2200100501 韩睿鑫</w:t>
      </w:r>
      <w:r w:rsidR="00B205BE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14:paraId="686D9AD6" w14:textId="6A7A59D7" w:rsidR="002437A3" w:rsidRDefault="00000000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  <w:r w:rsidRPr="007857B7">
        <w:rPr>
          <w:rFonts w:ascii="黑体" w:eastAsia="黑体" w:hAnsi="黑体" w:cs="宋体" w:hint="eastAsia"/>
          <w:sz w:val="28"/>
          <w:szCs w:val="28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 w:rsidR="007857B7" w:rsidRPr="007857B7">
        <w:rPr>
          <w:rFonts w:ascii="黑体" w:eastAsia="黑体" w:hAnsi="黑体" w:cs="宋体" w:hint="eastAsia"/>
          <w:sz w:val="28"/>
          <w:szCs w:val="28"/>
          <w:u w:val="single"/>
        </w:rPr>
        <w:t xml:space="preserve">2200330113 丁振耿 </w:t>
      </w:r>
      <w:r w:rsidR="00B205BE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</w:p>
    <w:p w14:paraId="4FDA03A5" w14:textId="72D572C8" w:rsidR="002437A3" w:rsidRPr="007857B7" w:rsidRDefault="00000000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</w:rPr>
      </w:pPr>
      <w:r w:rsidRPr="007857B7">
        <w:rPr>
          <w:rFonts w:ascii="黑体" w:eastAsia="黑体" w:hAnsi="黑体" w:cs="宋体" w:hint="eastAsia"/>
          <w:sz w:val="28"/>
          <w:szCs w:val="28"/>
        </w:rPr>
        <w:t xml:space="preserve">     </w:t>
      </w:r>
      <w:r w:rsidR="00B205BE" w:rsidRPr="007857B7">
        <w:rPr>
          <w:rFonts w:ascii="黑体" w:eastAsia="黑体" w:hAnsi="黑体" w:cs="宋体" w:hint="eastAsia"/>
          <w:sz w:val="28"/>
          <w:szCs w:val="28"/>
        </w:rPr>
        <w:t xml:space="preserve">                    </w:t>
      </w:r>
      <w:r w:rsidRPr="007857B7">
        <w:rPr>
          <w:rFonts w:ascii="黑体" w:eastAsia="黑体" w:hAnsi="黑体" w:cs="宋体" w:hint="eastAsia"/>
          <w:sz w:val="28"/>
          <w:szCs w:val="28"/>
        </w:rPr>
        <w:t xml:space="preserve">  </w:t>
      </w:r>
      <w:r w:rsidRPr="007857B7">
        <w:rPr>
          <w:rFonts w:ascii="黑体" w:eastAsia="黑体" w:hAnsi="黑体" w:cs="宋体"/>
          <w:sz w:val="28"/>
          <w:szCs w:val="28"/>
        </w:rPr>
        <w:t xml:space="preserve"> </w:t>
      </w:r>
    </w:p>
    <w:p w14:paraId="79CAAD1A" w14:textId="77777777" w:rsidR="002437A3" w:rsidRDefault="002437A3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6F5FA851" w14:textId="77777777" w:rsidR="002437A3" w:rsidRDefault="002437A3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43C91E97" w14:textId="77777777" w:rsidR="002437A3" w:rsidRDefault="002437A3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15A767BE" w14:textId="77777777" w:rsidR="002437A3" w:rsidRDefault="002437A3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5243922E" w14:textId="77777777" w:rsidR="002437A3" w:rsidRDefault="00000000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报告日期：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>
        <w:rPr>
          <w:rFonts w:ascii="黑体" w:eastAsia="黑体" w:hAnsi="黑体" w:cs="宋体"/>
          <w:sz w:val="28"/>
          <w:szCs w:val="28"/>
          <w:u w:val="single"/>
        </w:rPr>
        <w:t>2</w:t>
      </w:r>
      <w:r>
        <w:rPr>
          <w:rFonts w:ascii="黑体" w:eastAsia="黑体" w:hAnsi="黑体" w:cs="宋体" w:hint="eastAsia"/>
          <w:sz w:val="28"/>
          <w:szCs w:val="28"/>
          <w:u w:val="single"/>
        </w:rPr>
        <w:t>5年5月</w:t>
      </w:r>
      <w:r>
        <w:rPr>
          <w:rFonts w:ascii="黑体" w:eastAsia="黑体" w:hAnsi="黑体" w:cs="宋体"/>
          <w:sz w:val="28"/>
          <w:szCs w:val="28"/>
          <w:u w:val="single"/>
        </w:rPr>
        <w:t>15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日  </w:t>
      </w:r>
    </w:p>
    <w:p w14:paraId="054BC45C" w14:textId="77777777" w:rsidR="002437A3" w:rsidRDefault="002437A3"/>
    <w:p w14:paraId="46B8A223" w14:textId="77777777" w:rsidR="002437A3" w:rsidRDefault="002437A3"/>
    <w:p w14:paraId="3430F2B4" w14:textId="77777777" w:rsidR="002437A3" w:rsidRDefault="002437A3">
      <w:pPr>
        <w:sectPr w:rsidR="002437A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824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709"/>
        <w:gridCol w:w="2764"/>
        <w:gridCol w:w="779"/>
        <w:gridCol w:w="2694"/>
      </w:tblGrid>
      <w:tr w:rsidR="002437A3" w14:paraId="324388C8" w14:textId="77777777">
        <w:tc>
          <w:tcPr>
            <w:tcW w:w="1300" w:type="dxa"/>
            <w:shd w:val="clear" w:color="auto" w:fill="auto"/>
            <w:vAlign w:val="center"/>
          </w:tcPr>
          <w:p w14:paraId="54DBC300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课题名称</w:t>
            </w:r>
          </w:p>
        </w:tc>
        <w:tc>
          <w:tcPr>
            <w:tcW w:w="6946" w:type="dxa"/>
            <w:gridSpan w:val="4"/>
            <w:shd w:val="clear" w:color="auto" w:fill="auto"/>
            <w:vAlign w:val="center"/>
          </w:tcPr>
          <w:p w14:paraId="0DD4A827" w14:textId="6BDEF5BE" w:rsidR="002437A3" w:rsidRDefault="00CF7303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bCs/>
                <w:sz w:val="24"/>
                <w:szCs w:val="24"/>
              </w:rPr>
              <w:t>基于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W</w:t>
            </w:r>
            <w:r w:rsidR="0089501C">
              <w:rPr>
                <w:rFonts w:ascii="宋体" w:eastAsia="宋体" w:hAnsi="宋体" w:hint="eastAsia"/>
                <w:bCs/>
                <w:sz w:val="24"/>
                <w:szCs w:val="24"/>
              </w:rPr>
              <w:t>i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F</w:t>
            </w:r>
            <w:r w:rsidR="0089501C">
              <w:rPr>
                <w:rFonts w:ascii="宋体" w:eastAsia="宋体" w:hAnsi="宋体" w:hint="eastAsia"/>
                <w:bCs/>
                <w:sz w:val="24"/>
                <w:szCs w:val="24"/>
              </w:rPr>
              <w:t>i</w:t>
            </w:r>
            <w:r w:rsidR="00D050F7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M</w:t>
            </w:r>
            <w:r w:rsidR="0089501C">
              <w:rPr>
                <w:rFonts w:ascii="宋体" w:eastAsia="宋体" w:hAnsi="宋体" w:hint="eastAsia"/>
                <w:bCs/>
                <w:sz w:val="24"/>
                <w:szCs w:val="24"/>
              </w:rPr>
              <w:t>ESH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组网</w:t>
            </w:r>
            <w:r w:rsidRPr="00CF7303">
              <w:rPr>
                <w:rFonts w:ascii="宋体" w:eastAsia="宋体" w:hAnsi="宋体" w:hint="eastAsia"/>
                <w:bCs/>
                <w:sz w:val="24"/>
                <w:szCs w:val="24"/>
              </w:rPr>
              <w:t>停车位管理系统设计</w:t>
            </w:r>
          </w:p>
        </w:tc>
      </w:tr>
      <w:tr w:rsidR="002437A3" w14:paraId="765AACF6" w14:textId="77777777">
        <w:tc>
          <w:tcPr>
            <w:tcW w:w="1300" w:type="dxa"/>
            <w:vMerge w:val="restart"/>
            <w:shd w:val="clear" w:color="auto" w:fill="auto"/>
            <w:vAlign w:val="center"/>
          </w:tcPr>
          <w:p w14:paraId="63E3255D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成员</w:t>
            </w:r>
            <w:r>
              <w:rPr>
                <w:rFonts w:ascii="宋体" w:eastAsia="宋体" w:hAnsi="宋体"/>
                <w:sz w:val="24"/>
                <w:szCs w:val="24"/>
              </w:rPr>
              <w:t>组成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1D5048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B9D986C" w14:textId="21F688E7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/>
                <w:sz w:val="24"/>
                <w:szCs w:val="24"/>
              </w:rPr>
              <w:t/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57ED3EE6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392EB53" w14:textId="1247EBA2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sz w:val="24"/>
                <w:szCs w:val="24"/>
              </w:rPr>
              <w:t/>
            </w:r>
          </w:p>
        </w:tc>
      </w:tr>
      <w:tr w:rsidR="002437A3" w14:paraId="19DE889C" w14:textId="77777777">
        <w:tc>
          <w:tcPr>
            <w:tcW w:w="1300" w:type="dxa"/>
            <w:vMerge/>
            <w:shd w:val="clear" w:color="auto" w:fill="auto"/>
            <w:vAlign w:val="center"/>
          </w:tcPr>
          <w:p w14:paraId="0FAA4318" w14:textId="77777777" w:rsidR="002437A3" w:rsidRDefault="002437A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1DCAE96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A22732D" w14:textId="21C96501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/>
                <w:sz w:val="24"/>
                <w:szCs w:val="24"/>
              </w:rPr>
              <w:t>2200100501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76A97882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E811A65" w14:textId="377C9E6C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sz w:val="24"/>
                <w:szCs w:val="24"/>
              </w:rPr>
              <w:t>韩睿鑫</w:t>
            </w:r>
          </w:p>
        </w:tc>
      </w:tr>
      <w:tr w:rsidR="002437A3" w14:paraId="09378948" w14:textId="77777777">
        <w:tc>
          <w:tcPr>
            <w:tcW w:w="1300" w:type="dxa"/>
            <w:vMerge/>
            <w:shd w:val="clear" w:color="auto" w:fill="auto"/>
            <w:vAlign w:val="center"/>
          </w:tcPr>
          <w:p w14:paraId="092B7C14" w14:textId="77777777" w:rsidR="002437A3" w:rsidRDefault="002437A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443AF9B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3B4AAD2" w14:textId="353E96FD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/>
                <w:sz w:val="24"/>
                <w:szCs w:val="24"/>
              </w:rPr>
              <w:t>2200330113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150A0824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CE71C5A" w14:textId="5CF8150B" w:rsidR="002437A3" w:rsidRDefault="00CF730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CF7303">
              <w:rPr>
                <w:rFonts w:ascii="宋体" w:eastAsia="宋体" w:hAnsi="宋体" w:hint="eastAsia"/>
                <w:sz w:val="24"/>
                <w:szCs w:val="24"/>
              </w:rPr>
              <w:t>丁振耿</w:t>
            </w:r>
            <w:proofErr w:type="gramEnd"/>
          </w:p>
        </w:tc>
      </w:tr>
      <w:tr w:rsidR="002437A3" w14:paraId="6EC6A586" w14:textId="77777777">
        <w:tc>
          <w:tcPr>
            <w:tcW w:w="1300" w:type="dxa"/>
            <w:vMerge/>
            <w:shd w:val="clear" w:color="auto" w:fill="auto"/>
            <w:vAlign w:val="center"/>
          </w:tcPr>
          <w:p w14:paraId="329A47CE" w14:textId="77777777" w:rsidR="002437A3" w:rsidRDefault="002437A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3C16999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DFD0287" w14:textId="6C855FA9" w:rsidR="002437A3" w:rsidRDefault="002437A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3E56B6C1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FADEF6B" w14:textId="0A2125B1" w:rsidR="002437A3" w:rsidRDefault="002437A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437A3" w14:paraId="19613E8B" w14:textId="77777777">
        <w:tc>
          <w:tcPr>
            <w:tcW w:w="8246" w:type="dxa"/>
            <w:gridSpan w:val="5"/>
            <w:shd w:val="clear" w:color="auto" w:fill="auto"/>
          </w:tcPr>
          <w:p w14:paraId="55C8F4B9" w14:textId="77777777" w:rsidR="002437A3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</w:t>
            </w:r>
            <w:r>
              <w:rPr>
                <w:rFonts w:ascii="宋体" w:eastAsia="宋体" w:hAnsi="宋体"/>
                <w:sz w:val="24"/>
                <w:szCs w:val="24"/>
              </w:rPr>
              <w:t>、目的和意义</w:t>
            </w:r>
          </w:p>
        </w:tc>
      </w:tr>
      <w:tr w:rsidR="002437A3" w14:paraId="6062435D" w14:textId="77777777">
        <w:tc>
          <w:tcPr>
            <w:tcW w:w="8246" w:type="dxa"/>
            <w:gridSpan w:val="5"/>
            <w:shd w:val="clear" w:color="auto" w:fill="auto"/>
          </w:tcPr>
          <w:p w14:paraId="798A9DB2" w14:textId="77777777" w:rsidR="00951587" w:rsidRDefault="00354BA6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ab/>
            </w:r>
          </w:p>
          <w:p w14:paraId="142C3466" w14:textId="2E0B77CF" w:rsidR="002437A3" w:rsidRDefault="00951587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ab/>
            </w:r>
            <w:r w:rsidR="00354BA6">
              <w:rPr>
                <w:rFonts w:ascii="宋体" w:hAnsi="宋体" w:hint="eastAsia"/>
                <w:szCs w:val="21"/>
              </w:rPr>
              <w:t>本项目</w:t>
            </w:r>
            <w:r w:rsidR="00354BA6" w:rsidRPr="00354BA6">
              <w:rPr>
                <w:rFonts w:ascii="宋体" w:hAnsi="宋体" w:hint="eastAsia"/>
                <w:szCs w:val="21"/>
              </w:rPr>
              <w:t>基于ESP32的WiFi Mesh网络实现智能停车管理，旨在提升传统停车场的信息化水平，通过无线传感技术解决车位信息滞后问题，降低布线复杂度，验证多节点自组网在物联网场景中的可行性，为智慧城市建设提供低成本解决方案。</w:t>
            </w:r>
          </w:p>
          <w:p w14:paraId="7EE2DDC1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</w:tc>
      </w:tr>
      <w:tr w:rsidR="002437A3" w14:paraId="255314C7" w14:textId="77777777">
        <w:tc>
          <w:tcPr>
            <w:tcW w:w="8246" w:type="dxa"/>
            <w:gridSpan w:val="5"/>
            <w:shd w:val="clear" w:color="auto" w:fill="auto"/>
          </w:tcPr>
          <w:p w14:paraId="34BF2DF6" w14:textId="77777777" w:rsidR="002437A3" w:rsidRDefault="00000000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二</w:t>
            </w:r>
            <w:r>
              <w:rPr>
                <w:rFonts w:ascii="宋体" w:eastAsia="宋体" w:hAnsi="宋体"/>
                <w:sz w:val="24"/>
                <w:szCs w:val="24"/>
              </w:rPr>
              <w:t>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课程设计</w:t>
            </w:r>
            <w:r>
              <w:rPr>
                <w:rFonts w:ascii="宋体" w:eastAsia="宋体" w:hAnsi="宋体"/>
                <w:sz w:val="24"/>
                <w:szCs w:val="24"/>
              </w:rPr>
              <w:t>主要内容、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技术</w:t>
            </w:r>
            <w:r>
              <w:rPr>
                <w:rFonts w:ascii="宋体" w:eastAsia="宋体" w:hAnsi="宋体"/>
                <w:sz w:val="24"/>
                <w:szCs w:val="24"/>
              </w:rPr>
              <w:t>指标、重点、难点</w:t>
            </w:r>
          </w:p>
        </w:tc>
      </w:tr>
      <w:tr w:rsidR="002437A3" w14:paraId="502E1740" w14:textId="77777777">
        <w:trPr>
          <w:trHeight w:val="822"/>
        </w:trPr>
        <w:tc>
          <w:tcPr>
            <w:tcW w:w="8246" w:type="dxa"/>
            <w:gridSpan w:val="5"/>
            <w:shd w:val="clear" w:color="auto" w:fill="auto"/>
          </w:tcPr>
          <w:p w14:paraId="7F50EB09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  <w:p w14:paraId="3222EE38" w14:textId="13B1FB89" w:rsidR="002437A3" w:rsidRDefault="00951587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ab/>
            </w:r>
            <w:r w:rsidRPr="00951587">
              <w:rPr>
                <w:rFonts w:ascii="宋体" w:hAnsi="宋体" w:hint="eastAsia"/>
                <w:szCs w:val="21"/>
              </w:rPr>
              <w:t>项目需完成6节点传感器部署、WiFi Mesh组网、状态数据实时传输及可视化，技术指标包括≤500ms响应延迟、≥95%数据准确率。重点在于多节点通信稳定性与数据同步机制，难点在于Mesh网络拓扑优化及传感器低功耗休眠策略的协同设计。</w:t>
            </w:r>
          </w:p>
          <w:p w14:paraId="0119A726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</w:tc>
      </w:tr>
      <w:tr w:rsidR="002437A3" w14:paraId="695100B3" w14:textId="77777777">
        <w:tc>
          <w:tcPr>
            <w:tcW w:w="8246" w:type="dxa"/>
            <w:gridSpan w:val="5"/>
            <w:shd w:val="clear" w:color="auto" w:fill="auto"/>
          </w:tcPr>
          <w:p w14:paraId="133EBFCE" w14:textId="77777777" w:rsidR="002437A3" w:rsidRDefault="00000000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三</w:t>
            </w:r>
            <w:r>
              <w:rPr>
                <w:rFonts w:ascii="宋体" w:eastAsia="宋体" w:hAnsi="宋体"/>
                <w:sz w:val="24"/>
                <w:szCs w:val="24"/>
              </w:rPr>
              <w:t>、系统实施方案</w:t>
            </w:r>
          </w:p>
        </w:tc>
      </w:tr>
      <w:tr w:rsidR="002437A3" w14:paraId="02EE14B0" w14:textId="77777777">
        <w:tc>
          <w:tcPr>
            <w:tcW w:w="8246" w:type="dxa"/>
            <w:gridSpan w:val="5"/>
            <w:shd w:val="clear" w:color="auto" w:fill="auto"/>
          </w:tcPr>
          <w:p w14:paraId="6394BC13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  <w:p w14:paraId="183422EE" w14:textId="77777777" w:rsidR="002437A3" w:rsidRDefault="00951587" w:rsidP="00D9444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ab/>
            </w:r>
            <w:r w:rsidR="003940E0" w:rsidRPr="003940E0">
              <w:rPr>
                <w:rFonts w:ascii="宋体" w:hAnsi="宋体" w:hint="eastAsia"/>
                <w:szCs w:val="21"/>
              </w:rPr>
              <w:t>采用红外光电传感器检测车位状态，ESP32节点采集数据后通过WiFi Mesh网络自组网</w:t>
            </w:r>
            <w:r w:rsidR="003940E0">
              <w:rPr>
                <w:rFonts w:ascii="宋体" w:hAnsi="宋体" w:hint="eastAsia"/>
                <w:szCs w:val="21"/>
              </w:rPr>
              <w:t>向中心节点</w:t>
            </w:r>
            <w:r w:rsidR="003940E0" w:rsidRPr="003940E0">
              <w:rPr>
                <w:rFonts w:ascii="宋体" w:hAnsi="宋体" w:hint="eastAsia"/>
                <w:szCs w:val="21"/>
              </w:rPr>
              <w:t>传输</w:t>
            </w:r>
            <w:r w:rsidR="003940E0">
              <w:rPr>
                <w:rFonts w:ascii="宋体" w:hAnsi="宋体" w:hint="eastAsia"/>
                <w:szCs w:val="21"/>
              </w:rPr>
              <w:t>数据包</w:t>
            </w:r>
            <w:r w:rsidR="003940E0" w:rsidRPr="003940E0">
              <w:rPr>
                <w:rFonts w:ascii="宋体" w:hAnsi="宋体" w:hint="eastAsia"/>
                <w:szCs w:val="21"/>
              </w:rPr>
              <w:t>，中心节点通过HTTP协议上传至云端服务器。前端采用Web框架实现实时车位可视化界面，后端基于</w:t>
            </w:r>
            <w:r w:rsidR="00D94449" w:rsidRPr="00D94449">
              <w:rPr>
                <w:rFonts w:ascii="宋体" w:hAnsi="宋体" w:hint="eastAsia"/>
                <w:szCs w:val="21"/>
              </w:rPr>
              <w:t>Flask 框架构建 RESTful API</w:t>
            </w:r>
            <w:r w:rsidR="003940E0" w:rsidRPr="003940E0">
              <w:rPr>
                <w:rFonts w:ascii="宋体" w:hAnsi="宋体" w:hint="eastAsia"/>
                <w:szCs w:val="21"/>
              </w:rPr>
              <w:t>开发业务逻辑，集成第三方支付SDK实现计费功能；中心节点同时驱动OLED屏显示剩余车位，并通过舵机</w:t>
            </w:r>
            <w:proofErr w:type="gramStart"/>
            <w:r w:rsidR="003940E0" w:rsidRPr="003940E0">
              <w:rPr>
                <w:rFonts w:ascii="宋体" w:hAnsi="宋体" w:hint="eastAsia"/>
                <w:szCs w:val="21"/>
              </w:rPr>
              <w:t>控制道</w:t>
            </w:r>
            <w:proofErr w:type="gramEnd"/>
            <w:r w:rsidR="003940E0" w:rsidRPr="003940E0">
              <w:rPr>
                <w:rFonts w:ascii="宋体" w:hAnsi="宋体" w:hint="eastAsia"/>
                <w:szCs w:val="21"/>
              </w:rPr>
              <w:t>闸联动</w:t>
            </w:r>
            <w:r w:rsidR="00D94449">
              <w:rPr>
                <w:rFonts w:ascii="宋体" w:hAnsi="宋体" w:hint="eastAsia"/>
                <w:szCs w:val="21"/>
              </w:rPr>
              <w:t>。</w:t>
            </w:r>
          </w:p>
          <w:p w14:paraId="5A8D89D8" w14:textId="2F6EC017" w:rsidR="00D94449" w:rsidRDefault="00D94449" w:rsidP="00D94449">
            <w:pPr>
              <w:rPr>
                <w:rFonts w:ascii="宋体" w:hAnsi="宋体" w:hint="eastAsia"/>
                <w:szCs w:val="21"/>
              </w:rPr>
            </w:pPr>
          </w:p>
        </w:tc>
      </w:tr>
      <w:tr w:rsidR="002437A3" w14:paraId="4575D0CA" w14:textId="77777777">
        <w:tc>
          <w:tcPr>
            <w:tcW w:w="8246" w:type="dxa"/>
            <w:gridSpan w:val="5"/>
            <w:shd w:val="clear" w:color="auto" w:fill="auto"/>
          </w:tcPr>
          <w:p w14:paraId="029C6907" w14:textId="77777777" w:rsidR="002437A3" w:rsidRDefault="00000000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四</w:t>
            </w:r>
            <w:r>
              <w:rPr>
                <w:rFonts w:ascii="宋体" w:eastAsia="宋体" w:hAnsi="宋体"/>
                <w:sz w:val="24"/>
                <w:szCs w:val="24"/>
              </w:rPr>
              <w:t>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成员</w:t>
            </w:r>
            <w:r>
              <w:rPr>
                <w:rFonts w:ascii="宋体" w:eastAsia="宋体" w:hAnsi="宋体"/>
                <w:sz w:val="24"/>
                <w:szCs w:val="24"/>
              </w:rPr>
              <w:t>分工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及</w:t>
            </w:r>
            <w:r>
              <w:rPr>
                <w:rFonts w:ascii="宋体" w:eastAsia="宋体" w:hAnsi="宋体"/>
                <w:sz w:val="24"/>
                <w:szCs w:val="24"/>
              </w:rPr>
              <w:t>进度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安排</w:t>
            </w:r>
          </w:p>
        </w:tc>
      </w:tr>
      <w:tr w:rsidR="002437A3" w14:paraId="52FE7BBE" w14:textId="77777777">
        <w:trPr>
          <w:trHeight w:val="516"/>
        </w:trPr>
        <w:tc>
          <w:tcPr>
            <w:tcW w:w="8246" w:type="dxa"/>
            <w:gridSpan w:val="5"/>
            <w:shd w:val="clear" w:color="auto" w:fill="auto"/>
          </w:tcPr>
          <w:p w14:paraId="53D7BC67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  <w:p w14:paraId="1663AA9D" w14:textId="44B210C8" w:rsidR="002437A3" w:rsidRDefault="0082067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成员分工：</w:t>
            </w:r>
          </w:p>
          <w:p w14:paraId="295C209D" w14:textId="28D8B8F0" w:rsidR="0082067B" w:rsidRDefault="0082067B" w:rsidP="0082067B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丁振耿：负责WiFi MESH组网部署以及节点间通信</w:t>
            </w:r>
          </w:p>
          <w:p w14:paraId="14298AB8" w14:textId="2A9EEC8B" w:rsidR="0082067B" w:rsidRDefault="0082067B" w:rsidP="0082067B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：负责后端系统设计及测试</w:t>
            </w:r>
          </w:p>
          <w:p w14:paraId="59D85A88" w14:textId="65963F22" w:rsidR="002437A3" w:rsidRDefault="0082067B" w:rsidP="0082067B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 w:rsidRPr="0082067B">
              <w:rPr>
                <w:rFonts w:ascii="宋体" w:hAnsi="宋体" w:hint="eastAsia"/>
                <w:szCs w:val="21"/>
              </w:rPr>
              <w:t>韩睿鑫</w:t>
            </w:r>
            <w:r w:rsidRPr="0082067B">
              <w:rPr>
                <w:rFonts w:ascii="宋体" w:hAnsi="宋体" w:hint="eastAsia"/>
                <w:szCs w:val="21"/>
              </w:rPr>
              <w:t>：负责前端界面的设计和测试</w:t>
            </w:r>
          </w:p>
          <w:p w14:paraId="6D822001" w14:textId="5FB89E25" w:rsidR="0082067B" w:rsidRDefault="0082067B" w:rsidP="0082067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进度安排：</w:t>
            </w:r>
          </w:p>
          <w:p w14:paraId="06C253BB" w14:textId="02761CBF" w:rsidR="0082067B" w:rsidRDefault="00FF2C93" w:rsidP="00FF2C93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第一周，主要完成WiFi MESH的</w:t>
            </w:r>
            <w:r>
              <w:rPr>
                <w:rFonts w:ascii="宋体" w:hAnsi="宋体" w:hint="eastAsia"/>
                <w:szCs w:val="21"/>
              </w:rPr>
              <w:t>可行性分析和</w:t>
            </w:r>
            <w:r>
              <w:rPr>
                <w:rFonts w:ascii="宋体" w:hAnsi="宋体" w:hint="eastAsia"/>
                <w:szCs w:val="21"/>
              </w:rPr>
              <w:t>学习</w:t>
            </w:r>
          </w:p>
          <w:p w14:paraId="02F4A1C1" w14:textId="2B519AFF" w:rsidR="0072166C" w:rsidRDefault="0072166C" w:rsidP="00FF2C93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第二周，主要完成</w:t>
            </w:r>
            <w:r w:rsidR="002A70E8">
              <w:rPr>
                <w:rFonts w:ascii="宋体" w:hAnsi="宋体" w:hint="eastAsia"/>
                <w:szCs w:val="21"/>
              </w:rPr>
              <w:t>WiFi MESH组网</w:t>
            </w:r>
            <w:r w:rsidR="00C715D1">
              <w:rPr>
                <w:rFonts w:ascii="宋体" w:hAnsi="宋体" w:hint="eastAsia"/>
                <w:szCs w:val="21"/>
              </w:rPr>
              <w:t>以及前后端</w:t>
            </w:r>
            <w:r w:rsidR="002A70E8">
              <w:rPr>
                <w:rFonts w:ascii="宋体" w:hAnsi="宋体" w:hint="eastAsia"/>
                <w:szCs w:val="21"/>
              </w:rPr>
              <w:t>的实现</w:t>
            </w:r>
            <w:r w:rsidR="00AD7758">
              <w:rPr>
                <w:rFonts w:ascii="宋体" w:hAnsi="宋体" w:hint="eastAsia"/>
                <w:szCs w:val="21"/>
              </w:rPr>
              <w:t>，并与</w:t>
            </w:r>
            <w:r w:rsidR="002A70E8">
              <w:rPr>
                <w:rFonts w:ascii="宋体" w:hAnsi="宋体" w:hint="eastAsia"/>
                <w:szCs w:val="21"/>
              </w:rPr>
              <w:t>中心节点的连通性测试</w:t>
            </w:r>
          </w:p>
          <w:p w14:paraId="4DA8CBD2" w14:textId="5C5547DD" w:rsidR="0082067B" w:rsidRDefault="002A70E8" w:rsidP="0082067B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 w:rsidRPr="003863E1">
              <w:rPr>
                <w:rFonts w:ascii="宋体" w:hAnsi="宋体" w:hint="eastAsia"/>
                <w:szCs w:val="21"/>
              </w:rPr>
              <w:t>第三周，完成主要功能的实现，进行低功耗优化，并进行最终的功能性测试</w:t>
            </w:r>
          </w:p>
          <w:p w14:paraId="3AD7B597" w14:textId="77777777" w:rsidR="003863E1" w:rsidRDefault="003863E1" w:rsidP="003863E1">
            <w:pPr>
              <w:rPr>
                <w:rFonts w:ascii="宋体" w:hAnsi="宋体"/>
                <w:szCs w:val="21"/>
              </w:rPr>
            </w:pPr>
          </w:p>
          <w:p w14:paraId="562F76F4" w14:textId="77777777" w:rsidR="003863E1" w:rsidRDefault="003863E1" w:rsidP="003863E1">
            <w:pPr>
              <w:rPr>
                <w:rFonts w:ascii="宋体" w:hAnsi="宋体"/>
                <w:szCs w:val="21"/>
              </w:rPr>
            </w:pPr>
          </w:p>
          <w:p w14:paraId="1515DB7B" w14:textId="77777777" w:rsidR="003863E1" w:rsidRPr="003863E1" w:rsidRDefault="003863E1" w:rsidP="003863E1">
            <w:pPr>
              <w:rPr>
                <w:rFonts w:ascii="宋体" w:hAnsi="宋体" w:hint="eastAsia"/>
                <w:szCs w:val="21"/>
              </w:rPr>
            </w:pPr>
          </w:p>
          <w:p w14:paraId="5C15FFAD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</w:tc>
      </w:tr>
      <w:tr w:rsidR="002437A3" w14:paraId="6E3627B5" w14:textId="77777777">
        <w:trPr>
          <w:trHeight w:val="529"/>
        </w:trPr>
        <w:tc>
          <w:tcPr>
            <w:tcW w:w="8246" w:type="dxa"/>
            <w:gridSpan w:val="5"/>
            <w:shd w:val="clear" w:color="auto" w:fill="auto"/>
          </w:tcPr>
          <w:p w14:paraId="07DE1772" w14:textId="77777777" w:rsidR="002437A3" w:rsidRDefault="00000000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五</w:t>
            </w:r>
            <w:r>
              <w:rPr>
                <w:rFonts w:ascii="宋体" w:eastAsia="宋体" w:hAnsi="宋体"/>
                <w:sz w:val="24"/>
                <w:szCs w:val="24"/>
              </w:rPr>
              <w:t>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主要</w:t>
            </w:r>
            <w:r>
              <w:rPr>
                <w:rFonts w:ascii="宋体" w:eastAsia="宋体" w:hAnsi="宋体"/>
                <w:sz w:val="24"/>
                <w:szCs w:val="24"/>
              </w:rPr>
              <w:t>参考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文献</w:t>
            </w:r>
          </w:p>
        </w:tc>
      </w:tr>
      <w:tr w:rsidR="002437A3" w14:paraId="4D7CE8E8" w14:textId="77777777">
        <w:trPr>
          <w:trHeight w:val="1781"/>
        </w:trPr>
        <w:tc>
          <w:tcPr>
            <w:tcW w:w="8246" w:type="dxa"/>
            <w:gridSpan w:val="5"/>
            <w:shd w:val="clear" w:color="auto" w:fill="auto"/>
          </w:tcPr>
          <w:p w14:paraId="746AF59A" w14:textId="77777777" w:rsidR="003863E1" w:rsidRDefault="003863E1">
            <w:pPr>
              <w:rPr>
                <w:rFonts w:ascii="宋体" w:hAnsi="宋体"/>
                <w:szCs w:val="21"/>
              </w:rPr>
            </w:pPr>
          </w:p>
          <w:p w14:paraId="09F92764" w14:textId="5765B8AF" w:rsidR="002437A3" w:rsidRDefault="003863E1">
            <w:pPr>
              <w:rPr>
                <w:rFonts w:ascii="宋体" w:hAnsi="宋体"/>
                <w:szCs w:val="21"/>
              </w:rPr>
            </w:pPr>
            <w:hyperlink r:id="rId8" w:history="1">
              <w:r w:rsidRPr="003863E1">
                <w:rPr>
                  <w:rStyle w:val="a6"/>
                  <w:rFonts w:ascii="宋体" w:hAnsi="宋体"/>
                  <w:szCs w:val="21"/>
                </w:rPr>
                <w:t>快速入门 - ESP32 - — ESP-IDF 编程指南 v5.4.1 文档</w:t>
              </w:r>
            </w:hyperlink>
          </w:p>
          <w:p w14:paraId="7912E661" w14:textId="5B122A7A" w:rsidR="003863E1" w:rsidRDefault="002D2E5E">
            <w:hyperlink r:id="rId9" w:history="1">
              <w:r w:rsidRPr="002D2E5E">
                <w:rPr>
                  <w:color w:val="0000FF"/>
                  <w:u w:val="single"/>
                </w:rPr>
                <w:t>关于</w:t>
              </w:r>
              <w:r w:rsidRPr="002D2E5E">
                <w:rPr>
                  <w:color w:val="0000FF"/>
                  <w:u w:val="single"/>
                </w:rPr>
                <w:t>WiFi MESH</w:t>
              </w:r>
              <w:r w:rsidRPr="002D2E5E">
                <w:rPr>
                  <w:color w:val="0000FF"/>
                  <w:u w:val="single"/>
                </w:rPr>
                <w:t>网络你应该知道的</w:t>
              </w:r>
              <w:r w:rsidRPr="002D2E5E">
                <w:rPr>
                  <w:color w:val="0000FF"/>
                  <w:u w:val="single"/>
                </w:rPr>
                <w:t>6</w:t>
              </w:r>
              <w:r w:rsidRPr="002D2E5E">
                <w:rPr>
                  <w:color w:val="0000FF"/>
                  <w:u w:val="single"/>
                </w:rPr>
                <w:t>个关键点</w:t>
              </w:r>
              <w:r w:rsidRPr="002D2E5E">
                <w:rPr>
                  <w:color w:val="0000FF"/>
                  <w:u w:val="single"/>
                </w:rPr>
                <w:t xml:space="preserve"> - </w:t>
              </w:r>
              <w:r w:rsidRPr="002D2E5E">
                <w:rPr>
                  <w:color w:val="0000FF"/>
                  <w:u w:val="single"/>
                </w:rPr>
                <w:t>知乎</w:t>
              </w:r>
            </w:hyperlink>
          </w:p>
          <w:p w14:paraId="5FA7F71A" w14:textId="63C01935" w:rsidR="002D2E5E" w:rsidRDefault="002D2E5E">
            <w:pPr>
              <w:rPr>
                <w:rFonts w:ascii="宋体" w:hAnsi="宋体"/>
                <w:szCs w:val="21"/>
              </w:rPr>
            </w:pPr>
            <w:hyperlink r:id="rId10" w:history="1">
              <w:r w:rsidRPr="002D2E5E">
                <w:rPr>
                  <w:rStyle w:val="a6"/>
                  <w:rFonts w:ascii="宋体" w:hAnsi="宋体"/>
                  <w:szCs w:val="21"/>
                </w:rPr>
                <w:t>MongoDB 教程 | 菜鸟教程</w:t>
              </w:r>
            </w:hyperlink>
          </w:p>
          <w:p w14:paraId="3668E944" w14:textId="60FCB56B" w:rsidR="002437A3" w:rsidRDefault="00540BD6">
            <w:pPr>
              <w:rPr>
                <w:rFonts w:ascii="宋体" w:hAnsi="宋体"/>
                <w:szCs w:val="21"/>
              </w:rPr>
            </w:pPr>
            <w:hyperlink r:id="rId11" w:history="1">
              <w:r w:rsidRPr="00540BD6">
                <w:rPr>
                  <w:rStyle w:val="a6"/>
                  <w:rFonts w:ascii="宋体" w:hAnsi="宋体"/>
                  <w:szCs w:val="21"/>
                </w:rPr>
                <w:t>ESP-IDF 低功耗模式详解_esp32低功耗模式-CSDN</w:t>
              </w:r>
              <w:proofErr w:type="gramStart"/>
              <w:r w:rsidRPr="00540BD6">
                <w:rPr>
                  <w:rStyle w:val="a6"/>
                  <w:rFonts w:ascii="宋体" w:hAnsi="宋体"/>
                  <w:szCs w:val="21"/>
                </w:rPr>
                <w:t>博客</w:t>
              </w:r>
              <w:proofErr w:type="gramEnd"/>
            </w:hyperlink>
          </w:p>
          <w:p w14:paraId="71C9A98C" w14:textId="31E9EE54" w:rsidR="002437A3" w:rsidRDefault="006F5DBA">
            <w:pPr>
              <w:rPr>
                <w:rFonts w:ascii="宋体" w:hAnsi="宋体" w:hint="eastAsia"/>
                <w:szCs w:val="21"/>
              </w:rPr>
            </w:pPr>
            <w:r w:rsidRPr="002D2E5E">
              <w:rPr>
                <w:rFonts w:ascii="宋体" w:hAnsi="宋体" w:hint="eastAsia"/>
                <w:szCs w:val="21"/>
              </w:rPr>
              <w:t>杨小天,袁迪,高晓红.基于Zigbee的无线智能停车场系统设计[J].吉林建筑大学学报, 2014, 000(004):</w:t>
            </w:r>
            <w:proofErr w:type="gramStart"/>
            <w:r w:rsidRPr="002D2E5E">
              <w:rPr>
                <w:rFonts w:ascii="宋体" w:hAnsi="宋体" w:hint="eastAsia"/>
                <w:szCs w:val="21"/>
              </w:rPr>
              <w:t>62-64.DOI:10.3969/j.issn</w:t>
            </w:r>
            <w:proofErr w:type="gramEnd"/>
            <w:r w:rsidRPr="002D2E5E">
              <w:rPr>
                <w:rFonts w:ascii="宋体" w:hAnsi="宋体" w:hint="eastAsia"/>
                <w:szCs w:val="21"/>
              </w:rPr>
              <w:t>.1009-0185.2014.04.019.</w:t>
            </w:r>
          </w:p>
          <w:p w14:paraId="607A4383" w14:textId="77777777" w:rsidR="002437A3" w:rsidRDefault="002437A3">
            <w:pPr>
              <w:rPr>
                <w:rFonts w:ascii="宋体" w:hAnsi="宋体"/>
                <w:szCs w:val="21"/>
              </w:rPr>
            </w:pPr>
          </w:p>
        </w:tc>
      </w:tr>
    </w:tbl>
    <w:p w14:paraId="4BFFF0D6" w14:textId="77777777" w:rsidR="002437A3" w:rsidRDefault="002437A3"/>
    <w:sectPr w:rsidR="002437A3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0A68F" w14:textId="77777777" w:rsidR="00154EDD" w:rsidRDefault="00154EDD">
      <w:r>
        <w:separator/>
      </w:r>
    </w:p>
  </w:endnote>
  <w:endnote w:type="continuationSeparator" w:id="0">
    <w:p w14:paraId="425CAC3F" w14:textId="77777777" w:rsidR="00154EDD" w:rsidRDefault="001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6485" w14:textId="77777777" w:rsidR="00154EDD" w:rsidRDefault="00154EDD">
      <w:r>
        <w:separator/>
      </w:r>
    </w:p>
  </w:footnote>
  <w:footnote w:type="continuationSeparator" w:id="0">
    <w:p w14:paraId="15128617" w14:textId="77777777" w:rsidR="00154EDD" w:rsidRDefault="001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5A04" w14:textId="77777777" w:rsidR="002437A3" w:rsidRDefault="00000000">
    <w:pPr>
      <w:pStyle w:val="a3"/>
    </w:pPr>
    <w:r>
      <w:rPr>
        <w:rFonts w:hint="eastAsia"/>
      </w:rPr>
      <w:t>无线传感器网络设计实践</w:t>
    </w:r>
    <w:r>
      <w:t>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3857"/>
    <w:multiLevelType w:val="hybridMultilevel"/>
    <w:tmpl w:val="BF3E4DC4"/>
    <w:lvl w:ilvl="0" w:tplc="2EE2EB26">
      <w:start w:val="4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BA488F"/>
    <w:multiLevelType w:val="hybridMultilevel"/>
    <w:tmpl w:val="56545FC0"/>
    <w:lvl w:ilvl="0" w:tplc="1666C216">
      <w:start w:val="4"/>
      <w:numFmt w:val="bullet"/>
      <w:lvlText w:val=""/>
      <w:lvlJc w:val="left"/>
      <w:pPr>
        <w:ind w:left="227" w:hanging="114"/>
      </w:pPr>
      <w:rPr>
        <w:rFonts w:ascii="Wingdings" w:eastAsia="宋体" w:hAnsi="Wingdings" w:cstheme="minorBidi" w:hint="default"/>
        <w:sz w:val="18"/>
        <w:szCs w:val="18"/>
        <w:shd w:val="clear" w:color="auto" w:fil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6996119">
    <w:abstractNumId w:val="0"/>
  </w:num>
  <w:num w:numId="2" w16cid:durableId="162661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5F2A56"/>
    <w:rsid w:val="00154EDD"/>
    <w:rsid w:val="002437A3"/>
    <w:rsid w:val="002466AD"/>
    <w:rsid w:val="00265745"/>
    <w:rsid w:val="002A70E8"/>
    <w:rsid w:val="002D2E5E"/>
    <w:rsid w:val="00354BA6"/>
    <w:rsid w:val="003863E1"/>
    <w:rsid w:val="003940E0"/>
    <w:rsid w:val="004A5D39"/>
    <w:rsid w:val="00540BD6"/>
    <w:rsid w:val="00552A09"/>
    <w:rsid w:val="006F5DBA"/>
    <w:rsid w:val="0072166C"/>
    <w:rsid w:val="007857B7"/>
    <w:rsid w:val="0082067B"/>
    <w:rsid w:val="0089501C"/>
    <w:rsid w:val="008C22DC"/>
    <w:rsid w:val="00951587"/>
    <w:rsid w:val="00AD7758"/>
    <w:rsid w:val="00B057A8"/>
    <w:rsid w:val="00B205BE"/>
    <w:rsid w:val="00C715D1"/>
    <w:rsid w:val="00CF7303"/>
    <w:rsid w:val="00D050F7"/>
    <w:rsid w:val="00D94449"/>
    <w:rsid w:val="00DB1811"/>
    <w:rsid w:val="00E44FEB"/>
    <w:rsid w:val="00FF2C93"/>
    <w:rsid w:val="115F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8252F"/>
  <w15:docId w15:val="{E4925E50-2A36-4E6C-B4EC-E3C0BF3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99"/>
    <w:unhideWhenUsed/>
    <w:rsid w:val="0082067B"/>
    <w:pPr>
      <w:ind w:firstLineChars="200" w:firstLine="420"/>
    </w:pPr>
  </w:style>
  <w:style w:type="character" w:styleId="a6">
    <w:name w:val="Hyperlink"/>
    <w:basedOn w:val="a0"/>
    <w:rsid w:val="003863E1"/>
    <w:rPr>
      <w:color w:val="0026E5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86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spressif.com/projects/esp-idf/zh_CN/stable/esp32/get-started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qq_41946744/article/details/14594848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runoob.com/mongodb/mongodb-tutori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6464961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洪大明白</dc:creator>
  <cp:lastModifiedBy>东 何</cp:lastModifiedBy>
  <cp:revision>20</cp:revision>
  <dcterms:created xsi:type="dcterms:W3CDTF">2025-05-19T08:38:00Z</dcterms:created>
  <dcterms:modified xsi:type="dcterms:W3CDTF">2025-06-12T08:04:00Z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13D25C466BD44D0984E38B48BCDDDEB0_11</vt:lpwstr>
  </property>
  <property fmtid="{D5CDD505-2E9C-101B-9397-08002B2CF9AE}" pid="4" name="KSOTemplateDocerSaveRecord">
    <vt:lpwstr>eyJoZGlkIjoiM2JlOGIyMDhhYmY4NDY4MDUwMWE2OWY1N2FlOWE0YmEiLCJ1c2VySWQiOiI3Nzg1OTI3MTcifQ==</vt:lpwstr>
  </property>
</Properties>
</file>