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779F7" w14:textId="371D89FE" w:rsidR="005A750F" w:rsidRPr="00787133" w:rsidRDefault="005A750F" w:rsidP="0094268D">
      <w:pPr>
        <w:outlineLvl w:val="2"/>
        <w:rPr>
          <w:rFonts w:ascii="Times New Roman" w:eastAsia="Times New Roman" w:hAnsi="Times New Roman" w:cs="Times New Roman"/>
          <w:b/>
          <w:bCs/>
          <w:kern w:val="0"/>
          <w:sz w:val="27"/>
          <w:szCs w:val="27"/>
          <w:lang w:eastAsia="en-GB"/>
          <w14:ligatures w14:val="none"/>
        </w:rPr>
      </w:pPr>
      <w:r w:rsidRPr="00787133">
        <w:rPr>
          <w:rFonts w:ascii="Times New Roman" w:eastAsia="Times New Roman" w:hAnsi="Times New Roman" w:cs="Times New Roman"/>
          <w:b/>
          <w:bCs/>
          <w:kern w:val="0"/>
          <w:sz w:val="27"/>
          <w:szCs w:val="27"/>
          <w:lang w:eastAsia="en-GB"/>
          <w14:ligatures w14:val="none"/>
        </w:rPr>
        <w:t>Experiment:</w:t>
      </w:r>
      <w:r w:rsidR="0094268D" w:rsidRPr="00787133">
        <w:rPr>
          <w:rFonts w:ascii="Times New Roman" w:eastAsia="Times New Roman" w:hAnsi="Times New Roman" w:cs="Times New Roman"/>
          <w:b/>
          <w:bCs/>
          <w:kern w:val="0"/>
          <w:sz w:val="27"/>
          <w:szCs w:val="27"/>
          <w:lang w:eastAsia="en-GB"/>
          <w14:ligatures w14:val="none"/>
        </w:rPr>
        <w:t xml:space="preserve"> Principal Component Analysis (PCA) vs Linear Discriminant Analysis (LDA)</w:t>
      </w:r>
      <w:r w:rsidR="00960D6D" w:rsidRPr="00787133">
        <w:rPr>
          <w:rFonts w:ascii="Times New Roman" w:eastAsia="Times New Roman" w:hAnsi="Times New Roman" w:cs="Times New Roman"/>
          <w:b/>
          <w:bCs/>
          <w:kern w:val="0"/>
          <w:sz w:val="27"/>
          <w:szCs w:val="27"/>
          <w:lang w:eastAsia="en-GB"/>
          <w14:ligatures w14:val="none"/>
        </w:rPr>
        <w:t xml:space="preserve"> vs T-distributed Stochastic </w:t>
      </w:r>
      <w:proofErr w:type="spellStart"/>
      <w:r w:rsidR="00960D6D" w:rsidRPr="00787133">
        <w:rPr>
          <w:rFonts w:ascii="Times New Roman" w:eastAsia="Times New Roman" w:hAnsi="Times New Roman" w:cs="Times New Roman"/>
          <w:b/>
          <w:bCs/>
          <w:kern w:val="0"/>
          <w:sz w:val="27"/>
          <w:szCs w:val="27"/>
          <w:lang w:eastAsia="en-GB"/>
          <w14:ligatures w14:val="none"/>
        </w:rPr>
        <w:t>Neighbor</w:t>
      </w:r>
      <w:proofErr w:type="spellEnd"/>
      <w:r w:rsidR="00960D6D" w:rsidRPr="00787133">
        <w:rPr>
          <w:rFonts w:ascii="Times New Roman" w:eastAsia="Times New Roman" w:hAnsi="Times New Roman" w:cs="Times New Roman"/>
          <w:b/>
          <w:bCs/>
          <w:kern w:val="0"/>
          <w:sz w:val="27"/>
          <w:szCs w:val="27"/>
          <w:lang w:eastAsia="en-GB"/>
          <w14:ligatures w14:val="none"/>
        </w:rPr>
        <w:t xml:space="preserve"> Embedding (t-SNE)</w:t>
      </w:r>
      <w:r w:rsidR="00DA00B5" w:rsidRPr="00787133">
        <w:rPr>
          <w:rFonts w:ascii="Times New Roman" w:eastAsia="Times New Roman" w:hAnsi="Times New Roman" w:cs="Times New Roman"/>
          <w:b/>
          <w:bCs/>
          <w:kern w:val="0"/>
          <w:sz w:val="27"/>
          <w:szCs w:val="27"/>
          <w:lang w:eastAsia="en-GB"/>
          <w14:ligatures w14:val="none"/>
        </w:rPr>
        <w:t xml:space="preserve"> vs Multi-Dimensional Scaling (MDS)</w:t>
      </w:r>
    </w:p>
    <w:p w14:paraId="0BCEA637" w14:textId="77777777" w:rsidR="005A750F" w:rsidRPr="00787133" w:rsidRDefault="00653863" w:rsidP="005A750F">
      <w:pPr>
        <w:spacing w:after="0" w:line="240" w:lineRule="auto"/>
        <w:rPr>
          <w:rFonts w:ascii="Times New Roman" w:eastAsia="Times New Roman" w:hAnsi="Times New Roman" w:cs="Times New Roman"/>
          <w:kern w:val="0"/>
          <w:lang w:eastAsia="en-GB"/>
          <w14:ligatures w14:val="none"/>
        </w:rPr>
      </w:pPr>
      <w:r w:rsidRPr="00787133">
        <w:rPr>
          <w:rFonts w:ascii="Times New Roman" w:eastAsia="Times New Roman" w:hAnsi="Times New Roman" w:cs="Times New Roman"/>
          <w:noProof/>
          <w:kern w:val="0"/>
          <w:lang w:eastAsia="en-GB"/>
        </w:rPr>
        <w:pict w14:anchorId="19DD8F74">
          <v:rect id="_x0000_i1025" alt="" style="width:451.3pt;height:.05pt;mso-width-percent:0;mso-height-percent:0;mso-width-percent:0;mso-height-percent:0" o:hralign="center" o:hrstd="t" o:hr="t" fillcolor="#a0a0a0" stroked="f"/>
        </w:pict>
      </w:r>
    </w:p>
    <w:p w14:paraId="11CB4946" w14:textId="77777777" w:rsidR="005A750F" w:rsidRPr="00787133" w:rsidRDefault="005A750F" w:rsidP="005A75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87133">
        <w:rPr>
          <w:rFonts w:ascii="Times New Roman" w:eastAsia="Times New Roman" w:hAnsi="Times New Roman" w:cs="Times New Roman"/>
          <w:b/>
          <w:bCs/>
          <w:kern w:val="0"/>
          <w:sz w:val="27"/>
          <w:szCs w:val="27"/>
          <w:lang w:eastAsia="en-GB"/>
          <w14:ligatures w14:val="none"/>
        </w:rPr>
        <w:t>Title:</w:t>
      </w:r>
    </w:p>
    <w:p w14:paraId="56B5DC4D" w14:textId="77777777" w:rsidR="00DA00B5" w:rsidRPr="00787133" w:rsidRDefault="00DA00B5" w:rsidP="005A750F">
      <w:pPr>
        <w:spacing w:before="100" w:beforeAutospacing="1" w:after="100" w:afterAutospacing="1" w:line="240" w:lineRule="auto"/>
        <w:outlineLvl w:val="2"/>
        <w:rPr>
          <w:rFonts w:ascii="Times New Roman" w:eastAsia="Times New Roman" w:hAnsi="Times New Roman" w:cs="Times New Roman"/>
          <w:b/>
          <w:bCs/>
          <w:kern w:val="0"/>
          <w:lang w:eastAsia="en-GB"/>
          <w14:ligatures w14:val="none"/>
        </w:rPr>
      </w:pPr>
      <w:r w:rsidRPr="00787133">
        <w:rPr>
          <w:rFonts w:ascii="Times New Roman" w:eastAsia="Times New Roman" w:hAnsi="Times New Roman" w:cs="Times New Roman"/>
          <w:b/>
          <w:bCs/>
          <w:kern w:val="0"/>
          <w:lang w:eastAsia="en-GB"/>
          <w14:ligatures w14:val="none"/>
        </w:rPr>
        <w:t>Implement a Multidimensionality Scaling Algorithm </w:t>
      </w:r>
      <w:hyperlink r:id="rId10" w:tooltip="MDS" w:history="1">
        <w:r w:rsidRPr="00787133">
          <w:rPr>
            <w:rStyle w:val="Hyperlink"/>
            <w:rFonts w:ascii="Times New Roman" w:eastAsia="Times New Roman" w:hAnsi="Times New Roman" w:cs="Times New Roman"/>
            <w:b/>
            <w:bCs/>
            <w:color w:val="auto"/>
            <w:kern w:val="0"/>
            <w:u w:val="none"/>
            <w:lang w:eastAsia="en-GB"/>
            <w14:ligatures w14:val="none"/>
          </w:rPr>
          <w:t>MDS</w:t>
        </w:r>
      </w:hyperlink>
      <w:r w:rsidRPr="00787133">
        <w:rPr>
          <w:rFonts w:ascii="Times New Roman" w:eastAsia="Times New Roman" w:hAnsi="Times New Roman" w:cs="Times New Roman"/>
          <w:b/>
          <w:bCs/>
          <w:kern w:val="0"/>
          <w:lang w:eastAsia="en-GB"/>
          <w14:ligatures w14:val="none"/>
        </w:rPr>
        <w:t> on a specific dataset and compare its outcomes with other dimensionality reduction techniques such as PCA LDA and T-SNE </w:t>
      </w:r>
    </w:p>
    <w:p w14:paraId="6B95F069" w14:textId="0343AFA4" w:rsidR="005A750F" w:rsidRPr="00787133" w:rsidRDefault="005A750F" w:rsidP="005A75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87133">
        <w:rPr>
          <w:rFonts w:ascii="Times New Roman" w:eastAsia="Times New Roman" w:hAnsi="Times New Roman" w:cs="Times New Roman"/>
          <w:b/>
          <w:bCs/>
          <w:kern w:val="0"/>
          <w:sz w:val="27"/>
          <w:szCs w:val="27"/>
          <w:lang w:eastAsia="en-GB"/>
          <w14:ligatures w14:val="none"/>
        </w:rPr>
        <w:t>Aim:</w:t>
      </w:r>
    </w:p>
    <w:p w14:paraId="17D471E4" w14:textId="7184EA85" w:rsidR="00F2257A" w:rsidRPr="00787133" w:rsidRDefault="00F2257A" w:rsidP="005A75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87133">
        <w:rPr>
          <w:rFonts w:ascii="Times New Roman" w:eastAsia="Times New Roman" w:hAnsi="Times New Roman" w:cs="Times New Roman"/>
          <w:b/>
          <w:bCs/>
          <w:kern w:val="0"/>
          <w:lang w:eastAsia="en-GB"/>
          <w14:ligatures w14:val="none"/>
        </w:rPr>
        <w:t xml:space="preserve">Comparing the results of </w:t>
      </w:r>
      <w:r w:rsidR="00DA00B5" w:rsidRPr="00787133">
        <w:rPr>
          <w:rFonts w:ascii="Times New Roman" w:eastAsia="Times New Roman" w:hAnsi="Times New Roman" w:cs="Times New Roman"/>
          <w:b/>
          <w:bCs/>
          <w:kern w:val="0"/>
          <w:lang w:eastAsia="en-GB"/>
          <w14:ligatures w14:val="none"/>
        </w:rPr>
        <w:t>MDS</w:t>
      </w:r>
      <w:r w:rsidRPr="00787133">
        <w:rPr>
          <w:rFonts w:ascii="Times New Roman" w:eastAsia="Times New Roman" w:hAnsi="Times New Roman" w:cs="Times New Roman"/>
          <w:b/>
          <w:bCs/>
          <w:kern w:val="0"/>
          <w:lang w:eastAsia="en-GB"/>
          <w14:ligatures w14:val="none"/>
        </w:rPr>
        <w:t xml:space="preserve"> with </w:t>
      </w:r>
      <w:r w:rsidR="00DA00B5" w:rsidRPr="00787133">
        <w:rPr>
          <w:rFonts w:ascii="Times New Roman" w:eastAsia="Times New Roman" w:hAnsi="Times New Roman" w:cs="Times New Roman"/>
          <w:b/>
          <w:bCs/>
          <w:kern w:val="0"/>
          <w:lang w:eastAsia="en-GB"/>
          <w14:ligatures w14:val="none"/>
        </w:rPr>
        <w:t>LDA, PCA</w:t>
      </w:r>
      <w:r w:rsidRPr="00787133">
        <w:rPr>
          <w:rFonts w:ascii="Times New Roman" w:eastAsia="Times New Roman" w:hAnsi="Times New Roman" w:cs="Times New Roman"/>
          <w:b/>
          <w:bCs/>
          <w:kern w:val="0"/>
          <w:lang w:eastAsia="en-GB"/>
          <w14:ligatures w14:val="none"/>
        </w:rPr>
        <w:t xml:space="preserve"> </w:t>
      </w:r>
      <w:r w:rsidR="00960D6D" w:rsidRPr="00787133">
        <w:rPr>
          <w:rFonts w:ascii="Times New Roman" w:eastAsia="Times New Roman" w:hAnsi="Times New Roman" w:cs="Times New Roman"/>
          <w:b/>
          <w:bCs/>
          <w:kern w:val="0"/>
          <w:lang w:eastAsia="en-GB"/>
          <w14:ligatures w14:val="none"/>
        </w:rPr>
        <w:t xml:space="preserve">and t-SNE </w:t>
      </w:r>
      <w:r w:rsidRPr="00787133">
        <w:rPr>
          <w:rFonts w:ascii="Times New Roman" w:eastAsia="Times New Roman" w:hAnsi="Times New Roman" w:cs="Times New Roman"/>
          <w:b/>
          <w:bCs/>
          <w:kern w:val="0"/>
          <w:lang w:eastAsia="en-GB"/>
          <w14:ligatures w14:val="none"/>
        </w:rPr>
        <w:t>for better suitability </w:t>
      </w:r>
      <w:r w:rsidRPr="00787133">
        <w:rPr>
          <w:rFonts w:ascii="Times New Roman" w:eastAsia="Times New Roman" w:hAnsi="Times New Roman" w:cs="Times New Roman"/>
          <w:b/>
          <w:bCs/>
          <w:kern w:val="0"/>
          <w:sz w:val="27"/>
          <w:szCs w:val="27"/>
          <w:lang w:eastAsia="en-GB"/>
          <w14:ligatures w14:val="none"/>
        </w:rPr>
        <w:t xml:space="preserve"> </w:t>
      </w:r>
    </w:p>
    <w:p w14:paraId="733965A1" w14:textId="725A935E" w:rsidR="005A750F" w:rsidRPr="00787133" w:rsidRDefault="005A750F" w:rsidP="005A75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87133">
        <w:rPr>
          <w:rFonts w:ascii="Times New Roman" w:eastAsia="Times New Roman" w:hAnsi="Times New Roman" w:cs="Times New Roman"/>
          <w:b/>
          <w:bCs/>
          <w:kern w:val="0"/>
          <w:sz w:val="27"/>
          <w:szCs w:val="27"/>
          <w:lang w:eastAsia="en-GB"/>
          <w14:ligatures w14:val="none"/>
        </w:rPr>
        <w:t>Objective:</w:t>
      </w:r>
    </w:p>
    <w:p w14:paraId="7BFCBD02" w14:textId="77777777" w:rsidR="005A750F" w:rsidRPr="00787133" w:rsidRDefault="005A750F" w:rsidP="005A750F">
      <w:pPr>
        <w:spacing w:before="100" w:beforeAutospacing="1" w:after="100" w:afterAutospacing="1" w:line="240" w:lineRule="auto"/>
        <w:rPr>
          <w:rFonts w:ascii="Times New Roman" w:eastAsia="Times New Roman" w:hAnsi="Times New Roman" w:cs="Times New Roman"/>
          <w:kern w:val="0"/>
          <w:lang w:eastAsia="en-GB"/>
          <w14:ligatures w14:val="none"/>
        </w:rPr>
      </w:pPr>
      <w:r w:rsidRPr="00787133">
        <w:rPr>
          <w:rFonts w:ascii="Times New Roman" w:eastAsia="Times New Roman" w:hAnsi="Times New Roman" w:cs="Times New Roman"/>
          <w:kern w:val="0"/>
          <w:lang w:eastAsia="en-GB"/>
          <w14:ligatures w14:val="none"/>
        </w:rPr>
        <w:t>Students will learn:</w:t>
      </w:r>
    </w:p>
    <w:p w14:paraId="29EBE8BE" w14:textId="6EEAA573" w:rsidR="005A750F" w:rsidRPr="00787133" w:rsidRDefault="005A750F" w:rsidP="0034133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87133">
        <w:rPr>
          <w:rFonts w:ascii="Times New Roman" w:eastAsia="Times New Roman" w:hAnsi="Times New Roman" w:cs="Times New Roman"/>
          <w:kern w:val="0"/>
          <w:lang w:eastAsia="en-GB"/>
          <w14:ligatures w14:val="none"/>
        </w:rPr>
        <w:t>The implementation of the</w:t>
      </w:r>
      <w:r w:rsidR="00DA00B5" w:rsidRPr="00787133">
        <w:rPr>
          <w:rFonts w:ascii="Times New Roman" w:eastAsia="Times New Roman" w:hAnsi="Times New Roman" w:cs="Times New Roman"/>
          <w:kern w:val="0"/>
          <w:lang w:eastAsia="en-GB"/>
          <w14:ligatures w14:val="none"/>
        </w:rPr>
        <w:t xml:space="preserve"> </w:t>
      </w:r>
      <w:r w:rsidR="00DA00B5" w:rsidRPr="00787133">
        <w:rPr>
          <w:rFonts w:ascii="Times New Roman" w:eastAsia="Times New Roman" w:hAnsi="Times New Roman" w:cs="Times New Roman"/>
          <w:kern w:val="0"/>
          <w:lang w:eastAsia="en-GB"/>
          <w14:ligatures w14:val="none"/>
        </w:rPr>
        <w:t xml:space="preserve">Multi-Dimensional </w:t>
      </w:r>
      <w:r w:rsidR="00DA00B5" w:rsidRPr="00787133">
        <w:rPr>
          <w:rFonts w:ascii="Times New Roman" w:eastAsia="Times New Roman" w:hAnsi="Times New Roman" w:cs="Times New Roman"/>
          <w:kern w:val="0"/>
          <w:lang w:eastAsia="en-GB"/>
          <w14:ligatures w14:val="none"/>
        </w:rPr>
        <w:t>Scaling principal</w:t>
      </w:r>
      <w:r w:rsidR="00F2257A" w:rsidRPr="00787133">
        <w:rPr>
          <w:rFonts w:ascii="Times New Roman" w:eastAsia="Times New Roman" w:hAnsi="Times New Roman" w:cs="Times New Roman"/>
          <w:kern w:val="0"/>
          <w:lang w:eastAsia="en-GB"/>
          <w14:ligatures w14:val="none"/>
        </w:rPr>
        <w:t xml:space="preserve"> component analysis and Linear Discriminant analysis </w:t>
      </w:r>
      <w:r w:rsidR="00960D6D" w:rsidRPr="00787133">
        <w:rPr>
          <w:rFonts w:ascii="Times New Roman" w:eastAsia="Times New Roman" w:hAnsi="Times New Roman" w:cs="Times New Roman"/>
          <w:kern w:val="0"/>
          <w:lang w:eastAsia="en-GB"/>
          <w14:ligatures w14:val="none"/>
        </w:rPr>
        <w:t xml:space="preserve">and T-distributed stochastic </w:t>
      </w:r>
      <w:r w:rsidR="00DA00B5" w:rsidRPr="00787133">
        <w:rPr>
          <w:rFonts w:ascii="Times New Roman" w:eastAsia="Times New Roman" w:hAnsi="Times New Roman" w:cs="Times New Roman"/>
          <w:kern w:val="0"/>
          <w:lang w:eastAsia="en-GB"/>
          <w14:ligatures w14:val="none"/>
        </w:rPr>
        <w:t>neighbour</w:t>
      </w:r>
      <w:r w:rsidR="00960D6D" w:rsidRPr="00787133">
        <w:rPr>
          <w:rFonts w:ascii="Times New Roman" w:eastAsia="Times New Roman" w:hAnsi="Times New Roman" w:cs="Times New Roman"/>
          <w:kern w:val="0"/>
          <w:lang w:eastAsia="en-GB"/>
          <w14:ligatures w14:val="none"/>
        </w:rPr>
        <w:t xml:space="preserve"> embedding </w:t>
      </w:r>
      <w:r w:rsidR="00F2257A" w:rsidRPr="00787133">
        <w:rPr>
          <w:rFonts w:ascii="Times New Roman" w:eastAsia="Times New Roman" w:hAnsi="Times New Roman" w:cs="Times New Roman"/>
          <w:kern w:val="0"/>
          <w:lang w:eastAsia="en-GB"/>
          <w14:ligatures w14:val="none"/>
        </w:rPr>
        <w:t>on a dataset</w:t>
      </w:r>
      <w:r w:rsidRPr="00787133">
        <w:rPr>
          <w:rFonts w:ascii="Times New Roman" w:eastAsia="Times New Roman" w:hAnsi="Times New Roman" w:cs="Times New Roman"/>
          <w:kern w:val="0"/>
          <w:lang w:eastAsia="en-GB"/>
          <w14:ligatures w14:val="none"/>
        </w:rPr>
        <w:t>.</w:t>
      </w:r>
    </w:p>
    <w:p w14:paraId="25A08EB7" w14:textId="634D0DA2" w:rsidR="00960D6D" w:rsidRPr="00787133" w:rsidRDefault="005A750F" w:rsidP="00960D6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87133">
        <w:rPr>
          <w:rFonts w:ascii="Times New Roman" w:eastAsia="Times New Roman" w:hAnsi="Times New Roman" w:cs="Times New Roman"/>
          <w:kern w:val="0"/>
          <w:lang w:eastAsia="en-GB"/>
          <w14:ligatures w14:val="none"/>
        </w:rPr>
        <w:t>Visualization and interpretation of results.</w:t>
      </w:r>
    </w:p>
    <w:p w14:paraId="46D56DDB" w14:textId="77777777" w:rsidR="005A750F" w:rsidRPr="00787133" w:rsidRDefault="00653863" w:rsidP="005A750F">
      <w:pPr>
        <w:spacing w:after="0" w:line="240" w:lineRule="auto"/>
        <w:rPr>
          <w:rFonts w:ascii="Times New Roman" w:eastAsia="Times New Roman" w:hAnsi="Times New Roman" w:cs="Times New Roman"/>
          <w:kern w:val="0"/>
          <w:lang w:eastAsia="en-GB"/>
          <w14:ligatures w14:val="none"/>
        </w:rPr>
      </w:pPr>
      <w:r w:rsidRPr="00787133">
        <w:rPr>
          <w:rFonts w:ascii="Times New Roman" w:eastAsia="Times New Roman" w:hAnsi="Times New Roman" w:cs="Times New Roman"/>
          <w:noProof/>
          <w:kern w:val="0"/>
          <w:lang w:eastAsia="en-GB"/>
        </w:rPr>
        <w:pict w14:anchorId="63D505D8">
          <v:rect id="_x0000_i1026" alt="" style="width:451.3pt;height:.05pt;mso-width-percent:0;mso-height-percent:0;mso-width-percent:0;mso-height-percent:0" o:hralign="center" o:hrstd="t" o:hr="t" fillcolor="#a0a0a0" stroked="f"/>
        </w:pict>
      </w:r>
    </w:p>
    <w:p w14:paraId="04E43F75" w14:textId="77777777" w:rsidR="005A750F" w:rsidRPr="00787133" w:rsidRDefault="005A750F" w:rsidP="005A75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87133">
        <w:rPr>
          <w:rFonts w:ascii="Times New Roman" w:eastAsia="Times New Roman" w:hAnsi="Times New Roman" w:cs="Times New Roman"/>
          <w:b/>
          <w:bCs/>
          <w:kern w:val="0"/>
          <w:sz w:val="36"/>
          <w:szCs w:val="36"/>
          <w:lang w:eastAsia="en-GB"/>
          <w14:ligatures w14:val="none"/>
        </w:rPr>
        <w:t>Problem Statement</w:t>
      </w:r>
    </w:p>
    <w:p w14:paraId="60BAAED9" w14:textId="5D0E1F39" w:rsidR="005A750F" w:rsidRPr="00787133" w:rsidRDefault="00960D6D" w:rsidP="005A750F">
      <w:pPr>
        <w:spacing w:after="0" w:line="240" w:lineRule="auto"/>
        <w:rPr>
          <w:rFonts w:ascii="Times New Roman" w:eastAsia="Times New Roman" w:hAnsi="Times New Roman" w:cs="Times New Roman"/>
          <w:kern w:val="0"/>
          <w:lang w:eastAsia="en-GB"/>
          <w14:ligatures w14:val="none"/>
        </w:rPr>
      </w:pPr>
      <w:r w:rsidRPr="00787133">
        <w:rPr>
          <w:rFonts w:ascii="Times New Roman" w:eastAsia="Times New Roman" w:hAnsi="Times New Roman" w:cs="Times New Roman"/>
          <w:kern w:val="0"/>
          <w:lang w:eastAsia="en-GB"/>
          <w14:ligatures w14:val="none"/>
        </w:rPr>
        <w:t xml:space="preserve">APPLY AND IMPLEMENT </w:t>
      </w:r>
      <w:r w:rsidR="00787133" w:rsidRPr="00787133">
        <w:rPr>
          <w:rFonts w:ascii="Times New Roman" w:eastAsia="Times New Roman" w:hAnsi="Times New Roman" w:cs="Times New Roman"/>
          <w:kern w:val="0"/>
          <w:lang w:eastAsia="en-GB"/>
          <w14:ligatures w14:val="none"/>
        </w:rPr>
        <w:t>MDS</w:t>
      </w:r>
      <w:r w:rsidRPr="00787133">
        <w:rPr>
          <w:rFonts w:ascii="Times New Roman" w:eastAsia="Times New Roman" w:hAnsi="Times New Roman" w:cs="Times New Roman"/>
          <w:kern w:val="0"/>
          <w:lang w:eastAsia="en-GB"/>
          <w14:ligatures w14:val="none"/>
        </w:rPr>
        <w:t xml:space="preserve"> ALGORITHM ON A SPECIFIC DATASET OF YOUR CHOICE AND COMPARE THE OUTCOMES WITH </w:t>
      </w:r>
      <w:r w:rsidR="00787133" w:rsidRPr="00787133">
        <w:rPr>
          <w:rFonts w:ascii="Times New Roman" w:eastAsia="Times New Roman" w:hAnsi="Times New Roman" w:cs="Times New Roman"/>
          <w:kern w:val="0"/>
          <w:lang w:eastAsia="en-GB"/>
          <w14:ligatures w14:val="none"/>
        </w:rPr>
        <w:t xml:space="preserve">T-SNE, </w:t>
      </w:r>
      <w:r w:rsidRPr="00787133">
        <w:rPr>
          <w:rFonts w:ascii="Times New Roman" w:eastAsia="Times New Roman" w:hAnsi="Times New Roman" w:cs="Times New Roman"/>
          <w:kern w:val="0"/>
          <w:lang w:eastAsia="en-GB"/>
          <w14:ligatures w14:val="none"/>
        </w:rPr>
        <w:t xml:space="preserve">PCA AND LDA FOR THE SAME </w:t>
      </w:r>
      <w:r w:rsidR="00653863" w:rsidRPr="00787133">
        <w:rPr>
          <w:rFonts w:ascii="Times New Roman" w:eastAsia="Times New Roman" w:hAnsi="Times New Roman" w:cs="Times New Roman"/>
          <w:noProof/>
          <w:kern w:val="0"/>
          <w:lang w:eastAsia="en-GB"/>
        </w:rPr>
        <w:pict w14:anchorId="7E4E0BDA">
          <v:rect id="_x0000_i1027" alt="" style="width:451.3pt;height:.05pt;mso-width-percent:0;mso-height-percent:0;mso-width-percent:0;mso-height-percent:0" o:hralign="center" o:hrstd="t" o:hr="t" fillcolor="#a0a0a0" stroked="f"/>
        </w:pict>
      </w:r>
    </w:p>
    <w:p w14:paraId="320D9964" w14:textId="4EC25BCE" w:rsidR="00E00A79" w:rsidRPr="00787133" w:rsidRDefault="005A750F" w:rsidP="005A75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87133">
        <w:rPr>
          <w:rFonts w:ascii="Times New Roman" w:eastAsia="Times New Roman" w:hAnsi="Times New Roman" w:cs="Times New Roman"/>
          <w:b/>
          <w:bCs/>
          <w:kern w:val="0"/>
          <w:sz w:val="36"/>
          <w:szCs w:val="36"/>
          <w:lang w:eastAsia="en-GB"/>
          <w14:ligatures w14:val="none"/>
        </w:rPr>
        <w:t>Explanation / Stepwise Procedure / Algorithm</w:t>
      </w:r>
    </w:p>
    <w:p w14:paraId="549FA9C1" w14:textId="77777777" w:rsidR="00787133" w:rsidRPr="00787133" w:rsidRDefault="00787133" w:rsidP="00787133">
      <w:pPr>
        <w:pStyle w:val="Heading3"/>
        <w:rPr>
          <w:rFonts w:ascii="Times New Roman" w:hAnsi="Times New Roman" w:cs="Times New Roman"/>
          <w:color w:val="auto"/>
        </w:rPr>
      </w:pPr>
      <w:r w:rsidRPr="00787133">
        <w:rPr>
          <w:rStyle w:val="Strong"/>
          <w:rFonts w:ascii="Times New Roman" w:hAnsi="Times New Roman" w:cs="Times New Roman"/>
          <w:b w:val="0"/>
          <w:bCs w:val="0"/>
          <w:color w:val="auto"/>
        </w:rPr>
        <w:t>Principal Component Analysis (PCA)</w:t>
      </w:r>
    </w:p>
    <w:p w14:paraId="0C40300D" w14:textId="77777777" w:rsidR="00787133" w:rsidRPr="00787133" w:rsidRDefault="00787133" w:rsidP="00787133">
      <w:pPr>
        <w:pStyle w:val="NormalWeb"/>
      </w:pPr>
      <w:r w:rsidRPr="00787133">
        <w:t>PCA is a widely used dimensionality reduction technique that transforms high-dimensional data into lower-dimensional data while retaining most of the information. The goal of PCA is to identify the directions (principal components) in which the data varies the most and project the data onto those directions.</w:t>
      </w:r>
    </w:p>
    <w:p w14:paraId="15801B85" w14:textId="77777777" w:rsidR="00787133" w:rsidRPr="00787133" w:rsidRDefault="00787133" w:rsidP="00787133">
      <w:pPr>
        <w:pStyle w:val="Heading4"/>
        <w:rPr>
          <w:rFonts w:ascii="Times New Roman" w:hAnsi="Times New Roman" w:cs="Times New Roman"/>
          <w:color w:val="auto"/>
        </w:rPr>
      </w:pPr>
      <w:r w:rsidRPr="00787133">
        <w:rPr>
          <w:rStyle w:val="Strong"/>
          <w:rFonts w:ascii="Times New Roman" w:hAnsi="Times New Roman" w:cs="Times New Roman"/>
          <w:b w:val="0"/>
          <w:bCs w:val="0"/>
          <w:color w:val="auto"/>
        </w:rPr>
        <w:t>Here's how PCA works:</w:t>
      </w:r>
    </w:p>
    <w:p w14:paraId="6EAC8B04" w14:textId="77777777" w:rsidR="00787133" w:rsidRPr="00787133" w:rsidRDefault="00787133" w:rsidP="00787133">
      <w:pPr>
        <w:numPr>
          <w:ilvl w:val="0"/>
          <w:numId w:val="30"/>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Standardize the data by subtracting the mean and dividing by the standard deviation.</w:t>
      </w:r>
    </w:p>
    <w:p w14:paraId="6C5E0027" w14:textId="77777777" w:rsidR="00787133" w:rsidRPr="00787133" w:rsidRDefault="00787133" w:rsidP="00787133">
      <w:pPr>
        <w:numPr>
          <w:ilvl w:val="0"/>
          <w:numId w:val="30"/>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Compute the covariance matrix of the standardized data.</w:t>
      </w:r>
    </w:p>
    <w:p w14:paraId="6D38C0FD" w14:textId="77777777" w:rsidR="00787133" w:rsidRPr="00787133" w:rsidRDefault="00787133" w:rsidP="00787133">
      <w:pPr>
        <w:numPr>
          <w:ilvl w:val="0"/>
          <w:numId w:val="30"/>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lastRenderedPageBreak/>
        <w:t>Perform eigenvalue decomposition on the covariance matrix to obtain eigenvectors and eigenvalues.</w:t>
      </w:r>
    </w:p>
    <w:p w14:paraId="3550AE9C" w14:textId="77777777" w:rsidR="00787133" w:rsidRPr="00787133" w:rsidRDefault="00787133" w:rsidP="00787133">
      <w:pPr>
        <w:numPr>
          <w:ilvl w:val="0"/>
          <w:numId w:val="30"/>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Select the top k eigenvectors corresponding to the largest eigenvalues.</w:t>
      </w:r>
    </w:p>
    <w:p w14:paraId="73476485" w14:textId="77777777" w:rsidR="00787133" w:rsidRPr="00787133" w:rsidRDefault="00787133" w:rsidP="00787133">
      <w:pPr>
        <w:numPr>
          <w:ilvl w:val="0"/>
          <w:numId w:val="30"/>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Project the original data onto the selected eigenvectors to obtain the lower-dimensional representation.</w:t>
      </w:r>
    </w:p>
    <w:p w14:paraId="14E837F5" w14:textId="77777777" w:rsidR="00787133" w:rsidRPr="00787133" w:rsidRDefault="00787133" w:rsidP="00787133">
      <w:pPr>
        <w:pStyle w:val="Heading4"/>
        <w:rPr>
          <w:rFonts w:ascii="Times New Roman" w:hAnsi="Times New Roman" w:cs="Times New Roman"/>
          <w:color w:val="auto"/>
        </w:rPr>
      </w:pPr>
      <w:r w:rsidRPr="00787133">
        <w:rPr>
          <w:rStyle w:val="Strong"/>
          <w:rFonts w:ascii="Times New Roman" w:hAnsi="Times New Roman" w:cs="Times New Roman"/>
          <w:b w:val="0"/>
          <w:bCs w:val="0"/>
          <w:color w:val="auto"/>
        </w:rPr>
        <w:t>PCA is useful for:</w:t>
      </w:r>
    </w:p>
    <w:p w14:paraId="2BB76C60" w14:textId="77777777" w:rsidR="00787133" w:rsidRPr="00787133" w:rsidRDefault="00787133" w:rsidP="00787133">
      <w:pPr>
        <w:numPr>
          <w:ilvl w:val="0"/>
          <w:numId w:val="31"/>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Reducing the dimensionality of high-dimensional data</w:t>
      </w:r>
    </w:p>
    <w:p w14:paraId="36C56575" w14:textId="77777777" w:rsidR="00787133" w:rsidRPr="00787133" w:rsidRDefault="00787133" w:rsidP="00787133">
      <w:pPr>
        <w:numPr>
          <w:ilvl w:val="0"/>
          <w:numId w:val="31"/>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Identifying patterns and correlations in the data</w:t>
      </w:r>
    </w:p>
    <w:p w14:paraId="4DD21763" w14:textId="77777777" w:rsidR="00787133" w:rsidRPr="00787133" w:rsidRDefault="00787133" w:rsidP="00787133">
      <w:pPr>
        <w:numPr>
          <w:ilvl w:val="0"/>
          <w:numId w:val="31"/>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Improving the performance of machine learning algorithms</w:t>
      </w:r>
    </w:p>
    <w:p w14:paraId="0FD821A9" w14:textId="77777777" w:rsidR="00787133" w:rsidRPr="00787133" w:rsidRDefault="00787133" w:rsidP="00787133">
      <w:pPr>
        <w:spacing w:after="0"/>
        <w:rPr>
          <w:rFonts w:ascii="Times New Roman" w:hAnsi="Times New Roman" w:cs="Times New Roman"/>
        </w:rPr>
      </w:pPr>
      <w:r w:rsidRPr="00787133">
        <w:rPr>
          <w:rFonts w:ascii="Times New Roman" w:hAnsi="Times New Roman" w:cs="Times New Roman"/>
        </w:rPr>
        <w:pict w14:anchorId="4C23B1DC">
          <v:rect id="_x0000_i1048" style="width:0;height:1.5pt" o:hralign="center" o:hrstd="t" o:hr="t" fillcolor="#a0a0a0" stroked="f"/>
        </w:pict>
      </w:r>
    </w:p>
    <w:p w14:paraId="71900B10" w14:textId="77777777" w:rsidR="00787133" w:rsidRPr="00787133" w:rsidRDefault="00787133" w:rsidP="00787133">
      <w:pPr>
        <w:pStyle w:val="Heading3"/>
        <w:rPr>
          <w:rFonts w:ascii="Times New Roman" w:hAnsi="Times New Roman" w:cs="Times New Roman"/>
          <w:color w:val="auto"/>
        </w:rPr>
      </w:pPr>
      <w:r w:rsidRPr="00787133">
        <w:rPr>
          <w:rStyle w:val="Strong"/>
          <w:rFonts w:ascii="Times New Roman" w:hAnsi="Times New Roman" w:cs="Times New Roman"/>
          <w:b w:val="0"/>
          <w:bCs w:val="0"/>
          <w:color w:val="auto"/>
        </w:rPr>
        <w:t>Linear Discriminant Analysis (LDA)</w:t>
      </w:r>
    </w:p>
    <w:p w14:paraId="3E054745" w14:textId="77777777" w:rsidR="00787133" w:rsidRPr="00787133" w:rsidRDefault="00787133" w:rsidP="00787133">
      <w:pPr>
        <w:pStyle w:val="NormalWeb"/>
      </w:pPr>
      <w:r w:rsidRPr="00787133">
        <w:t xml:space="preserve">LDA is a supervised dimensionality reduction technique that finds a linear combination of features that best separates different classes in the data. LDA is commonly used for classification problems and is particularly useful when the number of features is </w:t>
      </w:r>
      <w:proofErr w:type="gramStart"/>
      <w:r w:rsidRPr="00787133">
        <w:t>high</w:t>
      </w:r>
      <w:proofErr w:type="gramEnd"/>
      <w:r w:rsidRPr="00787133">
        <w:t xml:space="preserve"> and the number of samples is small.</w:t>
      </w:r>
    </w:p>
    <w:p w14:paraId="6B8BEF9D" w14:textId="77777777" w:rsidR="00787133" w:rsidRPr="00787133" w:rsidRDefault="00787133" w:rsidP="00787133">
      <w:pPr>
        <w:pStyle w:val="Heading4"/>
        <w:rPr>
          <w:rFonts w:ascii="Times New Roman" w:hAnsi="Times New Roman" w:cs="Times New Roman"/>
          <w:color w:val="auto"/>
        </w:rPr>
      </w:pPr>
      <w:r w:rsidRPr="00787133">
        <w:rPr>
          <w:rStyle w:val="Strong"/>
          <w:rFonts w:ascii="Times New Roman" w:hAnsi="Times New Roman" w:cs="Times New Roman"/>
          <w:b w:val="0"/>
          <w:bCs w:val="0"/>
          <w:color w:val="auto"/>
        </w:rPr>
        <w:t>Here's how LDA works:</w:t>
      </w:r>
    </w:p>
    <w:p w14:paraId="72745A29" w14:textId="77777777" w:rsidR="00787133" w:rsidRPr="00787133" w:rsidRDefault="00787133" w:rsidP="00787133">
      <w:pPr>
        <w:numPr>
          <w:ilvl w:val="0"/>
          <w:numId w:val="32"/>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Standardize the data by subtracting the mean and dividing by the standard deviation.</w:t>
      </w:r>
    </w:p>
    <w:p w14:paraId="74B3C81C" w14:textId="77777777" w:rsidR="00787133" w:rsidRPr="00787133" w:rsidRDefault="00787133" w:rsidP="00787133">
      <w:pPr>
        <w:numPr>
          <w:ilvl w:val="0"/>
          <w:numId w:val="32"/>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Compute the within-class scatter matrix and the between-class scatter matrix.</w:t>
      </w:r>
    </w:p>
    <w:p w14:paraId="3010C5B2" w14:textId="77777777" w:rsidR="00787133" w:rsidRPr="00787133" w:rsidRDefault="00787133" w:rsidP="00787133">
      <w:pPr>
        <w:numPr>
          <w:ilvl w:val="0"/>
          <w:numId w:val="32"/>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Perform eigenvalue decomposition on the scatter matrices to obtain eigenvectors and eigenvalues.</w:t>
      </w:r>
    </w:p>
    <w:p w14:paraId="0E7D0A52" w14:textId="77777777" w:rsidR="00787133" w:rsidRPr="00787133" w:rsidRDefault="00787133" w:rsidP="00787133">
      <w:pPr>
        <w:numPr>
          <w:ilvl w:val="0"/>
          <w:numId w:val="32"/>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Select the top k eigenvectors corresponding to the largest eigenvalues.</w:t>
      </w:r>
    </w:p>
    <w:p w14:paraId="6E01984B" w14:textId="77777777" w:rsidR="00787133" w:rsidRPr="00787133" w:rsidRDefault="00787133" w:rsidP="00787133">
      <w:pPr>
        <w:numPr>
          <w:ilvl w:val="0"/>
          <w:numId w:val="32"/>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Project the original data onto the selected eigenvectors to obtain the lower-dimensional representation.</w:t>
      </w:r>
    </w:p>
    <w:p w14:paraId="4E3C7167" w14:textId="77777777" w:rsidR="00787133" w:rsidRPr="00787133" w:rsidRDefault="00787133" w:rsidP="00787133">
      <w:pPr>
        <w:pStyle w:val="Heading4"/>
        <w:rPr>
          <w:rFonts w:ascii="Times New Roman" w:hAnsi="Times New Roman" w:cs="Times New Roman"/>
          <w:color w:val="auto"/>
        </w:rPr>
      </w:pPr>
      <w:r w:rsidRPr="00787133">
        <w:rPr>
          <w:rStyle w:val="Strong"/>
          <w:rFonts w:ascii="Times New Roman" w:hAnsi="Times New Roman" w:cs="Times New Roman"/>
          <w:b w:val="0"/>
          <w:bCs w:val="0"/>
          <w:color w:val="auto"/>
        </w:rPr>
        <w:t>LDA is useful for:</w:t>
      </w:r>
    </w:p>
    <w:p w14:paraId="7FD75581" w14:textId="77777777" w:rsidR="00787133" w:rsidRPr="00787133" w:rsidRDefault="00787133" w:rsidP="00787133">
      <w:pPr>
        <w:numPr>
          <w:ilvl w:val="0"/>
          <w:numId w:val="33"/>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Reducing the dimensionality of high-dimensional data</w:t>
      </w:r>
    </w:p>
    <w:p w14:paraId="02F834F2" w14:textId="77777777" w:rsidR="00787133" w:rsidRPr="00787133" w:rsidRDefault="00787133" w:rsidP="00787133">
      <w:pPr>
        <w:numPr>
          <w:ilvl w:val="0"/>
          <w:numId w:val="33"/>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Improving the performance of classification algorithms</w:t>
      </w:r>
    </w:p>
    <w:p w14:paraId="0713DDCB" w14:textId="77777777" w:rsidR="00787133" w:rsidRPr="00787133" w:rsidRDefault="00787133" w:rsidP="00787133">
      <w:pPr>
        <w:numPr>
          <w:ilvl w:val="0"/>
          <w:numId w:val="33"/>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Identifying the most discriminative features for classification</w:t>
      </w:r>
    </w:p>
    <w:p w14:paraId="203058DE" w14:textId="77777777" w:rsidR="00787133" w:rsidRPr="00787133" w:rsidRDefault="00787133" w:rsidP="00787133">
      <w:pPr>
        <w:spacing w:after="0"/>
        <w:rPr>
          <w:rFonts w:ascii="Times New Roman" w:hAnsi="Times New Roman" w:cs="Times New Roman"/>
        </w:rPr>
      </w:pPr>
      <w:r w:rsidRPr="00787133">
        <w:rPr>
          <w:rFonts w:ascii="Times New Roman" w:hAnsi="Times New Roman" w:cs="Times New Roman"/>
        </w:rPr>
        <w:pict w14:anchorId="106B316C">
          <v:rect id="_x0000_i1049" style="width:0;height:1.5pt" o:hralign="center" o:hrstd="t" o:hr="t" fillcolor="#a0a0a0" stroked="f"/>
        </w:pict>
      </w:r>
    </w:p>
    <w:p w14:paraId="79CDF5E2" w14:textId="77777777" w:rsidR="00787133" w:rsidRPr="00787133" w:rsidRDefault="00787133" w:rsidP="00787133">
      <w:pPr>
        <w:pStyle w:val="Heading3"/>
        <w:rPr>
          <w:rFonts w:ascii="Times New Roman" w:hAnsi="Times New Roman" w:cs="Times New Roman"/>
          <w:color w:val="auto"/>
        </w:rPr>
      </w:pPr>
      <w:r w:rsidRPr="00787133">
        <w:rPr>
          <w:rStyle w:val="Strong"/>
          <w:rFonts w:ascii="Times New Roman" w:hAnsi="Times New Roman" w:cs="Times New Roman"/>
          <w:b w:val="0"/>
          <w:bCs w:val="0"/>
          <w:color w:val="auto"/>
        </w:rPr>
        <w:t xml:space="preserve">t-Distributed Stochastic </w:t>
      </w:r>
      <w:proofErr w:type="spellStart"/>
      <w:r w:rsidRPr="00787133">
        <w:rPr>
          <w:rStyle w:val="Strong"/>
          <w:rFonts w:ascii="Times New Roman" w:hAnsi="Times New Roman" w:cs="Times New Roman"/>
          <w:b w:val="0"/>
          <w:bCs w:val="0"/>
          <w:color w:val="auto"/>
        </w:rPr>
        <w:t>Neighbor</w:t>
      </w:r>
      <w:proofErr w:type="spellEnd"/>
      <w:r w:rsidRPr="00787133">
        <w:rPr>
          <w:rStyle w:val="Strong"/>
          <w:rFonts w:ascii="Times New Roman" w:hAnsi="Times New Roman" w:cs="Times New Roman"/>
          <w:b w:val="0"/>
          <w:bCs w:val="0"/>
          <w:color w:val="auto"/>
        </w:rPr>
        <w:t xml:space="preserve"> Embedding (t-SNE)</w:t>
      </w:r>
    </w:p>
    <w:p w14:paraId="6D5EC75D" w14:textId="77777777" w:rsidR="00787133" w:rsidRPr="00787133" w:rsidRDefault="00787133" w:rsidP="00787133">
      <w:pPr>
        <w:pStyle w:val="NormalWeb"/>
      </w:pPr>
      <w:r w:rsidRPr="00787133">
        <w:t>t-SNE is a non-linear dimensionality reduction technique that maps high-dimensional data to lower-dimensional data while preserving local structure. t-SNE is particularly useful for visualizing high-dimensional data and identifying patterns or clusters that may not be apparent in the original data.</w:t>
      </w:r>
    </w:p>
    <w:p w14:paraId="68131E5D" w14:textId="77777777" w:rsidR="00787133" w:rsidRPr="00787133" w:rsidRDefault="00787133" w:rsidP="00787133">
      <w:pPr>
        <w:pStyle w:val="Heading4"/>
        <w:rPr>
          <w:rFonts w:ascii="Times New Roman" w:hAnsi="Times New Roman" w:cs="Times New Roman"/>
          <w:color w:val="auto"/>
        </w:rPr>
      </w:pPr>
      <w:r w:rsidRPr="00787133">
        <w:rPr>
          <w:rStyle w:val="Strong"/>
          <w:rFonts w:ascii="Times New Roman" w:hAnsi="Times New Roman" w:cs="Times New Roman"/>
          <w:b w:val="0"/>
          <w:bCs w:val="0"/>
          <w:color w:val="auto"/>
        </w:rPr>
        <w:t>Here's how t-SNE works:</w:t>
      </w:r>
    </w:p>
    <w:p w14:paraId="4080BF0F" w14:textId="77777777" w:rsidR="00787133" w:rsidRPr="00787133" w:rsidRDefault="00787133" w:rsidP="00787133">
      <w:pPr>
        <w:numPr>
          <w:ilvl w:val="0"/>
          <w:numId w:val="34"/>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Compute the similarity matrix of the high-dimensional data using a Gaussian kernel.</w:t>
      </w:r>
    </w:p>
    <w:p w14:paraId="262E8428" w14:textId="77777777" w:rsidR="00787133" w:rsidRPr="00787133" w:rsidRDefault="00787133" w:rsidP="00787133">
      <w:pPr>
        <w:numPr>
          <w:ilvl w:val="0"/>
          <w:numId w:val="34"/>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lastRenderedPageBreak/>
        <w:t>Convert the similarity matrix into a joint probability distribution.</w:t>
      </w:r>
    </w:p>
    <w:p w14:paraId="6190C6F9" w14:textId="77777777" w:rsidR="00787133" w:rsidRPr="00787133" w:rsidRDefault="00787133" w:rsidP="00787133">
      <w:pPr>
        <w:numPr>
          <w:ilvl w:val="0"/>
          <w:numId w:val="34"/>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Define a cost function that measures the difference between the joint probability distribution of the original data and the lower-dimensional representation.</w:t>
      </w:r>
    </w:p>
    <w:p w14:paraId="0A2E3380" w14:textId="77777777" w:rsidR="00787133" w:rsidRPr="00787133" w:rsidRDefault="00787133" w:rsidP="00787133">
      <w:pPr>
        <w:numPr>
          <w:ilvl w:val="0"/>
          <w:numId w:val="34"/>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Minimize the cost function using gradient descent to obtain the lower-dimensional representation.</w:t>
      </w:r>
    </w:p>
    <w:p w14:paraId="297A5E56" w14:textId="77777777" w:rsidR="00787133" w:rsidRPr="00787133" w:rsidRDefault="00787133" w:rsidP="00787133">
      <w:pPr>
        <w:pStyle w:val="Heading4"/>
        <w:rPr>
          <w:rFonts w:ascii="Times New Roman" w:hAnsi="Times New Roman" w:cs="Times New Roman"/>
          <w:color w:val="auto"/>
        </w:rPr>
      </w:pPr>
      <w:r w:rsidRPr="00787133">
        <w:rPr>
          <w:rStyle w:val="Strong"/>
          <w:rFonts w:ascii="Times New Roman" w:hAnsi="Times New Roman" w:cs="Times New Roman"/>
          <w:b w:val="0"/>
          <w:bCs w:val="0"/>
          <w:color w:val="auto"/>
        </w:rPr>
        <w:t>t-SNE is useful for:</w:t>
      </w:r>
    </w:p>
    <w:p w14:paraId="5681E2DB" w14:textId="77777777" w:rsidR="00787133" w:rsidRPr="00787133" w:rsidRDefault="00787133" w:rsidP="00787133">
      <w:pPr>
        <w:numPr>
          <w:ilvl w:val="0"/>
          <w:numId w:val="35"/>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Visualizing high-dimensional data in a lower-dimensional space</w:t>
      </w:r>
    </w:p>
    <w:p w14:paraId="4FE8CEB0" w14:textId="77777777" w:rsidR="00787133" w:rsidRPr="00787133" w:rsidRDefault="00787133" w:rsidP="00787133">
      <w:pPr>
        <w:numPr>
          <w:ilvl w:val="0"/>
          <w:numId w:val="35"/>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Identifying patterns and clusters in the data</w:t>
      </w:r>
    </w:p>
    <w:p w14:paraId="314E1BB1" w14:textId="77777777" w:rsidR="00787133" w:rsidRPr="00787133" w:rsidRDefault="00787133" w:rsidP="00787133">
      <w:pPr>
        <w:numPr>
          <w:ilvl w:val="0"/>
          <w:numId w:val="35"/>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Reducing the dimensionality of high-dimensional data while preserving local structure</w:t>
      </w:r>
    </w:p>
    <w:p w14:paraId="1C892268" w14:textId="77777777" w:rsidR="00787133" w:rsidRPr="00787133" w:rsidRDefault="00787133" w:rsidP="00787133">
      <w:pPr>
        <w:spacing w:after="0"/>
        <w:rPr>
          <w:rFonts w:ascii="Times New Roman" w:hAnsi="Times New Roman" w:cs="Times New Roman"/>
        </w:rPr>
      </w:pPr>
      <w:r w:rsidRPr="00787133">
        <w:rPr>
          <w:rFonts w:ascii="Times New Roman" w:hAnsi="Times New Roman" w:cs="Times New Roman"/>
        </w:rPr>
        <w:pict w14:anchorId="7B53B04E">
          <v:rect id="_x0000_i1050" style="width:0;height:1.5pt" o:hralign="center" o:hrstd="t" o:hr="t" fillcolor="#a0a0a0" stroked="f"/>
        </w:pict>
      </w:r>
    </w:p>
    <w:p w14:paraId="53F99FBC" w14:textId="77777777" w:rsidR="00787133" w:rsidRPr="00787133" w:rsidRDefault="00787133" w:rsidP="00787133">
      <w:pPr>
        <w:pStyle w:val="Heading3"/>
        <w:rPr>
          <w:rFonts w:ascii="Times New Roman" w:hAnsi="Times New Roman" w:cs="Times New Roman"/>
          <w:color w:val="auto"/>
        </w:rPr>
      </w:pPr>
      <w:r w:rsidRPr="00787133">
        <w:rPr>
          <w:rStyle w:val="Strong"/>
          <w:rFonts w:ascii="Times New Roman" w:hAnsi="Times New Roman" w:cs="Times New Roman"/>
          <w:b w:val="0"/>
          <w:bCs w:val="0"/>
          <w:color w:val="auto"/>
        </w:rPr>
        <w:t>Multidimensional Scaling (MDS)</w:t>
      </w:r>
    </w:p>
    <w:p w14:paraId="2A71D2BA" w14:textId="77777777" w:rsidR="00787133" w:rsidRPr="00787133" w:rsidRDefault="00787133" w:rsidP="00787133">
      <w:pPr>
        <w:pStyle w:val="NormalWeb"/>
      </w:pPr>
      <w:r w:rsidRPr="00787133">
        <w:t>MDS is a dimensionality reduction technique that represents high-dimensional data in a lower-dimensional space while preserving the pairwise distances between points as accurately as possible. MDS is particularly useful for visualizing similarity or dissimilarity data and understanding relationships between data points.</w:t>
      </w:r>
    </w:p>
    <w:p w14:paraId="6BAE04D5" w14:textId="77777777" w:rsidR="00787133" w:rsidRPr="00787133" w:rsidRDefault="00787133" w:rsidP="00787133">
      <w:pPr>
        <w:pStyle w:val="Heading4"/>
        <w:rPr>
          <w:rFonts w:ascii="Times New Roman" w:hAnsi="Times New Roman" w:cs="Times New Roman"/>
          <w:color w:val="auto"/>
        </w:rPr>
      </w:pPr>
      <w:r w:rsidRPr="00787133">
        <w:rPr>
          <w:rStyle w:val="Strong"/>
          <w:rFonts w:ascii="Times New Roman" w:hAnsi="Times New Roman" w:cs="Times New Roman"/>
          <w:b w:val="0"/>
          <w:bCs w:val="0"/>
          <w:color w:val="auto"/>
        </w:rPr>
        <w:t>Here's how MDS works:</w:t>
      </w:r>
    </w:p>
    <w:p w14:paraId="0DFC425D" w14:textId="77777777" w:rsidR="00787133" w:rsidRPr="00787133" w:rsidRDefault="00787133" w:rsidP="00787133">
      <w:pPr>
        <w:numPr>
          <w:ilvl w:val="0"/>
          <w:numId w:val="36"/>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Compute the pairwise dissimilarity matrix using an appropriate distance metric (e.g., Euclidean, Manhattan).</w:t>
      </w:r>
    </w:p>
    <w:p w14:paraId="218A9B51" w14:textId="77777777" w:rsidR="00787133" w:rsidRPr="00787133" w:rsidRDefault="00787133" w:rsidP="00787133">
      <w:pPr>
        <w:numPr>
          <w:ilvl w:val="0"/>
          <w:numId w:val="36"/>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Convert the dissimilarity matrix into a form suitable for eigenvalue decomposition (for Classical MDS) or define a cost function based on stress minimization (for Non-Metric MDS).</w:t>
      </w:r>
    </w:p>
    <w:p w14:paraId="5D75285F" w14:textId="77777777" w:rsidR="00787133" w:rsidRPr="00787133" w:rsidRDefault="00787133" w:rsidP="00787133">
      <w:pPr>
        <w:numPr>
          <w:ilvl w:val="0"/>
          <w:numId w:val="36"/>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Perform eigenvalue decomposition or use an iterative optimization algorithm to compute the lower-dimensional representation.</w:t>
      </w:r>
    </w:p>
    <w:p w14:paraId="729ABC52" w14:textId="77777777" w:rsidR="00787133" w:rsidRPr="00787133" w:rsidRDefault="00787133" w:rsidP="00787133">
      <w:pPr>
        <w:numPr>
          <w:ilvl w:val="0"/>
          <w:numId w:val="36"/>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Select the top k dimensions that best preserve the original distances.</w:t>
      </w:r>
    </w:p>
    <w:p w14:paraId="353780A3" w14:textId="77777777" w:rsidR="00787133" w:rsidRPr="00787133" w:rsidRDefault="00787133" w:rsidP="00787133">
      <w:pPr>
        <w:numPr>
          <w:ilvl w:val="0"/>
          <w:numId w:val="36"/>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Assign each data point new coordinates in the lower-dimensional space.</w:t>
      </w:r>
    </w:p>
    <w:p w14:paraId="2D4EC7F4" w14:textId="77777777" w:rsidR="00787133" w:rsidRPr="00787133" w:rsidRDefault="00787133" w:rsidP="00787133">
      <w:pPr>
        <w:pStyle w:val="Heading4"/>
        <w:rPr>
          <w:rFonts w:ascii="Times New Roman" w:hAnsi="Times New Roman" w:cs="Times New Roman"/>
          <w:color w:val="auto"/>
        </w:rPr>
      </w:pPr>
      <w:r w:rsidRPr="00787133">
        <w:rPr>
          <w:rStyle w:val="Strong"/>
          <w:rFonts w:ascii="Times New Roman" w:hAnsi="Times New Roman" w:cs="Times New Roman"/>
          <w:b w:val="0"/>
          <w:bCs w:val="0"/>
          <w:color w:val="auto"/>
        </w:rPr>
        <w:t>MDS is useful for:</w:t>
      </w:r>
    </w:p>
    <w:p w14:paraId="4259B435" w14:textId="77777777" w:rsidR="00787133" w:rsidRPr="00787133" w:rsidRDefault="00787133" w:rsidP="00787133">
      <w:pPr>
        <w:numPr>
          <w:ilvl w:val="0"/>
          <w:numId w:val="37"/>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Visualizing high-dimensional data in 2D or 3D</w:t>
      </w:r>
    </w:p>
    <w:p w14:paraId="0663238F" w14:textId="77777777" w:rsidR="00787133" w:rsidRPr="00787133" w:rsidRDefault="00787133" w:rsidP="00787133">
      <w:pPr>
        <w:numPr>
          <w:ilvl w:val="0"/>
          <w:numId w:val="37"/>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Understanding relationships and similarities between data points</w:t>
      </w:r>
    </w:p>
    <w:p w14:paraId="2457D14F" w14:textId="77777777" w:rsidR="00787133" w:rsidRPr="00787133" w:rsidRDefault="00787133" w:rsidP="00787133">
      <w:pPr>
        <w:numPr>
          <w:ilvl w:val="0"/>
          <w:numId w:val="37"/>
        </w:numPr>
        <w:spacing w:before="100" w:beforeAutospacing="1" w:after="100" w:afterAutospacing="1" w:line="240" w:lineRule="auto"/>
        <w:rPr>
          <w:rFonts w:ascii="Times New Roman" w:hAnsi="Times New Roman" w:cs="Times New Roman"/>
        </w:rPr>
      </w:pPr>
      <w:r w:rsidRPr="00787133">
        <w:rPr>
          <w:rFonts w:ascii="Times New Roman" w:hAnsi="Times New Roman" w:cs="Times New Roman"/>
        </w:rPr>
        <w:t>Reducing dimensionality while maintaining pairwise distances</w:t>
      </w:r>
    </w:p>
    <w:p w14:paraId="58058B8E" w14:textId="77777777" w:rsidR="00787133" w:rsidRPr="00787133" w:rsidRDefault="00787133" w:rsidP="00787133">
      <w:pPr>
        <w:numPr>
          <w:ilvl w:val="0"/>
          <w:numId w:val="37"/>
        </w:numPr>
        <w:spacing w:before="100" w:beforeAutospacing="1" w:after="100" w:afterAutospacing="1" w:line="240" w:lineRule="auto"/>
        <w:rPr>
          <w:rFonts w:ascii="Times New Roman" w:hAnsi="Times New Roman" w:cs="Times New Roman"/>
        </w:rPr>
      </w:pPr>
      <w:proofErr w:type="spellStart"/>
      <w:r w:rsidRPr="00787133">
        <w:rPr>
          <w:rFonts w:ascii="Times New Roman" w:hAnsi="Times New Roman" w:cs="Times New Roman"/>
        </w:rPr>
        <w:t>Analyzing</w:t>
      </w:r>
      <w:proofErr w:type="spellEnd"/>
      <w:r w:rsidRPr="00787133">
        <w:rPr>
          <w:rFonts w:ascii="Times New Roman" w:hAnsi="Times New Roman" w:cs="Times New Roman"/>
        </w:rPr>
        <w:t xml:space="preserve"> preference or similarity data in psychology and market research</w:t>
      </w:r>
    </w:p>
    <w:p w14:paraId="41CC6BD1" w14:textId="77777777" w:rsidR="00787133" w:rsidRPr="00787133" w:rsidRDefault="00787133" w:rsidP="00787133">
      <w:pPr>
        <w:spacing w:before="100" w:beforeAutospacing="1" w:after="100" w:afterAutospacing="1" w:line="240" w:lineRule="auto"/>
        <w:outlineLvl w:val="2"/>
        <w:rPr>
          <w:rFonts w:ascii="Times New Roman" w:eastAsia="Times New Roman" w:hAnsi="Times New Roman" w:cs="Times New Roman"/>
          <w:kern w:val="0"/>
          <w:lang w:eastAsia="en-GB"/>
          <w14:ligatures w14:val="none"/>
        </w:rPr>
      </w:pPr>
    </w:p>
    <w:p w14:paraId="2F752811" w14:textId="77777777" w:rsidR="00DA00B5" w:rsidRPr="00787133" w:rsidRDefault="00DA00B5" w:rsidP="00E00A79">
      <w:pPr>
        <w:spacing w:before="100" w:beforeAutospacing="1" w:after="100" w:afterAutospacing="1" w:line="240" w:lineRule="auto"/>
        <w:outlineLvl w:val="2"/>
        <w:rPr>
          <w:rFonts w:ascii="Times New Roman" w:eastAsia="Times New Roman" w:hAnsi="Times New Roman" w:cs="Times New Roman"/>
          <w:kern w:val="0"/>
          <w:lang w:eastAsia="en-GB"/>
          <w14:ligatures w14:val="none"/>
        </w:rPr>
      </w:pPr>
    </w:p>
    <w:p w14:paraId="71E4A55F" w14:textId="7BE40E51" w:rsidR="005A750F" w:rsidRPr="00787133" w:rsidRDefault="005A750F" w:rsidP="00E00A79">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GB"/>
          <w14:ligatures w14:val="none"/>
        </w:rPr>
      </w:pPr>
      <w:r w:rsidRPr="00787133">
        <w:rPr>
          <w:rFonts w:ascii="Times New Roman" w:eastAsia="Times New Roman" w:hAnsi="Times New Roman" w:cs="Times New Roman"/>
          <w:b/>
          <w:bCs/>
          <w:kern w:val="0"/>
          <w:sz w:val="27"/>
          <w:szCs w:val="27"/>
          <w:lang w:eastAsia="en-GB"/>
          <w14:ligatures w14:val="none"/>
        </w:rPr>
        <w:t>Figures/Diagrams</w:t>
      </w:r>
    </w:p>
    <w:p w14:paraId="323A3F24" w14:textId="23E8B7FA" w:rsidR="00FA6607" w:rsidRPr="00787133" w:rsidRDefault="00170209" w:rsidP="00FA660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MDS </w:t>
      </w:r>
      <w:r w:rsidR="00C66932" w:rsidRPr="00787133">
        <w:rPr>
          <w:rFonts w:ascii="Times New Roman" w:eastAsia="Times New Roman" w:hAnsi="Times New Roman" w:cs="Times New Roman"/>
          <w:kern w:val="0"/>
          <w:lang w:eastAsia="en-GB"/>
          <w14:ligatures w14:val="none"/>
        </w:rPr>
        <w:t xml:space="preserve">and </w:t>
      </w:r>
      <w:r w:rsidRPr="00787133">
        <w:rPr>
          <w:rFonts w:ascii="Times New Roman" w:eastAsia="Times New Roman" w:hAnsi="Times New Roman" w:cs="Times New Roman"/>
          <w:kern w:val="0"/>
          <w:lang w:eastAsia="en-GB"/>
          <w14:ligatures w14:val="none"/>
        </w:rPr>
        <w:t>LDA, PCA</w:t>
      </w:r>
      <w:r w:rsidR="00C66932" w:rsidRPr="00787133">
        <w:rPr>
          <w:rFonts w:ascii="Times New Roman" w:eastAsia="Times New Roman" w:hAnsi="Times New Roman" w:cs="Times New Roman"/>
          <w:kern w:val="0"/>
          <w:lang w:eastAsia="en-GB"/>
          <w14:ligatures w14:val="none"/>
        </w:rPr>
        <w:t xml:space="preserve"> </w:t>
      </w:r>
      <w:r w:rsidR="00FA6607" w:rsidRPr="00787133">
        <w:rPr>
          <w:rFonts w:ascii="Times New Roman" w:eastAsia="Times New Roman" w:hAnsi="Times New Roman" w:cs="Times New Roman"/>
          <w:kern w:val="0"/>
          <w:lang w:eastAsia="en-GB"/>
          <w14:ligatures w14:val="none"/>
        </w:rPr>
        <w:t xml:space="preserve">and t-SNE </w:t>
      </w:r>
      <w:r w:rsidR="00C66932" w:rsidRPr="00787133">
        <w:rPr>
          <w:rFonts w:ascii="Times New Roman" w:eastAsia="Times New Roman" w:hAnsi="Times New Roman" w:cs="Times New Roman"/>
          <w:kern w:val="0"/>
          <w:lang w:eastAsia="en-GB"/>
          <w14:ligatures w14:val="none"/>
        </w:rPr>
        <w:t>plots</w:t>
      </w:r>
      <w:r w:rsidR="005A750F" w:rsidRPr="00787133">
        <w:rPr>
          <w:rFonts w:ascii="Times New Roman" w:eastAsia="Times New Roman" w:hAnsi="Times New Roman" w:cs="Times New Roman"/>
          <w:kern w:val="0"/>
          <w:lang w:eastAsia="en-GB"/>
          <w14:ligatures w14:val="none"/>
        </w:rPr>
        <w:t xml:space="preserve"> plotted for </w:t>
      </w:r>
      <w:r w:rsidR="00C66932" w:rsidRPr="00787133">
        <w:rPr>
          <w:rFonts w:ascii="Times New Roman" w:eastAsia="Times New Roman" w:hAnsi="Times New Roman" w:cs="Times New Roman"/>
          <w:kern w:val="0"/>
          <w:lang w:eastAsia="en-GB"/>
          <w14:ligatures w14:val="none"/>
        </w:rPr>
        <w:t>the</w:t>
      </w:r>
      <w:r w:rsidR="005A750F" w:rsidRPr="00787133">
        <w:rPr>
          <w:rFonts w:ascii="Times New Roman" w:eastAsia="Times New Roman" w:hAnsi="Times New Roman" w:cs="Times New Roman"/>
          <w:kern w:val="0"/>
          <w:lang w:eastAsia="en-GB"/>
          <w14:ligatures w14:val="none"/>
        </w:rPr>
        <w:t xml:space="preserve"> dataset.</w:t>
      </w:r>
    </w:p>
    <w:p w14:paraId="2785C38F" w14:textId="6A5449D7" w:rsidR="00F2257A" w:rsidRPr="00787133" w:rsidRDefault="005A750F" w:rsidP="00B21989">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87133">
        <w:rPr>
          <w:rFonts w:ascii="Times New Roman" w:eastAsia="Times New Roman" w:hAnsi="Times New Roman" w:cs="Times New Roman"/>
          <w:kern w:val="0"/>
          <w:lang w:eastAsia="en-GB"/>
          <w14:ligatures w14:val="none"/>
        </w:rPr>
        <w:t>Comparison between</w:t>
      </w:r>
      <w:r w:rsidR="00170209">
        <w:rPr>
          <w:rFonts w:ascii="Times New Roman" w:eastAsia="Times New Roman" w:hAnsi="Times New Roman" w:cs="Times New Roman"/>
          <w:kern w:val="0"/>
          <w:lang w:eastAsia="en-GB"/>
          <w14:ligatures w14:val="none"/>
        </w:rPr>
        <w:t xml:space="preserve"> MDS,</w:t>
      </w:r>
      <w:r w:rsidRPr="00787133">
        <w:rPr>
          <w:rFonts w:ascii="Times New Roman" w:eastAsia="Times New Roman" w:hAnsi="Times New Roman" w:cs="Times New Roman"/>
          <w:kern w:val="0"/>
          <w:lang w:eastAsia="en-GB"/>
          <w14:ligatures w14:val="none"/>
        </w:rPr>
        <w:t xml:space="preserve"> </w:t>
      </w:r>
      <w:proofErr w:type="gramStart"/>
      <w:r w:rsidR="00C66932" w:rsidRPr="00787133">
        <w:rPr>
          <w:rFonts w:ascii="Times New Roman" w:eastAsia="Times New Roman" w:hAnsi="Times New Roman" w:cs="Times New Roman"/>
          <w:kern w:val="0"/>
          <w:lang w:eastAsia="en-GB"/>
          <w14:ligatures w14:val="none"/>
        </w:rPr>
        <w:t>LDA</w:t>
      </w:r>
      <w:r w:rsidR="00170209">
        <w:rPr>
          <w:rFonts w:ascii="Times New Roman" w:eastAsia="Times New Roman" w:hAnsi="Times New Roman" w:cs="Times New Roman"/>
          <w:kern w:val="0"/>
          <w:lang w:eastAsia="en-GB"/>
          <w14:ligatures w14:val="none"/>
        </w:rPr>
        <w:t>,</w:t>
      </w:r>
      <w:r w:rsidR="00C66932" w:rsidRPr="00787133">
        <w:rPr>
          <w:rFonts w:ascii="Times New Roman" w:eastAsia="Times New Roman" w:hAnsi="Times New Roman" w:cs="Times New Roman"/>
          <w:kern w:val="0"/>
          <w:lang w:eastAsia="en-GB"/>
          <w14:ligatures w14:val="none"/>
        </w:rPr>
        <w:t>PCA</w:t>
      </w:r>
      <w:proofErr w:type="gramEnd"/>
      <w:r w:rsidR="00960D6D" w:rsidRPr="00787133">
        <w:rPr>
          <w:rFonts w:ascii="Times New Roman" w:eastAsia="Times New Roman" w:hAnsi="Times New Roman" w:cs="Times New Roman"/>
          <w:kern w:val="0"/>
          <w:lang w:eastAsia="en-GB"/>
          <w14:ligatures w14:val="none"/>
        </w:rPr>
        <w:t xml:space="preserve"> and t-SNE</w:t>
      </w:r>
      <w:r w:rsidRPr="00787133">
        <w:rPr>
          <w:rFonts w:ascii="Times New Roman" w:eastAsia="Times New Roman" w:hAnsi="Times New Roman" w:cs="Times New Roman"/>
          <w:kern w:val="0"/>
          <w:lang w:eastAsia="en-GB"/>
          <w14:ligatures w14:val="none"/>
        </w:rPr>
        <w:t>.</w:t>
      </w:r>
    </w:p>
    <w:p w14:paraId="797404E4" w14:textId="7E675449" w:rsidR="004B4321" w:rsidRPr="00787133" w:rsidRDefault="00170209" w:rsidP="004B4321">
      <w:pPr>
        <w:spacing w:before="100" w:beforeAutospacing="1" w:after="100" w:afterAutospacing="1" w:line="240" w:lineRule="auto"/>
        <w:rPr>
          <w:rFonts w:ascii="Times New Roman" w:eastAsia="Times New Roman" w:hAnsi="Times New Roman" w:cs="Times New Roman"/>
          <w:kern w:val="0"/>
          <w:lang w:eastAsia="en-GB"/>
          <w14:ligatures w14:val="none"/>
        </w:rPr>
      </w:pPr>
      <w:r w:rsidRPr="00170209">
        <w:rPr>
          <w:rFonts w:ascii="Times New Roman" w:eastAsia="Times New Roman" w:hAnsi="Times New Roman" w:cs="Times New Roman"/>
          <w:kern w:val="0"/>
          <w:lang w:eastAsia="en-GB"/>
          <w14:ligatures w14:val="none"/>
        </w:rPr>
        <w:lastRenderedPageBreak/>
        <w:drawing>
          <wp:inline distT="0" distB="0" distL="0" distR="0" wp14:anchorId="5D197159" wp14:editId="70697D2C">
            <wp:extent cx="5731510" cy="3101975"/>
            <wp:effectExtent l="0" t="0" r="2540" b="3175"/>
            <wp:docPr id="100369839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98399" name="Picture 1" descr="A screenshot of a graph&#10;&#10;AI-generated content may be incorrect."/>
                    <pic:cNvPicPr/>
                  </pic:nvPicPr>
                  <pic:blipFill>
                    <a:blip r:embed="rId11"/>
                    <a:stretch>
                      <a:fillRect/>
                    </a:stretch>
                  </pic:blipFill>
                  <pic:spPr>
                    <a:xfrm>
                      <a:off x="0" y="0"/>
                      <a:ext cx="5731510" cy="3101975"/>
                    </a:xfrm>
                    <a:prstGeom prst="rect">
                      <a:avLst/>
                    </a:prstGeom>
                  </pic:spPr>
                </pic:pic>
              </a:graphicData>
            </a:graphic>
          </wp:inline>
        </w:drawing>
      </w:r>
    </w:p>
    <w:p w14:paraId="4B2C5143" w14:textId="17674E3B" w:rsidR="004B4321" w:rsidRPr="00787133" w:rsidRDefault="001F3646" w:rsidP="0094268D">
      <w:pPr>
        <w:spacing w:before="100" w:beforeAutospacing="1" w:after="100" w:afterAutospacing="1" w:line="240" w:lineRule="auto"/>
        <w:rPr>
          <w:rFonts w:ascii="Times New Roman" w:eastAsia="Times New Roman" w:hAnsi="Times New Roman" w:cs="Times New Roman"/>
          <w:kern w:val="0"/>
          <w:lang w:eastAsia="en-GB"/>
          <w14:ligatures w14:val="none"/>
        </w:rPr>
      </w:pPr>
      <w:r w:rsidRPr="00787133">
        <w:rPr>
          <w:rFonts w:ascii="Times New Roman" w:eastAsia="Times New Roman" w:hAnsi="Times New Roman" w:cs="Times New Roman"/>
          <w:noProof/>
          <w:kern w:val="0"/>
          <w:lang w:eastAsia="en-GB"/>
          <w14:ligatures w14:val="none"/>
        </w:rPr>
        <w:lastRenderedPageBreak/>
        <w:drawing>
          <wp:inline distT="0" distB="0" distL="0" distR="0" wp14:anchorId="4D95FDC1" wp14:editId="6AEEE2E6">
            <wp:extent cx="5731510" cy="4427220"/>
            <wp:effectExtent l="0" t="0" r="2540" b="0"/>
            <wp:docPr id="1913133428"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33428" name="Picture 1" descr="A graph with red and blue lines&#10;&#10;AI-generated content may be incorrect."/>
                    <pic:cNvPicPr/>
                  </pic:nvPicPr>
                  <pic:blipFill>
                    <a:blip r:embed="rId12"/>
                    <a:stretch>
                      <a:fillRect/>
                    </a:stretch>
                  </pic:blipFill>
                  <pic:spPr>
                    <a:xfrm>
                      <a:off x="0" y="0"/>
                      <a:ext cx="5731510" cy="4427220"/>
                    </a:xfrm>
                    <a:prstGeom prst="rect">
                      <a:avLst/>
                    </a:prstGeom>
                  </pic:spPr>
                </pic:pic>
              </a:graphicData>
            </a:graphic>
          </wp:inline>
        </w:drawing>
      </w:r>
      <w:r w:rsidRPr="00787133">
        <w:rPr>
          <w:rFonts w:ascii="Times New Roman" w:eastAsia="Times New Roman" w:hAnsi="Times New Roman" w:cs="Times New Roman"/>
          <w:noProof/>
          <w:kern w:val="0"/>
          <w:lang w:eastAsia="en-GB"/>
          <w14:ligatures w14:val="none"/>
        </w:rPr>
        <w:lastRenderedPageBreak/>
        <w:drawing>
          <wp:inline distT="0" distB="0" distL="0" distR="0" wp14:anchorId="26BB9C34" wp14:editId="13D0A16E">
            <wp:extent cx="5731510" cy="5617210"/>
            <wp:effectExtent l="0" t="0" r="2540" b="2540"/>
            <wp:docPr id="1818922753" name="Picture 1" descr="A graph with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22753" name="Picture 1" descr="A graph with blue and orange dots&#10;&#10;AI-generated content may be incorrect."/>
                    <pic:cNvPicPr/>
                  </pic:nvPicPr>
                  <pic:blipFill>
                    <a:blip r:embed="rId13"/>
                    <a:stretch>
                      <a:fillRect/>
                    </a:stretch>
                  </pic:blipFill>
                  <pic:spPr>
                    <a:xfrm>
                      <a:off x="0" y="0"/>
                      <a:ext cx="5731510" cy="5617210"/>
                    </a:xfrm>
                    <a:prstGeom prst="rect">
                      <a:avLst/>
                    </a:prstGeom>
                  </pic:spPr>
                </pic:pic>
              </a:graphicData>
            </a:graphic>
          </wp:inline>
        </w:drawing>
      </w:r>
    </w:p>
    <w:p w14:paraId="09AC4BD0" w14:textId="77777777" w:rsidR="0094268D" w:rsidRPr="00787133" w:rsidRDefault="0094268D" w:rsidP="004B4321">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84418F7" w14:textId="1DA0C905" w:rsidR="0051586A" w:rsidRPr="00787133" w:rsidRDefault="001F3646" w:rsidP="0051586A">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787133">
        <w:rPr>
          <w:rFonts w:ascii="Times New Roman" w:eastAsia="Times New Roman" w:hAnsi="Times New Roman" w:cs="Times New Roman"/>
          <w:noProof/>
          <w:kern w:val="0"/>
          <w:lang w:eastAsia="en-GB"/>
          <w14:ligatures w14:val="none"/>
        </w:rPr>
        <w:lastRenderedPageBreak/>
        <w:drawing>
          <wp:inline distT="0" distB="0" distL="0" distR="0" wp14:anchorId="3C4C966A" wp14:editId="3A9475AA">
            <wp:extent cx="5731510" cy="4925695"/>
            <wp:effectExtent l="0" t="0" r="2540" b="8255"/>
            <wp:docPr id="214882096" name="Picture 1" descr="A graph showing a diagram of canc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82096" name="Picture 1" descr="A graph showing a diagram of cancer&#10;&#10;AI-generated content may be incorrect."/>
                    <pic:cNvPicPr/>
                  </pic:nvPicPr>
                  <pic:blipFill>
                    <a:blip r:embed="rId14"/>
                    <a:stretch>
                      <a:fillRect/>
                    </a:stretch>
                  </pic:blipFill>
                  <pic:spPr>
                    <a:xfrm>
                      <a:off x="0" y="0"/>
                      <a:ext cx="5731510" cy="4925695"/>
                    </a:xfrm>
                    <a:prstGeom prst="rect">
                      <a:avLst/>
                    </a:prstGeom>
                  </pic:spPr>
                </pic:pic>
              </a:graphicData>
            </a:graphic>
          </wp:inline>
        </w:drawing>
      </w:r>
    </w:p>
    <w:p w14:paraId="563BC9CC" w14:textId="77777777" w:rsidR="005A750F" w:rsidRPr="00787133" w:rsidRDefault="00653863" w:rsidP="005A750F">
      <w:pPr>
        <w:spacing w:after="0" w:line="240" w:lineRule="auto"/>
        <w:rPr>
          <w:rFonts w:ascii="Times New Roman" w:eastAsia="Times New Roman" w:hAnsi="Times New Roman" w:cs="Times New Roman"/>
          <w:kern w:val="0"/>
          <w:lang w:eastAsia="en-GB"/>
          <w14:ligatures w14:val="none"/>
        </w:rPr>
      </w:pPr>
      <w:r w:rsidRPr="00787133">
        <w:rPr>
          <w:rFonts w:ascii="Times New Roman" w:eastAsia="Times New Roman" w:hAnsi="Times New Roman" w:cs="Times New Roman"/>
          <w:noProof/>
          <w:kern w:val="0"/>
          <w:lang w:eastAsia="en-GB"/>
        </w:rPr>
        <w:pict w14:anchorId="1538C90A">
          <v:rect id="_x0000_i1028" alt="" style="width:451.3pt;height:.05pt;mso-width-percent:0;mso-height-percent:0;mso-width-percent:0;mso-height-percent:0" o:hralign="center" o:hrstd="t" o:hr="t" fillcolor="#a0a0a0" stroked="f"/>
        </w:pict>
      </w:r>
    </w:p>
    <w:p w14:paraId="7F720EA4" w14:textId="77777777" w:rsidR="00960D6D" w:rsidRPr="00787133" w:rsidRDefault="00960D6D" w:rsidP="00960D6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87133">
        <w:rPr>
          <w:rFonts w:ascii="Times New Roman" w:eastAsia="Times New Roman" w:hAnsi="Times New Roman" w:cs="Times New Roman"/>
          <w:b/>
          <w:bCs/>
          <w:kern w:val="0"/>
          <w:sz w:val="36"/>
          <w:szCs w:val="36"/>
          <w:lang w:eastAsia="en-GB"/>
          <w14:ligatures w14:val="none"/>
        </w:rPr>
        <w:t>Challenges Encountered</w:t>
      </w:r>
    </w:p>
    <w:p w14:paraId="2DE15A44" w14:textId="112E1AA2" w:rsidR="00FA6607" w:rsidRPr="00787133" w:rsidRDefault="00FA6607" w:rsidP="00FA6607">
      <w:pPr>
        <w:numPr>
          <w:ilvl w:val="0"/>
          <w:numId w:val="16"/>
        </w:numPr>
        <w:spacing w:before="100" w:beforeAutospacing="1" w:after="0" w:afterAutospacing="1" w:line="240" w:lineRule="auto"/>
        <w:rPr>
          <w:rFonts w:ascii="Times New Roman" w:eastAsia="Times New Roman" w:hAnsi="Times New Roman" w:cs="Times New Roman"/>
          <w:kern w:val="0"/>
          <w:lang w:eastAsia="en-GB"/>
          <w14:ligatures w14:val="none"/>
        </w:rPr>
      </w:pPr>
      <w:r w:rsidRPr="00787133">
        <w:rPr>
          <w:rFonts w:ascii="Times New Roman" w:eastAsia="Times New Roman" w:hAnsi="Times New Roman" w:cs="Times New Roman"/>
          <w:kern w:val="0"/>
          <w:lang w:eastAsia="en-GB"/>
          <w14:ligatures w14:val="none"/>
        </w:rPr>
        <w:t xml:space="preserve"> T-SNE needs careful selection of parameters like perplexity and learning rate for good results, or else the outcome may not be accurate.</w:t>
      </w:r>
    </w:p>
    <w:p w14:paraId="6669F42E" w14:textId="4534E58F" w:rsidR="00FA6607" w:rsidRPr="00787133" w:rsidRDefault="00FA6607" w:rsidP="00FA6607">
      <w:pPr>
        <w:numPr>
          <w:ilvl w:val="0"/>
          <w:numId w:val="16"/>
        </w:numPr>
        <w:spacing w:before="100" w:beforeAutospacing="1" w:after="0" w:afterAutospacing="1" w:line="240" w:lineRule="auto"/>
        <w:rPr>
          <w:rFonts w:ascii="Times New Roman" w:eastAsia="Times New Roman" w:hAnsi="Times New Roman" w:cs="Times New Roman"/>
          <w:kern w:val="0"/>
          <w:lang w:eastAsia="en-GB"/>
          <w14:ligatures w14:val="none"/>
        </w:rPr>
      </w:pPr>
      <w:r w:rsidRPr="00787133">
        <w:rPr>
          <w:rFonts w:ascii="Times New Roman" w:eastAsia="Times New Roman" w:hAnsi="Times New Roman" w:cs="Times New Roman"/>
          <w:kern w:val="0"/>
          <w:lang w:eastAsia="en-GB"/>
          <w14:ligatures w14:val="none"/>
        </w:rPr>
        <w:t>T-SNE can be slow and expensive for large datasets, making it challenging to apply to big data and get quick results.</w:t>
      </w:r>
    </w:p>
    <w:p w14:paraId="0F381CFE" w14:textId="17026CA3" w:rsidR="00FA6607" w:rsidRPr="00787133" w:rsidRDefault="00FA6607" w:rsidP="00FA6607">
      <w:pPr>
        <w:numPr>
          <w:ilvl w:val="0"/>
          <w:numId w:val="16"/>
        </w:numPr>
        <w:spacing w:before="100" w:beforeAutospacing="1" w:after="0" w:afterAutospacing="1" w:line="240" w:lineRule="auto"/>
        <w:rPr>
          <w:rFonts w:ascii="Times New Roman" w:eastAsia="Times New Roman" w:hAnsi="Times New Roman" w:cs="Times New Roman"/>
          <w:kern w:val="0"/>
          <w:lang w:eastAsia="en-GB"/>
          <w14:ligatures w14:val="none"/>
        </w:rPr>
      </w:pPr>
      <w:r w:rsidRPr="00787133">
        <w:rPr>
          <w:rFonts w:ascii="Times New Roman" w:eastAsia="Times New Roman" w:hAnsi="Times New Roman" w:cs="Times New Roman"/>
          <w:kern w:val="0"/>
          <w:lang w:eastAsia="en-GB"/>
          <w14:ligatures w14:val="none"/>
        </w:rPr>
        <w:t>Unlike PCA, which preserves global structure, T-SNE focuses on local structure, making it harder to understand the results, especially for complex high-dimensional data.</w:t>
      </w:r>
    </w:p>
    <w:p w14:paraId="44497B6F" w14:textId="5C90CFE4" w:rsidR="005A750F" w:rsidRPr="00787133" w:rsidRDefault="00FA6607" w:rsidP="00FA6607">
      <w:pPr>
        <w:numPr>
          <w:ilvl w:val="0"/>
          <w:numId w:val="16"/>
        </w:numPr>
        <w:spacing w:before="100" w:beforeAutospacing="1" w:after="0" w:afterAutospacing="1" w:line="240" w:lineRule="auto"/>
        <w:rPr>
          <w:rFonts w:ascii="Times New Roman" w:eastAsia="Times New Roman" w:hAnsi="Times New Roman" w:cs="Times New Roman"/>
          <w:kern w:val="0"/>
          <w:lang w:eastAsia="en-GB"/>
          <w14:ligatures w14:val="none"/>
        </w:rPr>
      </w:pPr>
      <w:r w:rsidRPr="00787133">
        <w:rPr>
          <w:rFonts w:ascii="Times New Roman" w:eastAsia="Times New Roman" w:hAnsi="Times New Roman" w:cs="Times New Roman"/>
          <w:kern w:val="0"/>
          <w:lang w:eastAsia="en-GB"/>
          <w14:ligatures w14:val="none"/>
        </w:rPr>
        <w:t>Comparing T-SNE with LDA can be challenging because LDA is a supervised method that relies on class labels, whereas T-SNE is unsupervised, making it difficult to evaluate their performance on the same dataset.</w:t>
      </w:r>
      <w:r w:rsidR="00653863" w:rsidRPr="00787133">
        <w:rPr>
          <w:rFonts w:ascii="Times New Roman" w:eastAsia="Times New Roman" w:hAnsi="Times New Roman" w:cs="Times New Roman"/>
          <w:noProof/>
          <w:kern w:val="0"/>
          <w:lang w:eastAsia="en-GB"/>
        </w:rPr>
        <w:pict w14:anchorId="3E854BBD">
          <v:rect id="_x0000_i1029" alt="" style="width:451.3pt;height:.05pt;mso-width-percent:0;mso-height-percent:0;mso-width-percent:0;mso-height-percent:0" o:hralign="center" o:hrstd="t" o:hr="t" fillcolor="#a0a0a0" stroked="f"/>
        </w:pict>
      </w:r>
    </w:p>
    <w:p w14:paraId="52112DEF" w14:textId="77777777" w:rsidR="005A750F" w:rsidRPr="00787133" w:rsidRDefault="005A750F" w:rsidP="005A75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87133">
        <w:rPr>
          <w:rFonts w:ascii="Times New Roman" w:eastAsia="Times New Roman" w:hAnsi="Times New Roman" w:cs="Times New Roman"/>
          <w:b/>
          <w:bCs/>
          <w:kern w:val="0"/>
          <w:sz w:val="36"/>
          <w:szCs w:val="36"/>
          <w:lang w:eastAsia="en-GB"/>
          <w14:ligatures w14:val="none"/>
        </w:rPr>
        <w:t>Conclusion</w:t>
      </w:r>
    </w:p>
    <w:p w14:paraId="5B47B0D4" w14:textId="77777777" w:rsidR="00FA6607" w:rsidRPr="00787133" w:rsidRDefault="00FA6607" w:rsidP="00FA6607">
      <w:pPr>
        <w:pStyle w:val="ListParagraph"/>
        <w:numPr>
          <w:ilvl w:val="0"/>
          <w:numId w:val="19"/>
        </w:numPr>
        <w:rPr>
          <w:rFonts w:ascii="Times New Roman" w:hAnsi="Times New Roman" w:cs="Times New Roman"/>
        </w:rPr>
      </w:pPr>
      <w:r w:rsidRPr="00787133">
        <w:rPr>
          <w:rFonts w:ascii="Times New Roman" w:eastAsia="Times New Roman" w:hAnsi="Times New Roman" w:cs="Times New Roman"/>
          <w:kern w:val="0"/>
          <w:lang w:eastAsia="en-GB"/>
          <w14:ligatures w14:val="none"/>
        </w:rPr>
        <w:t xml:space="preserve">In conclusion, T-SNE is a powerful tool for dimensionality reduction, but it requires careful parameter selection and can be slow for large datasets. </w:t>
      </w:r>
    </w:p>
    <w:p w14:paraId="020D595D" w14:textId="77777777" w:rsidR="00FA6607" w:rsidRPr="00787133" w:rsidRDefault="00FA6607" w:rsidP="00FA6607">
      <w:pPr>
        <w:pStyle w:val="ListParagraph"/>
        <w:numPr>
          <w:ilvl w:val="0"/>
          <w:numId w:val="19"/>
        </w:numPr>
        <w:rPr>
          <w:rFonts w:ascii="Times New Roman" w:hAnsi="Times New Roman" w:cs="Times New Roman"/>
        </w:rPr>
      </w:pPr>
      <w:r w:rsidRPr="00787133">
        <w:rPr>
          <w:rFonts w:ascii="Times New Roman" w:eastAsia="Times New Roman" w:hAnsi="Times New Roman" w:cs="Times New Roman"/>
          <w:kern w:val="0"/>
          <w:lang w:eastAsia="en-GB"/>
          <w14:ligatures w14:val="none"/>
        </w:rPr>
        <w:lastRenderedPageBreak/>
        <w:t xml:space="preserve">Unlike PCA, which preserves global structure, T-SNE focuses on local structure, providing a unique perspective on the data. </w:t>
      </w:r>
    </w:p>
    <w:p w14:paraId="46B2CDAD" w14:textId="77777777" w:rsidR="00FA6607" w:rsidRPr="00787133" w:rsidRDefault="00FA6607" w:rsidP="00FA6607">
      <w:pPr>
        <w:pStyle w:val="ListParagraph"/>
        <w:numPr>
          <w:ilvl w:val="0"/>
          <w:numId w:val="19"/>
        </w:numPr>
        <w:rPr>
          <w:rFonts w:ascii="Times New Roman" w:hAnsi="Times New Roman" w:cs="Times New Roman"/>
        </w:rPr>
      </w:pPr>
      <w:r w:rsidRPr="00787133">
        <w:rPr>
          <w:rFonts w:ascii="Times New Roman" w:eastAsia="Times New Roman" w:hAnsi="Times New Roman" w:cs="Times New Roman"/>
          <w:kern w:val="0"/>
          <w:lang w:eastAsia="en-GB"/>
          <w14:ligatures w14:val="none"/>
        </w:rPr>
        <w:t xml:space="preserve">While LDA is a supervised method that excels in certain tasks, T-SNE's unsupervised nature makes it a valuable addition to any data analyst's toolkit. </w:t>
      </w:r>
    </w:p>
    <w:p w14:paraId="4170B61C" w14:textId="5529FBEE" w:rsidR="005A750F" w:rsidRPr="00787133" w:rsidRDefault="00FA6607" w:rsidP="00FA6607">
      <w:pPr>
        <w:pStyle w:val="ListParagraph"/>
        <w:numPr>
          <w:ilvl w:val="0"/>
          <w:numId w:val="19"/>
        </w:numPr>
        <w:rPr>
          <w:rFonts w:ascii="Times New Roman" w:hAnsi="Times New Roman" w:cs="Times New Roman"/>
        </w:rPr>
      </w:pPr>
      <w:r w:rsidRPr="00787133">
        <w:rPr>
          <w:rFonts w:ascii="Times New Roman" w:eastAsia="Times New Roman" w:hAnsi="Times New Roman" w:cs="Times New Roman"/>
          <w:kern w:val="0"/>
          <w:lang w:eastAsia="en-GB"/>
          <w14:ligatures w14:val="none"/>
        </w:rPr>
        <w:t>Ultimately, the choice between T-SNE, PCA, and LDA depends on the specific needs of the project and the characteristics of the data.</w:t>
      </w:r>
    </w:p>
    <w:sectPr w:rsidR="005A750F" w:rsidRPr="00787133" w:rsidSect="009426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E124E" w14:textId="77777777" w:rsidR="000F2067" w:rsidRDefault="000F2067" w:rsidP="005A750F">
      <w:pPr>
        <w:spacing w:after="0" w:line="240" w:lineRule="auto"/>
      </w:pPr>
      <w:r>
        <w:separator/>
      </w:r>
    </w:p>
  </w:endnote>
  <w:endnote w:type="continuationSeparator" w:id="0">
    <w:p w14:paraId="28474F5E" w14:textId="77777777" w:rsidR="000F2067" w:rsidRDefault="000F2067" w:rsidP="005A7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36A37" w14:textId="77777777" w:rsidR="000F2067" w:rsidRDefault="000F2067" w:rsidP="005A750F">
      <w:pPr>
        <w:spacing w:after="0" w:line="240" w:lineRule="auto"/>
      </w:pPr>
      <w:r>
        <w:separator/>
      </w:r>
    </w:p>
  </w:footnote>
  <w:footnote w:type="continuationSeparator" w:id="0">
    <w:p w14:paraId="44B40435" w14:textId="77777777" w:rsidR="000F2067" w:rsidRDefault="000F2067" w:rsidP="005A7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0588"/>
    <w:multiLevelType w:val="multilevel"/>
    <w:tmpl w:val="C842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F7BC2"/>
    <w:multiLevelType w:val="multilevel"/>
    <w:tmpl w:val="4384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34E0B"/>
    <w:multiLevelType w:val="hybridMultilevel"/>
    <w:tmpl w:val="7FDC9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C31A84"/>
    <w:multiLevelType w:val="multilevel"/>
    <w:tmpl w:val="D610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51E7E"/>
    <w:multiLevelType w:val="multilevel"/>
    <w:tmpl w:val="F9A6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754D6"/>
    <w:multiLevelType w:val="multilevel"/>
    <w:tmpl w:val="D902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FC0AF1"/>
    <w:multiLevelType w:val="multilevel"/>
    <w:tmpl w:val="F2DC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485627"/>
    <w:multiLevelType w:val="multilevel"/>
    <w:tmpl w:val="C574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7320A"/>
    <w:multiLevelType w:val="multilevel"/>
    <w:tmpl w:val="DA08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F47C9"/>
    <w:multiLevelType w:val="multilevel"/>
    <w:tmpl w:val="6378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638E4"/>
    <w:multiLevelType w:val="multilevel"/>
    <w:tmpl w:val="798C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67253"/>
    <w:multiLevelType w:val="multilevel"/>
    <w:tmpl w:val="6032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D3E21"/>
    <w:multiLevelType w:val="multilevel"/>
    <w:tmpl w:val="5A72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A6598"/>
    <w:multiLevelType w:val="multilevel"/>
    <w:tmpl w:val="AD88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F4DC4"/>
    <w:multiLevelType w:val="hybridMultilevel"/>
    <w:tmpl w:val="8A2EAB5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89A3822"/>
    <w:multiLevelType w:val="multilevel"/>
    <w:tmpl w:val="6A34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96EB4"/>
    <w:multiLevelType w:val="multilevel"/>
    <w:tmpl w:val="8844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4058A0"/>
    <w:multiLevelType w:val="multilevel"/>
    <w:tmpl w:val="89FA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9B347A"/>
    <w:multiLevelType w:val="multilevel"/>
    <w:tmpl w:val="CD7C9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6A2C36"/>
    <w:multiLevelType w:val="multilevel"/>
    <w:tmpl w:val="BB84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11EB7"/>
    <w:multiLevelType w:val="multilevel"/>
    <w:tmpl w:val="EEF8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B79F1"/>
    <w:multiLevelType w:val="multilevel"/>
    <w:tmpl w:val="C36E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C30100"/>
    <w:multiLevelType w:val="multilevel"/>
    <w:tmpl w:val="0482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83B29"/>
    <w:multiLevelType w:val="multilevel"/>
    <w:tmpl w:val="9FAA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277F57"/>
    <w:multiLevelType w:val="multilevel"/>
    <w:tmpl w:val="03820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5B7F62"/>
    <w:multiLevelType w:val="multilevel"/>
    <w:tmpl w:val="4708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BD7461"/>
    <w:multiLevelType w:val="multilevel"/>
    <w:tmpl w:val="1BE6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544A7D"/>
    <w:multiLevelType w:val="multilevel"/>
    <w:tmpl w:val="DA56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9553EB"/>
    <w:multiLevelType w:val="multilevel"/>
    <w:tmpl w:val="6396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D03EB0"/>
    <w:multiLevelType w:val="multilevel"/>
    <w:tmpl w:val="6F78C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E352E4"/>
    <w:multiLevelType w:val="multilevel"/>
    <w:tmpl w:val="6790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7A68E3"/>
    <w:multiLevelType w:val="multilevel"/>
    <w:tmpl w:val="1270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1E31C4"/>
    <w:multiLevelType w:val="multilevel"/>
    <w:tmpl w:val="D4F8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D8581D"/>
    <w:multiLevelType w:val="multilevel"/>
    <w:tmpl w:val="39D2B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8B7F27"/>
    <w:multiLevelType w:val="multilevel"/>
    <w:tmpl w:val="B85E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4200CA"/>
    <w:multiLevelType w:val="multilevel"/>
    <w:tmpl w:val="F768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A10606"/>
    <w:multiLevelType w:val="multilevel"/>
    <w:tmpl w:val="6868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526280">
    <w:abstractNumId w:val="21"/>
  </w:num>
  <w:num w:numId="2" w16cid:durableId="921448015">
    <w:abstractNumId w:val="33"/>
  </w:num>
  <w:num w:numId="3" w16cid:durableId="776295529">
    <w:abstractNumId w:val="26"/>
  </w:num>
  <w:num w:numId="4" w16cid:durableId="719017101">
    <w:abstractNumId w:val="34"/>
  </w:num>
  <w:num w:numId="5" w16cid:durableId="315767778">
    <w:abstractNumId w:val="28"/>
  </w:num>
  <w:num w:numId="6" w16cid:durableId="170026685">
    <w:abstractNumId w:val="4"/>
  </w:num>
  <w:num w:numId="7" w16cid:durableId="795753999">
    <w:abstractNumId w:val="15"/>
  </w:num>
  <w:num w:numId="8" w16cid:durableId="2098987129">
    <w:abstractNumId w:val="36"/>
  </w:num>
  <w:num w:numId="9" w16cid:durableId="507987317">
    <w:abstractNumId w:val="19"/>
  </w:num>
  <w:num w:numId="10" w16cid:durableId="1894728537">
    <w:abstractNumId w:val="22"/>
  </w:num>
  <w:num w:numId="11" w16cid:durableId="243691240">
    <w:abstractNumId w:val="30"/>
  </w:num>
  <w:num w:numId="12" w16cid:durableId="1163660128">
    <w:abstractNumId w:val="9"/>
  </w:num>
  <w:num w:numId="13" w16cid:durableId="662779307">
    <w:abstractNumId w:val="1"/>
  </w:num>
  <w:num w:numId="14" w16cid:durableId="680665794">
    <w:abstractNumId w:val="7"/>
  </w:num>
  <w:num w:numId="15" w16cid:durableId="1352950231">
    <w:abstractNumId w:val="12"/>
  </w:num>
  <w:num w:numId="16" w16cid:durableId="223613739">
    <w:abstractNumId w:val="18"/>
  </w:num>
  <w:num w:numId="17" w16cid:durableId="650603493">
    <w:abstractNumId w:val="0"/>
  </w:num>
  <w:num w:numId="18" w16cid:durableId="78643763">
    <w:abstractNumId w:val="2"/>
  </w:num>
  <w:num w:numId="19" w16cid:durableId="735051940">
    <w:abstractNumId w:val="14"/>
  </w:num>
  <w:num w:numId="20" w16cid:durableId="2060470547">
    <w:abstractNumId w:val="16"/>
  </w:num>
  <w:num w:numId="21" w16cid:durableId="1545874252">
    <w:abstractNumId w:val="10"/>
  </w:num>
  <w:num w:numId="22" w16cid:durableId="667444066">
    <w:abstractNumId w:val="6"/>
  </w:num>
  <w:num w:numId="23" w16cid:durableId="1257517939">
    <w:abstractNumId w:val="32"/>
  </w:num>
  <w:num w:numId="24" w16cid:durableId="2093894656">
    <w:abstractNumId w:val="35"/>
  </w:num>
  <w:num w:numId="25" w16cid:durableId="1708018214">
    <w:abstractNumId w:val="31"/>
  </w:num>
  <w:num w:numId="26" w16cid:durableId="1122067391">
    <w:abstractNumId w:val="24"/>
  </w:num>
  <w:num w:numId="27" w16cid:durableId="1505777308">
    <w:abstractNumId w:val="25"/>
  </w:num>
  <w:num w:numId="28" w16cid:durableId="1122768574">
    <w:abstractNumId w:val="27"/>
  </w:num>
  <w:num w:numId="29" w16cid:durableId="954094693">
    <w:abstractNumId w:val="11"/>
  </w:num>
  <w:num w:numId="30" w16cid:durableId="1386686229">
    <w:abstractNumId w:val="5"/>
  </w:num>
  <w:num w:numId="31" w16cid:durableId="1707833173">
    <w:abstractNumId w:val="8"/>
  </w:num>
  <w:num w:numId="32" w16cid:durableId="174223414">
    <w:abstractNumId w:val="17"/>
  </w:num>
  <w:num w:numId="33" w16cid:durableId="1186214217">
    <w:abstractNumId w:val="13"/>
  </w:num>
  <w:num w:numId="34" w16cid:durableId="1336423445">
    <w:abstractNumId w:val="29"/>
  </w:num>
  <w:num w:numId="35" w16cid:durableId="28915481">
    <w:abstractNumId w:val="20"/>
  </w:num>
  <w:num w:numId="36" w16cid:durableId="1623027968">
    <w:abstractNumId w:val="3"/>
  </w:num>
  <w:num w:numId="37" w16cid:durableId="18027682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50F"/>
    <w:rsid w:val="00053C40"/>
    <w:rsid w:val="000F2067"/>
    <w:rsid w:val="00170209"/>
    <w:rsid w:val="001F3646"/>
    <w:rsid w:val="003413E7"/>
    <w:rsid w:val="0047374B"/>
    <w:rsid w:val="004B4321"/>
    <w:rsid w:val="004D4CF2"/>
    <w:rsid w:val="0051586A"/>
    <w:rsid w:val="00522CCD"/>
    <w:rsid w:val="005349C0"/>
    <w:rsid w:val="0053607C"/>
    <w:rsid w:val="005A750F"/>
    <w:rsid w:val="00676F51"/>
    <w:rsid w:val="00682936"/>
    <w:rsid w:val="00787133"/>
    <w:rsid w:val="00826E48"/>
    <w:rsid w:val="008632A3"/>
    <w:rsid w:val="0094268D"/>
    <w:rsid w:val="00960D6D"/>
    <w:rsid w:val="00991C4A"/>
    <w:rsid w:val="00A26949"/>
    <w:rsid w:val="00BF278B"/>
    <w:rsid w:val="00C66932"/>
    <w:rsid w:val="00D01AF7"/>
    <w:rsid w:val="00DA00B5"/>
    <w:rsid w:val="00E00A79"/>
    <w:rsid w:val="00F2257A"/>
    <w:rsid w:val="00FA6607"/>
    <w:rsid w:val="00FD3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A8BB808"/>
  <w15:chartTrackingRefBased/>
  <w15:docId w15:val="{F7D7486A-0597-2649-9AE1-34A111FA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5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75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75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75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5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5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5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5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5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5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75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75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75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5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5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5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5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50F"/>
    <w:rPr>
      <w:rFonts w:eastAsiaTheme="majorEastAsia" w:cstheme="majorBidi"/>
      <w:color w:val="272727" w:themeColor="text1" w:themeTint="D8"/>
    </w:rPr>
  </w:style>
  <w:style w:type="paragraph" w:styleId="Title">
    <w:name w:val="Title"/>
    <w:basedOn w:val="Normal"/>
    <w:next w:val="Normal"/>
    <w:link w:val="TitleChar"/>
    <w:uiPriority w:val="10"/>
    <w:qFormat/>
    <w:rsid w:val="005A7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5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5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50F"/>
    <w:pPr>
      <w:spacing w:before="160"/>
      <w:jc w:val="center"/>
    </w:pPr>
    <w:rPr>
      <w:i/>
      <w:iCs/>
      <w:color w:val="404040" w:themeColor="text1" w:themeTint="BF"/>
    </w:rPr>
  </w:style>
  <w:style w:type="character" w:customStyle="1" w:styleId="QuoteChar">
    <w:name w:val="Quote Char"/>
    <w:basedOn w:val="DefaultParagraphFont"/>
    <w:link w:val="Quote"/>
    <w:uiPriority w:val="29"/>
    <w:rsid w:val="005A750F"/>
    <w:rPr>
      <w:i/>
      <w:iCs/>
      <w:color w:val="404040" w:themeColor="text1" w:themeTint="BF"/>
    </w:rPr>
  </w:style>
  <w:style w:type="paragraph" w:styleId="ListParagraph">
    <w:name w:val="List Paragraph"/>
    <w:basedOn w:val="Normal"/>
    <w:uiPriority w:val="34"/>
    <w:qFormat/>
    <w:rsid w:val="005A750F"/>
    <w:pPr>
      <w:ind w:left="720"/>
      <w:contextualSpacing/>
    </w:pPr>
  </w:style>
  <w:style w:type="character" w:styleId="IntenseEmphasis">
    <w:name w:val="Intense Emphasis"/>
    <w:basedOn w:val="DefaultParagraphFont"/>
    <w:uiPriority w:val="21"/>
    <w:qFormat/>
    <w:rsid w:val="005A750F"/>
    <w:rPr>
      <w:i/>
      <w:iCs/>
      <w:color w:val="0F4761" w:themeColor="accent1" w:themeShade="BF"/>
    </w:rPr>
  </w:style>
  <w:style w:type="paragraph" w:styleId="IntenseQuote">
    <w:name w:val="Intense Quote"/>
    <w:basedOn w:val="Normal"/>
    <w:next w:val="Normal"/>
    <w:link w:val="IntenseQuoteChar"/>
    <w:uiPriority w:val="30"/>
    <w:qFormat/>
    <w:rsid w:val="005A7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50F"/>
    <w:rPr>
      <w:i/>
      <w:iCs/>
      <w:color w:val="0F4761" w:themeColor="accent1" w:themeShade="BF"/>
    </w:rPr>
  </w:style>
  <w:style w:type="character" w:styleId="IntenseReference">
    <w:name w:val="Intense Reference"/>
    <w:basedOn w:val="DefaultParagraphFont"/>
    <w:uiPriority w:val="32"/>
    <w:qFormat/>
    <w:rsid w:val="005A750F"/>
    <w:rPr>
      <w:b/>
      <w:bCs/>
      <w:smallCaps/>
      <w:color w:val="0F4761" w:themeColor="accent1" w:themeShade="BF"/>
      <w:spacing w:val="5"/>
    </w:rPr>
  </w:style>
  <w:style w:type="character" w:styleId="Strong">
    <w:name w:val="Strong"/>
    <w:basedOn w:val="DefaultParagraphFont"/>
    <w:uiPriority w:val="22"/>
    <w:qFormat/>
    <w:rsid w:val="005A750F"/>
    <w:rPr>
      <w:b/>
      <w:bCs/>
    </w:rPr>
  </w:style>
  <w:style w:type="paragraph" w:styleId="NormalWeb">
    <w:name w:val="Normal (Web)"/>
    <w:basedOn w:val="Normal"/>
    <w:uiPriority w:val="99"/>
    <w:semiHidden/>
    <w:unhideWhenUsed/>
    <w:rsid w:val="005A750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5A750F"/>
  </w:style>
  <w:style w:type="character" w:customStyle="1" w:styleId="katex-mathml">
    <w:name w:val="katex-mathml"/>
    <w:basedOn w:val="DefaultParagraphFont"/>
    <w:rsid w:val="005A750F"/>
  </w:style>
  <w:style w:type="character" w:customStyle="1" w:styleId="mord">
    <w:name w:val="mord"/>
    <w:basedOn w:val="DefaultParagraphFont"/>
    <w:rsid w:val="005A750F"/>
  </w:style>
  <w:style w:type="character" w:customStyle="1" w:styleId="mrel">
    <w:name w:val="mrel"/>
    <w:basedOn w:val="DefaultParagraphFont"/>
    <w:rsid w:val="005A750F"/>
  </w:style>
  <w:style w:type="character" w:customStyle="1" w:styleId="vlist-s">
    <w:name w:val="vlist-s"/>
    <w:basedOn w:val="DefaultParagraphFont"/>
    <w:rsid w:val="005A750F"/>
  </w:style>
  <w:style w:type="character" w:customStyle="1" w:styleId="mbin">
    <w:name w:val="mbin"/>
    <w:basedOn w:val="DefaultParagraphFont"/>
    <w:rsid w:val="005A750F"/>
  </w:style>
  <w:style w:type="character" w:customStyle="1" w:styleId="mpunct">
    <w:name w:val="mpunct"/>
    <w:basedOn w:val="DefaultParagraphFont"/>
    <w:rsid w:val="005A750F"/>
  </w:style>
  <w:style w:type="paragraph" w:styleId="Caption">
    <w:name w:val="caption"/>
    <w:basedOn w:val="Normal"/>
    <w:next w:val="Normal"/>
    <w:uiPriority w:val="35"/>
    <w:unhideWhenUsed/>
    <w:qFormat/>
    <w:rsid w:val="005A750F"/>
    <w:pPr>
      <w:spacing w:after="200" w:line="240" w:lineRule="auto"/>
    </w:pPr>
    <w:rPr>
      <w:i/>
      <w:iCs/>
      <w:color w:val="0E2841" w:themeColor="text2"/>
      <w:sz w:val="18"/>
      <w:szCs w:val="18"/>
    </w:rPr>
  </w:style>
  <w:style w:type="paragraph" w:styleId="Header">
    <w:name w:val="header"/>
    <w:basedOn w:val="Normal"/>
    <w:link w:val="HeaderChar"/>
    <w:uiPriority w:val="99"/>
    <w:unhideWhenUsed/>
    <w:rsid w:val="005A7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50F"/>
  </w:style>
  <w:style w:type="paragraph" w:styleId="Footer">
    <w:name w:val="footer"/>
    <w:basedOn w:val="Normal"/>
    <w:link w:val="FooterChar"/>
    <w:uiPriority w:val="99"/>
    <w:unhideWhenUsed/>
    <w:rsid w:val="005A75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50F"/>
  </w:style>
  <w:style w:type="character" w:styleId="Hyperlink">
    <w:name w:val="Hyperlink"/>
    <w:basedOn w:val="DefaultParagraphFont"/>
    <w:uiPriority w:val="99"/>
    <w:unhideWhenUsed/>
    <w:rsid w:val="00DA00B5"/>
    <w:rPr>
      <w:color w:val="467886" w:themeColor="hyperlink"/>
      <w:u w:val="single"/>
    </w:rPr>
  </w:style>
  <w:style w:type="character" w:styleId="UnresolvedMention">
    <w:name w:val="Unresolved Mention"/>
    <w:basedOn w:val="DefaultParagraphFont"/>
    <w:uiPriority w:val="99"/>
    <w:semiHidden/>
    <w:unhideWhenUsed/>
    <w:rsid w:val="00DA0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91825">
      <w:bodyDiv w:val="1"/>
      <w:marLeft w:val="0"/>
      <w:marRight w:val="0"/>
      <w:marTop w:val="0"/>
      <w:marBottom w:val="0"/>
      <w:divBdr>
        <w:top w:val="none" w:sz="0" w:space="0" w:color="auto"/>
        <w:left w:val="none" w:sz="0" w:space="0" w:color="auto"/>
        <w:bottom w:val="none" w:sz="0" w:space="0" w:color="auto"/>
        <w:right w:val="none" w:sz="0" w:space="0" w:color="auto"/>
      </w:divBdr>
    </w:div>
    <w:div w:id="91442175">
      <w:bodyDiv w:val="1"/>
      <w:marLeft w:val="0"/>
      <w:marRight w:val="0"/>
      <w:marTop w:val="0"/>
      <w:marBottom w:val="0"/>
      <w:divBdr>
        <w:top w:val="none" w:sz="0" w:space="0" w:color="auto"/>
        <w:left w:val="none" w:sz="0" w:space="0" w:color="auto"/>
        <w:bottom w:val="none" w:sz="0" w:space="0" w:color="auto"/>
        <w:right w:val="none" w:sz="0" w:space="0" w:color="auto"/>
      </w:divBdr>
    </w:div>
    <w:div w:id="122117557">
      <w:bodyDiv w:val="1"/>
      <w:marLeft w:val="0"/>
      <w:marRight w:val="0"/>
      <w:marTop w:val="0"/>
      <w:marBottom w:val="0"/>
      <w:divBdr>
        <w:top w:val="none" w:sz="0" w:space="0" w:color="auto"/>
        <w:left w:val="none" w:sz="0" w:space="0" w:color="auto"/>
        <w:bottom w:val="none" w:sz="0" w:space="0" w:color="auto"/>
        <w:right w:val="none" w:sz="0" w:space="0" w:color="auto"/>
      </w:divBdr>
    </w:div>
    <w:div w:id="172963198">
      <w:bodyDiv w:val="1"/>
      <w:marLeft w:val="0"/>
      <w:marRight w:val="0"/>
      <w:marTop w:val="0"/>
      <w:marBottom w:val="0"/>
      <w:divBdr>
        <w:top w:val="none" w:sz="0" w:space="0" w:color="auto"/>
        <w:left w:val="none" w:sz="0" w:space="0" w:color="auto"/>
        <w:bottom w:val="none" w:sz="0" w:space="0" w:color="auto"/>
        <w:right w:val="none" w:sz="0" w:space="0" w:color="auto"/>
      </w:divBdr>
    </w:div>
    <w:div w:id="243729444">
      <w:bodyDiv w:val="1"/>
      <w:marLeft w:val="0"/>
      <w:marRight w:val="0"/>
      <w:marTop w:val="0"/>
      <w:marBottom w:val="0"/>
      <w:divBdr>
        <w:top w:val="none" w:sz="0" w:space="0" w:color="auto"/>
        <w:left w:val="none" w:sz="0" w:space="0" w:color="auto"/>
        <w:bottom w:val="none" w:sz="0" w:space="0" w:color="auto"/>
        <w:right w:val="none" w:sz="0" w:space="0" w:color="auto"/>
      </w:divBdr>
    </w:div>
    <w:div w:id="358553065">
      <w:bodyDiv w:val="1"/>
      <w:marLeft w:val="0"/>
      <w:marRight w:val="0"/>
      <w:marTop w:val="0"/>
      <w:marBottom w:val="0"/>
      <w:divBdr>
        <w:top w:val="none" w:sz="0" w:space="0" w:color="auto"/>
        <w:left w:val="none" w:sz="0" w:space="0" w:color="auto"/>
        <w:bottom w:val="none" w:sz="0" w:space="0" w:color="auto"/>
        <w:right w:val="none" w:sz="0" w:space="0" w:color="auto"/>
      </w:divBdr>
    </w:div>
    <w:div w:id="447431550">
      <w:bodyDiv w:val="1"/>
      <w:marLeft w:val="0"/>
      <w:marRight w:val="0"/>
      <w:marTop w:val="0"/>
      <w:marBottom w:val="0"/>
      <w:divBdr>
        <w:top w:val="none" w:sz="0" w:space="0" w:color="auto"/>
        <w:left w:val="none" w:sz="0" w:space="0" w:color="auto"/>
        <w:bottom w:val="none" w:sz="0" w:space="0" w:color="auto"/>
        <w:right w:val="none" w:sz="0" w:space="0" w:color="auto"/>
      </w:divBdr>
    </w:div>
    <w:div w:id="593324606">
      <w:bodyDiv w:val="1"/>
      <w:marLeft w:val="0"/>
      <w:marRight w:val="0"/>
      <w:marTop w:val="0"/>
      <w:marBottom w:val="0"/>
      <w:divBdr>
        <w:top w:val="none" w:sz="0" w:space="0" w:color="auto"/>
        <w:left w:val="none" w:sz="0" w:space="0" w:color="auto"/>
        <w:bottom w:val="none" w:sz="0" w:space="0" w:color="auto"/>
        <w:right w:val="none" w:sz="0" w:space="0" w:color="auto"/>
      </w:divBdr>
    </w:div>
    <w:div w:id="657997848">
      <w:bodyDiv w:val="1"/>
      <w:marLeft w:val="0"/>
      <w:marRight w:val="0"/>
      <w:marTop w:val="0"/>
      <w:marBottom w:val="0"/>
      <w:divBdr>
        <w:top w:val="none" w:sz="0" w:space="0" w:color="auto"/>
        <w:left w:val="none" w:sz="0" w:space="0" w:color="auto"/>
        <w:bottom w:val="none" w:sz="0" w:space="0" w:color="auto"/>
        <w:right w:val="none" w:sz="0" w:space="0" w:color="auto"/>
      </w:divBdr>
    </w:div>
    <w:div w:id="795608251">
      <w:bodyDiv w:val="1"/>
      <w:marLeft w:val="0"/>
      <w:marRight w:val="0"/>
      <w:marTop w:val="0"/>
      <w:marBottom w:val="0"/>
      <w:divBdr>
        <w:top w:val="none" w:sz="0" w:space="0" w:color="auto"/>
        <w:left w:val="none" w:sz="0" w:space="0" w:color="auto"/>
        <w:bottom w:val="none" w:sz="0" w:space="0" w:color="auto"/>
        <w:right w:val="none" w:sz="0" w:space="0" w:color="auto"/>
      </w:divBdr>
    </w:div>
    <w:div w:id="798913238">
      <w:bodyDiv w:val="1"/>
      <w:marLeft w:val="0"/>
      <w:marRight w:val="0"/>
      <w:marTop w:val="0"/>
      <w:marBottom w:val="0"/>
      <w:divBdr>
        <w:top w:val="none" w:sz="0" w:space="0" w:color="auto"/>
        <w:left w:val="none" w:sz="0" w:space="0" w:color="auto"/>
        <w:bottom w:val="none" w:sz="0" w:space="0" w:color="auto"/>
        <w:right w:val="none" w:sz="0" w:space="0" w:color="auto"/>
      </w:divBdr>
    </w:div>
    <w:div w:id="863326589">
      <w:bodyDiv w:val="1"/>
      <w:marLeft w:val="0"/>
      <w:marRight w:val="0"/>
      <w:marTop w:val="0"/>
      <w:marBottom w:val="0"/>
      <w:divBdr>
        <w:top w:val="none" w:sz="0" w:space="0" w:color="auto"/>
        <w:left w:val="none" w:sz="0" w:space="0" w:color="auto"/>
        <w:bottom w:val="none" w:sz="0" w:space="0" w:color="auto"/>
        <w:right w:val="none" w:sz="0" w:space="0" w:color="auto"/>
      </w:divBdr>
    </w:div>
    <w:div w:id="916018832">
      <w:bodyDiv w:val="1"/>
      <w:marLeft w:val="0"/>
      <w:marRight w:val="0"/>
      <w:marTop w:val="0"/>
      <w:marBottom w:val="0"/>
      <w:divBdr>
        <w:top w:val="none" w:sz="0" w:space="0" w:color="auto"/>
        <w:left w:val="none" w:sz="0" w:space="0" w:color="auto"/>
        <w:bottom w:val="none" w:sz="0" w:space="0" w:color="auto"/>
        <w:right w:val="none" w:sz="0" w:space="0" w:color="auto"/>
      </w:divBdr>
    </w:div>
    <w:div w:id="930435125">
      <w:bodyDiv w:val="1"/>
      <w:marLeft w:val="0"/>
      <w:marRight w:val="0"/>
      <w:marTop w:val="0"/>
      <w:marBottom w:val="0"/>
      <w:divBdr>
        <w:top w:val="none" w:sz="0" w:space="0" w:color="auto"/>
        <w:left w:val="none" w:sz="0" w:space="0" w:color="auto"/>
        <w:bottom w:val="none" w:sz="0" w:space="0" w:color="auto"/>
        <w:right w:val="none" w:sz="0" w:space="0" w:color="auto"/>
      </w:divBdr>
    </w:div>
    <w:div w:id="941643677">
      <w:bodyDiv w:val="1"/>
      <w:marLeft w:val="0"/>
      <w:marRight w:val="0"/>
      <w:marTop w:val="0"/>
      <w:marBottom w:val="0"/>
      <w:divBdr>
        <w:top w:val="none" w:sz="0" w:space="0" w:color="auto"/>
        <w:left w:val="none" w:sz="0" w:space="0" w:color="auto"/>
        <w:bottom w:val="none" w:sz="0" w:space="0" w:color="auto"/>
        <w:right w:val="none" w:sz="0" w:space="0" w:color="auto"/>
      </w:divBdr>
    </w:div>
    <w:div w:id="1138959704">
      <w:bodyDiv w:val="1"/>
      <w:marLeft w:val="0"/>
      <w:marRight w:val="0"/>
      <w:marTop w:val="0"/>
      <w:marBottom w:val="0"/>
      <w:divBdr>
        <w:top w:val="none" w:sz="0" w:space="0" w:color="auto"/>
        <w:left w:val="none" w:sz="0" w:space="0" w:color="auto"/>
        <w:bottom w:val="none" w:sz="0" w:space="0" w:color="auto"/>
        <w:right w:val="none" w:sz="0" w:space="0" w:color="auto"/>
      </w:divBdr>
    </w:div>
    <w:div w:id="1154299972">
      <w:bodyDiv w:val="1"/>
      <w:marLeft w:val="0"/>
      <w:marRight w:val="0"/>
      <w:marTop w:val="0"/>
      <w:marBottom w:val="0"/>
      <w:divBdr>
        <w:top w:val="none" w:sz="0" w:space="0" w:color="auto"/>
        <w:left w:val="none" w:sz="0" w:space="0" w:color="auto"/>
        <w:bottom w:val="none" w:sz="0" w:space="0" w:color="auto"/>
        <w:right w:val="none" w:sz="0" w:space="0" w:color="auto"/>
      </w:divBdr>
    </w:div>
    <w:div w:id="1166245707">
      <w:bodyDiv w:val="1"/>
      <w:marLeft w:val="0"/>
      <w:marRight w:val="0"/>
      <w:marTop w:val="0"/>
      <w:marBottom w:val="0"/>
      <w:divBdr>
        <w:top w:val="none" w:sz="0" w:space="0" w:color="auto"/>
        <w:left w:val="none" w:sz="0" w:space="0" w:color="auto"/>
        <w:bottom w:val="none" w:sz="0" w:space="0" w:color="auto"/>
        <w:right w:val="none" w:sz="0" w:space="0" w:color="auto"/>
      </w:divBdr>
    </w:div>
    <w:div w:id="1439251395">
      <w:bodyDiv w:val="1"/>
      <w:marLeft w:val="0"/>
      <w:marRight w:val="0"/>
      <w:marTop w:val="0"/>
      <w:marBottom w:val="0"/>
      <w:divBdr>
        <w:top w:val="none" w:sz="0" w:space="0" w:color="auto"/>
        <w:left w:val="none" w:sz="0" w:space="0" w:color="auto"/>
        <w:bottom w:val="none" w:sz="0" w:space="0" w:color="auto"/>
        <w:right w:val="none" w:sz="0" w:space="0" w:color="auto"/>
      </w:divBdr>
    </w:div>
    <w:div w:id="1682465672">
      <w:bodyDiv w:val="1"/>
      <w:marLeft w:val="0"/>
      <w:marRight w:val="0"/>
      <w:marTop w:val="0"/>
      <w:marBottom w:val="0"/>
      <w:divBdr>
        <w:top w:val="none" w:sz="0" w:space="0" w:color="auto"/>
        <w:left w:val="none" w:sz="0" w:space="0" w:color="auto"/>
        <w:bottom w:val="none" w:sz="0" w:space="0" w:color="auto"/>
        <w:right w:val="none" w:sz="0" w:space="0" w:color="auto"/>
      </w:divBdr>
    </w:div>
    <w:div w:id="1849563074">
      <w:bodyDiv w:val="1"/>
      <w:marLeft w:val="0"/>
      <w:marRight w:val="0"/>
      <w:marTop w:val="0"/>
      <w:marBottom w:val="0"/>
      <w:divBdr>
        <w:top w:val="none" w:sz="0" w:space="0" w:color="auto"/>
        <w:left w:val="none" w:sz="0" w:space="0" w:color="auto"/>
        <w:bottom w:val="none" w:sz="0" w:space="0" w:color="auto"/>
        <w:right w:val="none" w:sz="0" w:space="0" w:color="auto"/>
      </w:divBdr>
    </w:div>
    <w:div w:id="1967466119">
      <w:bodyDiv w:val="1"/>
      <w:marLeft w:val="0"/>
      <w:marRight w:val="0"/>
      <w:marTop w:val="0"/>
      <w:marBottom w:val="0"/>
      <w:divBdr>
        <w:top w:val="none" w:sz="0" w:space="0" w:color="auto"/>
        <w:left w:val="none" w:sz="0" w:space="0" w:color="auto"/>
        <w:bottom w:val="none" w:sz="0" w:space="0" w:color="auto"/>
        <w:right w:val="none" w:sz="0" w:space="0" w:color="auto"/>
      </w:divBdr>
    </w:div>
    <w:div w:id="214168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lms.sitpune.edu.in/mod/resource/view.php?id=1892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7C5FE18873AE418CD2A42A1A8E7217" ma:contentTypeVersion="12" ma:contentTypeDescription="Create a new document." ma:contentTypeScope="" ma:versionID="578abe226e55dbb624de701652f67719">
  <xsd:schema xmlns:xsd="http://www.w3.org/2001/XMLSchema" xmlns:xs="http://www.w3.org/2001/XMLSchema" xmlns:p="http://schemas.microsoft.com/office/2006/metadata/properties" xmlns:ns3="ebb55952-55a9-45f5-8adf-e633fa807398" targetNamespace="http://schemas.microsoft.com/office/2006/metadata/properties" ma:root="true" ma:fieldsID="824e6afefe2d5329d3d2e9c681e26c3e" ns3:_="">
    <xsd:import namespace="ebb55952-55a9-45f5-8adf-e633fa80739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AutoTags" minOccurs="0"/>
                <xsd:element ref="ns3:MediaServiceOCR" minOccurs="0"/>
                <xsd:element ref="ns3:MediaServiceDateTaken" minOccurs="0"/>
                <xsd:element ref="ns3:MediaLengthInSecond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b55952-55a9-45f5-8adf-e633fa8073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dexed="true" ma:internalName="MediaServiceLocatio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C724A5-6C58-45AF-9387-BCF05DEC3C4E}">
  <ds:schemaRefs>
    <ds:schemaRef ds:uri="http://schemas.microsoft.com/sharepoint/v3/contenttype/forms"/>
  </ds:schemaRefs>
</ds:datastoreItem>
</file>

<file path=customXml/itemProps2.xml><?xml version="1.0" encoding="utf-8"?>
<ds:datastoreItem xmlns:ds="http://schemas.openxmlformats.org/officeDocument/2006/customXml" ds:itemID="{75B2A231-5491-41D6-A65B-BA194168D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b55952-55a9-45f5-8adf-e633fa8073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209138-F27F-4BDA-91D1-CACC130E86CA}">
  <ds:schemaRefs>
    <ds:schemaRef ds:uri="http://schemas.microsoft.com/office/2006/documentManagement/types"/>
    <ds:schemaRef ds:uri="http://purl.org/dc/terms/"/>
    <ds:schemaRef ds:uri="http://purl.org/dc/elements/1.1/"/>
    <ds:schemaRef ds:uri="http://purl.org/dc/dcmitype/"/>
    <ds:schemaRef ds:uri="http://schemas.microsoft.com/office/2006/metadata/properties"/>
    <ds:schemaRef ds:uri="http://schemas.microsoft.com/office/infopath/2007/PartnerControls"/>
    <ds:schemaRef ds:uri="http://www.w3.org/XML/1998/namespace"/>
    <ds:schemaRef ds:uri="http://schemas.openxmlformats.org/package/2006/metadata/core-properties"/>
    <ds:schemaRef ds:uri="ebb55952-55a9-45f5-8adf-e633fa807398"/>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Prikshit gaur</dc:creator>
  <cp:keywords/>
  <dc:description/>
  <cp:lastModifiedBy>Neil Cardoz</cp:lastModifiedBy>
  <cp:revision>2</cp:revision>
  <cp:lastPrinted>2025-02-19T18:27:00Z</cp:lastPrinted>
  <dcterms:created xsi:type="dcterms:W3CDTF">2025-02-24T15:54:00Z</dcterms:created>
  <dcterms:modified xsi:type="dcterms:W3CDTF">2025-02-24T15:54:00Z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0x010100797C5FE18873AE418CD2A42A1A8E7217</vt:lpwstr>
  </property>
</Properties>
</file>