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ROWB Community Connect™</w:t>
        <w:br/>
        <w:t>Brainstorming Concept Proposal</w:t>
      </w:r>
    </w:p>
    <w:p>
      <w:r>
        <w:rPr>
          <w:b/>
        </w:rPr>
        <w:t>Working Names for Discussion</w:t>
        <w:br/>
      </w:r>
    </w:p>
    <w:p>
      <w:pPr>
        <w:pStyle w:val="ListBullet"/>
      </w:pPr>
      <w:r>
        <w:t>ROWB Community Connect™</w:t>
      </w:r>
    </w:p>
    <w:p>
      <w:pPr>
        <w:pStyle w:val="ListBullet"/>
      </w:pPr>
      <w:r>
        <w:t>RWOB Handshake™</w:t>
      </w:r>
    </w:p>
    <w:p>
      <w:pPr>
        <w:pStyle w:val="ListBullet"/>
      </w:pPr>
      <w:r>
        <w:t>RWOB Mayhem Intercept Handshake™</w:t>
      </w:r>
    </w:p>
    <w:p>
      <w:pPr>
        <w:pStyle w:val="Heading1"/>
      </w:pPr>
      <w:r>
        <w:t>Executive Summary</w:t>
      </w:r>
    </w:p>
    <w:p>
      <w:r>
        <w:t>ROWB Community Connect is an onboarding enhancement that combines member identification, safety screening, human connection, geographic intelligence, and automated community outreach into a single workflow.</w:t>
      </w:r>
    </w:p>
    <w:p>
      <w:pPr>
        <w:pStyle w:val="Heading1"/>
      </w:pPr>
      <w:r>
        <w:t>How It Works</w:t>
      </w:r>
    </w:p>
    <w:p>
      <w:r>
        <w:t>During onboarding, members provide an email address, phone number, and postal code. The postal code becomes a third identifier while also helping the organization understand where support is being requested.</w:t>
      </w:r>
    </w:p>
    <w:p>
      <w:pPr>
        <w:pStyle w:val="Heading1"/>
      </w:pPr>
      <w:r>
        <w:t>Membership Matching</w:t>
      </w:r>
    </w:p>
    <w:p>
      <w:r>
        <w:t>Email, phone number, and postal code create stronger member records, improve contact accuracy, and help match members to regional resources and supports.</w:t>
      </w:r>
    </w:p>
    <w:p>
      <w:pPr>
        <w:pStyle w:val="Heading1"/>
      </w:pPr>
      <w:r>
        <w:t>Safety Gate</w:t>
      </w:r>
    </w:p>
    <w:p>
      <w:r>
        <w:t>Before accessing the app or questionnaire, members complete a brief safety check. If a member exits before completing the process, the organization still has contact information and a general location for an appropriate wellness follow-up. If the member passes the safety gate, they proceed to the questionnaire or platform as normal.</w:t>
      </w:r>
    </w:p>
    <w:p>
      <w:pPr>
        <w:pStyle w:val="Heading1"/>
      </w:pPr>
      <w:r>
        <w:t>Community Intelligence</w:t>
      </w:r>
    </w:p>
    <w:p>
      <w:r>
        <w:t>New postal codes act as signals that support may be needed in communities not previously considered. The system learns where demand exists and helps identify underserved regions.</w:t>
      </w:r>
    </w:p>
    <w:p>
      <w:pPr>
        <w:pStyle w:val="Heading1"/>
      </w:pPr>
      <w:r>
        <w:t>Automated Mail-Out Concept</w:t>
      </w:r>
    </w:p>
    <w:p>
      <w:r>
        <w:t>When a new area is identified, an awareness piece can be generated. The card could include support information and a perforated activity such as a paper airplane cutout that a child or family member can assemble, creating a positive and memorable experience.</w:t>
      </w:r>
    </w:p>
    <w:p>
      <w:pPr>
        <w:pStyle w:val="Heading1"/>
      </w:pPr>
      <w:r>
        <w:t>Clinician and Partner Awareness</w:t>
      </w:r>
    </w:p>
    <w:p>
      <w:r>
        <w:t>When new clinicians or partner locations join, they receive a poster, calendar, resource card package, or referral guide to display in their office, creating year-round brand awareness in the community.</w:t>
      </w:r>
    </w:p>
    <w:p>
      <w:pPr>
        <w:pStyle w:val="Heading1"/>
      </w:pPr>
      <w:r>
        <w:t>Key Benefits</w:t>
      </w:r>
    </w:p>
    <w:p>
      <w:pPr>
        <w:pStyle w:val="ListBullet"/>
      </w:pPr>
      <w:r>
        <w:t>Improves member safety through early screening.</w:t>
      </w:r>
    </w:p>
    <w:p>
      <w:pPr>
        <w:pStyle w:val="ListBullet"/>
      </w:pPr>
      <w:r>
        <w:t>Provides multiple ways to contact and support members.</w:t>
      </w:r>
    </w:p>
    <w:p>
      <w:pPr>
        <w:pStyle w:val="ListBullet"/>
      </w:pPr>
      <w:r>
        <w:t>Creates natural conversation starters for follow-up calls.</w:t>
      </w:r>
    </w:p>
    <w:p>
      <w:pPr>
        <w:pStyle w:val="ListBullet"/>
      </w:pPr>
      <w:r>
        <w:t>Strengthens trust and engagement.</w:t>
      </w:r>
    </w:p>
    <w:p>
      <w:pPr>
        <w:pStyle w:val="ListBullet"/>
      </w:pPr>
      <w:r>
        <w:t>Automatically identifies new service areas.</w:t>
      </w:r>
    </w:p>
    <w:p>
      <w:pPr>
        <w:pStyle w:val="ListBullet"/>
      </w:pPr>
      <w:r>
        <w:t>Supports data-driven outreach planning.</w:t>
      </w:r>
    </w:p>
    <w:p>
      <w:pPr>
        <w:pStyle w:val="ListBullet"/>
      </w:pPr>
      <w:r>
        <w:t>Expands brand awareness through mail and office materials.</w:t>
      </w:r>
    </w:p>
    <w:p>
      <w:pPr>
        <w:pStyle w:val="ListBullet"/>
      </w:pPr>
      <w:r>
        <w:t>Builds community presence with minimal manual effort.</w:t>
      </w:r>
    </w:p>
    <w:p>
      <w:pPr>
        <w:pStyle w:val="ListBullet"/>
      </w:pPr>
      <w:r>
        <w:t>Combines intake, safety, outreach, and marketing into one process.</w:t>
      </w:r>
    </w:p>
    <w:p>
      <w:pPr>
        <w:pStyle w:val="Heading1"/>
      </w:pPr>
      <w:r>
        <w:t>The Strategic Rationale</w:t>
      </w:r>
    </w:p>
    <w:p>
      <w:r>
        <w:t>A postal code is more than a location. It represents a community. By using the onboarding process to create a handshake, the organization gains opportunities to help individuals sooner, understand community needs better, and expand awareness based on real demand rather than assumptions. Every new member interaction becomes both a support opportunity and a community learning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Neil Schwab</dc:creator>
  <keywords/>
  <dc:description>generated by python-docx</dc:description>
  <lastModifiedBy>Neil Schwab</lastModifiedBy>
  <revision>1</revision>
  <dcterms:created xsi:type="dcterms:W3CDTF">2026-08-25T13:48:14.7042158Z</dcterms:created>
  <dcterms:modified xsi:type="dcterms:W3CDTF">2026-08-25T13:48:14.7042158Z</dcterms:modified>
  <category/>
</coreProperties>
</file>