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Proposal: Zero-Lag Onboarder (Gmail Integration)</w:t>
      </w:r>
    </w:p>
    <w:p>
      <w:pPr>
        <w:pStyle w:val="Heading1"/>
      </w:pPr>
      <w:r>
        <w:t>The Problem</w:t>
      </w:r>
    </w:p>
    <w:p>
      <w:r>
        <w:t>Modern customers expect immediate access post-purchase. When a client pays but has to wait hours for a manual setup email or login access, customer satisfaction drops and support queries spike. Manual onboarding is slow, prone to human error, and expensive to sustain.</w:t>
      </w:r>
    </w:p>
    <w:p>
      <w:pPr>
        <w:pStyle w:val="Heading1"/>
      </w:pPr>
      <w:r>
        <w:t>The Solution</w:t>
      </w:r>
    </w:p>
    <w:p>
      <w:pPr>
        <w:jc w:val="center"/>
      </w:pPr>
      <w:r>
        <w:t>[Checkout Completed] -&gt; [Automated Registration Engine] -&gt; [Instant Gmail Onboarding]</w:t>
      </w:r>
    </w:p>
    <w:p>
      <w:pPr>
        <w:pStyle w:val="Heading1"/>
      </w:pPr>
      <w:r>
        <w:t>The Math / The Methodology</w:t>
      </w:r>
    </w:p>
    <w:p>
      <w:r>
        <w:t>Onboarding Velocity = Total Time elapsed between (Stripe Payment Success) and (Welcome Email Delivered). Our system targets an onboarding velocity of &lt; 5 seconds.</w:t>
      </w:r>
    </w:p>
    <w:p>
      <w:pPr>
        <w:pStyle w:val="Heading1"/>
      </w:pPr>
      <w:r>
        <w:t>What the End User Sees</w:t>
      </w:r>
    </w:p>
    <w:p>
      <w:r>
        <w:t>The paying customer receives a beautifully formatted onboarding welcome email in their inbox within seconds. Simultaneously, your operations team sees their dashboard update with the new customer detail.</w:t>
      </w:r>
    </w:p>
    <w:p>
      <w:pPr>
        <w:pStyle w:val="Heading1"/>
      </w:pPr>
      <w:r>
        <w:t>Use Case</w:t>
      </w:r>
    </w:p>
    <w:p>
      <w:r>
        <w:t>By shifting to automated post-payment email delivery, online service providers see a dramatic drop in 'where is my account?' support tickets during the first 24 hours of purchase.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Benefit</w:t>
            </w:r>
          </w:p>
        </w:tc>
        <w:tc>
          <w:tcPr>
            <w:tcW w:type="dxa" w:w="4320"/>
          </w:tcPr>
          <w:p>
            <w:r>
              <w:t>Business Impact</w:t>
            </w:r>
          </w:p>
        </w:tc>
      </w:tr>
      <w:tr>
        <w:tc>
          <w:tcPr>
            <w:tcW w:type="dxa" w:w="4320"/>
          </w:tcPr>
          <w:p>
            <w:r>
              <w:t>Zero Administrative Overhead</w:t>
            </w:r>
          </w:p>
        </w:tc>
        <w:tc>
          <w:tcPr>
            <w:tcW w:type="dxa" w:w="4320"/>
          </w:tcPr>
          <w:p>
            <w:r>
              <w:t>No manual data copying; 100% automated client creation.</w:t>
            </w:r>
          </w:p>
        </w:tc>
      </w:tr>
      <w:tr>
        <w:tc>
          <w:tcPr>
            <w:tcW w:type="dxa" w:w="4320"/>
          </w:tcPr>
          <w:p>
            <w:r>
              <w:t>Instant Inbox Delivery</w:t>
            </w:r>
          </w:p>
        </w:tc>
        <w:tc>
          <w:tcPr>
            <w:tcW w:type="dxa" w:w="4320"/>
          </w:tcPr>
          <w:p>
            <w:r>
              <w:t>Welcome emails trigger instantly via Gmail API.</w:t>
            </w:r>
          </w:p>
        </w:tc>
      </w:tr>
      <w:tr>
        <w:tc>
          <w:tcPr>
            <w:tcW w:type="dxa" w:w="4320"/>
          </w:tcPr>
          <w:p>
            <w:r>
              <w:t>Operational Tracking</w:t>
            </w:r>
          </w:p>
        </w:tc>
        <w:tc>
          <w:tcPr>
            <w:tcW w:type="dxa" w:w="4320"/>
          </w:tcPr>
          <w:p>
            <w:r>
              <w:t>Real-time visibility into onboarding states via a dedicated dashboard.</w:t>
            </w:r>
          </w:p>
        </w:tc>
      </w:tr>
    </w:tbl>
    <w:p>
      <w:pPr>
        <w:pStyle w:val="Heading1"/>
      </w:pPr>
      <w:r>
        <w:t>Time and Cost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Manual Emailing</w:t>
            </w:r>
          </w:p>
        </w:tc>
        <w:tc>
          <w:tcPr>
            <w:tcW w:type="dxa" w:w="2880"/>
          </w:tcPr>
          <w:p>
            <w:r>
              <w:t>Automated Gmail System</w:t>
            </w:r>
          </w:p>
        </w:tc>
      </w:tr>
      <w:tr>
        <w:tc>
          <w:tcPr>
            <w:tcW w:type="dxa" w:w="2880"/>
          </w:tcPr>
          <w:p>
            <w:r>
              <w:t>Delivery Speed</w:t>
            </w:r>
          </w:p>
        </w:tc>
        <w:tc>
          <w:tcPr>
            <w:tcW w:type="dxa" w:w="2880"/>
          </w:tcPr>
          <w:p>
            <w:r>
              <w:t>15 mins - 4 hours (Depends on staff availability)</w:t>
            </w:r>
          </w:p>
        </w:tc>
        <w:tc>
          <w:tcPr>
            <w:tcW w:type="dxa" w:w="2880"/>
          </w:tcPr>
          <w:p>
            <w:r>
              <w:t>&lt; 5 Seconds</w:t>
            </w:r>
          </w:p>
        </w:tc>
      </w:tr>
      <w:tr>
        <w:tc>
          <w:tcPr>
            <w:tcW w:type="dxa" w:w="2880"/>
          </w:tcPr>
          <w:p>
            <w:r>
              <w:t>Labor Overhead</w:t>
            </w:r>
          </w:p>
        </w:tc>
        <w:tc>
          <w:tcPr>
            <w:tcW w:type="dxa" w:w="2880"/>
          </w:tcPr>
          <w:p>
            <w:r>
              <w:t>10 mins manual entry per user</w:t>
            </w:r>
          </w:p>
        </w:tc>
        <w:tc>
          <w:tcPr>
            <w:tcW w:type="dxa" w:w="2880"/>
          </w:tcPr>
          <w:p>
            <w:r>
              <w:t>0 minutes (Hands-off)</w:t>
            </w:r>
          </w:p>
        </w:tc>
      </w:tr>
      <w:tr>
        <w:tc>
          <w:tcPr>
            <w:tcW w:type="dxa" w:w="2880"/>
          </w:tcPr>
          <w:p>
            <w:r>
              <w:t>Process Accuracy</w:t>
            </w:r>
          </w:p>
        </w:tc>
        <w:tc>
          <w:tcPr>
            <w:tcW w:type="dxa" w:w="2880"/>
          </w:tcPr>
          <w:p>
            <w:r>
              <w:t>Prone to typos in email address</w:t>
            </w:r>
          </w:p>
        </w:tc>
        <w:tc>
          <w:tcPr>
            <w:tcW w:type="dxa" w:w="2880"/>
          </w:tcPr>
          <w:p>
            <w:r>
              <w:t>100% automated and matching payment details</w:t>
            </w:r>
          </w:p>
        </w:tc>
      </w:tr>
    </w:tbl>
    <w:p>
      <w:pPr>
        <w:pStyle w:val="Heading1"/>
      </w:pPr>
      <w:r>
        <w:t>What You Get (Deliverables)</w:t>
      </w:r>
    </w:p>
    <w:p>
      <w:pPr>
        <w:pStyle w:val="ListBullet"/>
      </w:pPr>
      <w:r>
        <w:t>- n8n Integration &amp; Webhook Setup.</w:t>
      </w:r>
    </w:p>
    <w:p>
      <w:pPr>
        <w:pStyle w:val="ListBullet"/>
      </w:pPr>
      <w:r>
        <w:t>- Supabase Database Integration.</w:t>
      </w:r>
    </w:p>
    <w:p>
      <w:pPr>
        <w:pStyle w:val="ListBullet"/>
      </w:pPr>
      <w:r>
        <w:t>- Gmail OAuth2 / API Email Automation.</w:t>
      </w:r>
    </w:p>
    <w:p>
      <w:pPr>
        <w:pStyle w:val="ListBullet"/>
      </w:pPr>
      <w:r>
        <w:t>- Real-time ReactJS Dashboard Sync Setup.</w:t>
      </w:r>
    </w:p>
    <w:p>
      <w:pPr>
        <w:pStyle w:val="Heading1"/>
      </w:pPr>
      <w:r>
        <w:t>Deployment Approach</w:t>
      </w:r>
    </w:p>
    <w:p>
      <w:r>
        <w:t>Phase 1: Sync Google &amp; Stripe API access (Day 1)</w:t>
      </w:r>
    </w:p>
    <w:p>
      <w:r>
        <w:t>Phase 2: Database &amp; n8n Email Logic Build (Day 2)</w:t>
      </w:r>
    </w:p>
    <w:p>
      <w:r>
        <w:t>Phase 3: React Dashboard Sync &amp; Final Hand-off (Day 3)</w:t>
      </w:r>
    </w:p>
    <w:p>
      <w:pPr>
        <w:pStyle w:val="Heading1"/>
      </w:pPr>
      <w:r>
        <w:t>Security and Data Handling</w:t>
      </w:r>
    </w:p>
    <w:p>
      <w:r>
        <w:t>All credentials (Stripe, Google Workspace, Supabase) are locked down securely within n8n. No customer payment details are exposed; we strictly process basic contact information for email provisioning.</w:t>
      </w:r>
    </w:p>
    <w:p>
      <w:pPr>
        <w:pStyle w:val="Heading1"/>
      </w:pPr>
      <w:r>
        <w:t>Roadmap Ideas</w:t>
      </w:r>
    </w:p>
    <w:p>
      <w:pPr>
        <w:pStyle w:val="ListBullet"/>
      </w:pPr>
      <w:r>
        <w:t>- Multi-channel backup alerts (e.g. Slack notifications for payment values over a certain threshold).</w:t>
      </w:r>
    </w:p>
    <w:p>
      <w:pPr>
        <w:pStyle w:val="ListBullet"/>
      </w:pPr>
      <w:r>
        <w:t>- Automated feedback questionnaire triggers after 7 days of onboarding.</w:t>
      </w:r>
    </w:p>
    <w:p>
      <w:pPr>
        <w:pStyle w:val="Heading1"/>
      </w:pPr>
      <w:r>
        <w:t>Investment &amp; Next Steps</w:t>
      </w:r>
    </w:p>
    <w:p>
      <w:r>
        <w:t>1. Sign proposal &amp; provide API permissions.</w:t>
        <w:br/>
        <w:t>2. We build and test in draft mode.</w:t>
        <w:br/>
        <w:t>3. Complete testing and push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