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BD9" w:rsidRPr="00075BD9" w:rsidRDefault="00075BD9" w:rsidP="00075BD9">
      <w:pPr>
        <w:rPr>
          <w:sz w:val="96"/>
          <w:szCs w:val="96"/>
        </w:rPr>
      </w:pPr>
      <w:r>
        <w:rPr>
          <w:noProof/>
          <w:lang w:eastAsia="en-GB"/>
        </w:rPr>
        <w:drawing>
          <wp:anchor distT="0" distB="0" distL="114300" distR="114300" simplePos="0" relativeHeight="251658240" behindDoc="0" locked="0" layoutInCell="1" allowOverlap="1">
            <wp:simplePos x="0" y="0"/>
            <wp:positionH relativeFrom="column">
              <wp:posOffset>-38735</wp:posOffset>
            </wp:positionH>
            <wp:positionV relativeFrom="paragraph">
              <wp:posOffset>104775</wp:posOffset>
            </wp:positionV>
            <wp:extent cx="2562225" cy="1813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62225" cy="1813560"/>
                    </a:xfrm>
                    <a:prstGeom prst="rect">
                      <a:avLst/>
                    </a:prstGeom>
                  </pic:spPr>
                </pic:pic>
              </a:graphicData>
            </a:graphic>
            <wp14:sizeRelH relativeFrom="page">
              <wp14:pctWidth>0</wp14:pctWidth>
            </wp14:sizeRelH>
            <wp14:sizeRelV relativeFrom="page">
              <wp14:pctHeight>0</wp14:pctHeight>
            </wp14:sizeRelV>
          </wp:anchor>
        </w:drawing>
      </w:r>
      <w:r w:rsidRPr="00075BD9">
        <w:rPr>
          <w:sz w:val="96"/>
          <w:szCs w:val="96"/>
        </w:rPr>
        <w:t>Navigation</w:t>
      </w:r>
    </w:p>
    <w:p w:rsidR="00E957F9" w:rsidRPr="00075BD9" w:rsidRDefault="00075BD9" w:rsidP="00075BD9">
      <w:pPr>
        <w:jc w:val="center"/>
        <w:rPr>
          <w:sz w:val="96"/>
          <w:szCs w:val="96"/>
        </w:rPr>
      </w:pPr>
      <w:r w:rsidRPr="00075BD9">
        <w:rPr>
          <w:sz w:val="96"/>
          <w:szCs w:val="96"/>
        </w:rPr>
        <w:t>Help</w:t>
      </w:r>
    </w:p>
    <w:p w:rsidR="00075BD9" w:rsidRDefault="00075BD9"/>
    <w:p w:rsidR="00075BD9" w:rsidRDefault="00075BD9">
      <w:r>
        <w:t>Figure 1 below shows the screen you will be presented with when navigation to the web site via your internet browser by typing in the URL within its address bar.</w:t>
      </w:r>
    </w:p>
    <w:p w:rsidR="00075BD9" w:rsidRDefault="00075BD9" w:rsidP="00075BD9">
      <w:pPr>
        <w:keepNext/>
      </w:pPr>
      <w:r>
        <w:rPr>
          <w:noProof/>
          <w:lang w:eastAsia="en-GB"/>
        </w:rPr>
        <w:drawing>
          <wp:inline distT="0" distB="0" distL="0" distR="0" wp14:anchorId="7A0CFD56" wp14:editId="5F5FBFDB">
            <wp:extent cx="5731510" cy="2820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20670"/>
                    </a:xfrm>
                    <a:prstGeom prst="rect">
                      <a:avLst/>
                    </a:prstGeom>
                  </pic:spPr>
                </pic:pic>
              </a:graphicData>
            </a:graphic>
          </wp:inline>
        </w:drawing>
      </w:r>
    </w:p>
    <w:p w:rsidR="00075BD9" w:rsidRDefault="00075BD9" w:rsidP="00075BD9">
      <w:pPr>
        <w:pStyle w:val="Caption"/>
      </w:pPr>
      <w:r>
        <w:t xml:space="preserve">Figure </w:t>
      </w:r>
      <w:fldSimple w:instr=" SEQ Figure \* ARABIC ">
        <w:r>
          <w:rPr>
            <w:noProof/>
          </w:rPr>
          <w:t>1</w:t>
        </w:r>
      </w:fldSimple>
      <w:r>
        <w:t xml:space="preserve"> - Landing page</w:t>
      </w:r>
    </w:p>
    <w:p w:rsidR="00075BD9" w:rsidRDefault="00075BD9" w:rsidP="00075BD9">
      <w:r>
        <w:rPr>
          <w:noProof/>
        </w:rPr>
        <mc:AlternateContent>
          <mc:Choice Requires="wps">
            <w:drawing>
              <wp:anchor distT="0" distB="0" distL="114300" distR="114300" simplePos="0" relativeHeight="251661312" behindDoc="0" locked="0" layoutInCell="1" allowOverlap="1" wp14:anchorId="1F788793" wp14:editId="6DF5D22B">
                <wp:simplePos x="0" y="0"/>
                <wp:positionH relativeFrom="column">
                  <wp:posOffset>3329305</wp:posOffset>
                </wp:positionH>
                <wp:positionV relativeFrom="paragraph">
                  <wp:posOffset>1357630</wp:posOffset>
                </wp:positionV>
                <wp:extent cx="240220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402205" cy="635"/>
                        </a:xfrm>
                        <a:prstGeom prst="rect">
                          <a:avLst/>
                        </a:prstGeom>
                        <a:solidFill>
                          <a:prstClr val="white"/>
                        </a:solidFill>
                        <a:ln>
                          <a:noFill/>
                        </a:ln>
                      </wps:spPr>
                      <wps:txbx>
                        <w:txbxContent>
                          <w:p w:rsidR="00075BD9" w:rsidRPr="00DA31BE" w:rsidRDefault="00075BD9" w:rsidP="00075BD9">
                            <w:pPr>
                              <w:pStyle w:val="Caption"/>
                              <w:rPr>
                                <w:noProof/>
                              </w:rPr>
                            </w:pPr>
                            <w:r>
                              <w:t xml:space="preserve">Figure </w:t>
                            </w:r>
                            <w:fldSimple w:instr=" SEQ Figure \* ARABIC ">
                              <w:r>
                                <w:rPr>
                                  <w:noProof/>
                                </w:rPr>
                                <w:t>2</w:t>
                              </w:r>
                            </w:fldSimple>
                            <w:r>
                              <w:t xml:space="preserve"> -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788793" id="_x0000_t202" coordsize="21600,21600" o:spt="202" path="m,l,21600r21600,l21600,xe">
                <v:stroke joinstyle="miter"/>
                <v:path gradientshapeok="t" o:connecttype="rect"/>
              </v:shapetype>
              <v:shape id="Text Box 5" o:spid="_x0000_s1026" type="#_x0000_t202" style="position:absolute;margin-left:262.15pt;margin-top:106.9pt;width:189.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" stroked="f">
                <v:textbox style="mso-fit-shape-to-text:t" inset="0,0,0,0">
                  <w:txbxContent>
                    <w:p w:rsidR="00075BD9" w:rsidRPr="00DA31BE" w:rsidRDefault="00075BD9" w:rsidP="00075BD9">
                      <w:pPr>
                        <w:pStyle w:val="Caption"/>
                        <w:rPr>
                          <w:noProof/>
                        </w:rPr>
                      </w:pPr>
                      <w:r>
                        <w:t xml:space="preserve">Figure </w:t>
                      </w:r>
                      <w:fldSimple w:instr=" SEQ Figure \* ARABIC ">
                        <w:r>
                          <w:rPr>
                            <w:noProof/>
                          </w:rPr>
                          <w:t>2</w:t>
                        </w:r>
                      </w:fldSimple>
                      <w:r>
                        <w:t xml:space="preserve"> - Login form</w:t>
                      </w:r>
                    </w:p>
                  </w:txbxContent>
                </v:textbox>
                <w10:wrap type="square"/>
              </v:shape>
            </w:pict>
          </mc:Fallback>
        </mc:AlternateContent>
      </w:r>
      <w:r>
        <w:rPr>
          <w:noProof/>
          <w:lang w:eastAsia="en-GB"/>
        </w:rPr>
        <w:drawing>
          <wp:anchor distT="0" distB="0" distL="114300" distR="114300" simplePos="0" relativeHeight="251659264" behindDoc="0" locked="0" layoutInCell="1" allowOverlap="1" wp14:anchorId="6D13874A" wp14:editId="213A1640">
            <wp:simplePos x="0" y="0"/>
            <wp:positionH relativeFrom="margin">
              <wp:align>right</wp:align>
            </wp:positionH>
            <wp:positionV relativeFrom="paragraph">
              <wp:posOffset>5080</wp:posOffset>
            </wp:positionV>
            <wp:extent cx="2402205" cy="1295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02205" cy="1295400"/>
                    </a:xfrm>
                    <a:prstGeom prst="rect">
                      <a:avLst/>
                    </a:prstGeom>
                  </pic:spPr>
                </pic:pic>
              </a:graphicData>
            </a:graphic>
            <wp14:sizeRelH relativeFrom="page">
              <wp14:pctWidth>0</wp14:pctWidth>
            </wp14:sizeRelH>
            <wp14:sizeRelV relativeFrom="page">
              <wp14:pctHeight>0</wp14:pctHeight>
            </wp14:sizeRelV>
          </wp:anchor>
        </w:drawing>
      </w:r>
      <w:r>
        <w:t xml:space="preserve">From here, you can select the </w:t>
      </w:r>
      <w:r>
        <w:rPr>
          <w:noProof/>
          <w:lang w:eastAsia="en-GB"/>
        </w:rPr>
        <w:drawing>
          <wp:inline distT="0" distB="0" distL="0" distR="0" wp14:anchorId="7FEFAFE5" wp14:editId="293BDB41">
            <wp:extent cx="742950"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3895" cy="297558"/>
                    </a:xfrm>
                    <a:prstGeom prst="rect">
                      <a:avLst/>
                    </a:prstGeom>
                  </pic:spPr>
                </pic:pic>
              </a:graphicData>
            </a:graphic>
          </wp:inline>
        </w:drawing>
      </w:r>
      <w:r>
        <w:t xml:space="preserve"> button located centrally in the screen. By doing this, a login form will appear on the screen in which you must enter your username and password for your account before selecting the login button. The login form is displayed in figure 2. </w:t>
      </w:r>
    </w:p>
    <w:p w:rsidR="00075BD9" w:rsidRPr="00075BD9" w:rsidRDefault="00EE141C" w:rsidP="00075BD9">
      <w:r>
        <w:t xml:space="preserve">Once logged in the home screen will be visible. The screen has a number of buttons that are grouped together depending on what they correspond to. What this means is the buttons that are to do with the properties within your portfolio are grouped together, the buttons that are used to manage your contractors are grouped together and the buttons used to record jobs or to-do list items are grouped together in order to make for a more easily navigated interface. </w:t>
      </w:r>
      <w:bookmarkStart w:id="0" w:name="_GoBack"/>
      <w:bookmarkEnd w:id="0"/>
    </w:p>
    <w:sectPr w:rsidR="00075BD9" w:rsidRPr="00075B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BD9"/>
    <w:rsid w:val="00075BD9"/>
    <w:rsid w:val="00E957F9"/>
    <w:rsid w:val="00EE1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ADC3"/>
  <w15:chartTrackingRefBased/>
  <w15:docId w15:val="{0F51558E-8A1D-41E0-9523-6A95AB84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75B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144</Words>
  <Characters>825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Clayton</dc:creator>
  <cp:keywords/>
  <dc:description/>
  <cp:lastModifiedBy>Neil Clayton</cp:lastModifiedBy>
  <cp:revision>1</cp:revision>
  <dcterms:created xsi:type="dcterms:W3CDTF">2016-03-03T11:46:00Z</dcterms:created>
  <dcterms:modified xsi:type="dcterms:W3CDTF">2016-03-03T12:33:00Z</dcterms:modified>
</cp:coreProperties>
</file>