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Hyper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Authentication on Linux is usually controlled by a daemon known as PAM (Password Authentication Module).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Cs/>
        </w:rPr>
      </w:pPr>
      <w:r>
        <w:rPr>
          <w:b/>
          <w:bCs/>
        </w:rPr>
      </w:r>
    </w:p>
    <w:p>
      <w:pPr>
        <w:pStyle w:val="Normal"/>
        <w:rPr>
          <w:rFonts w:ascii="Arial" w:hAnsi="Arial"/>
        </w:rPr>
      </w:pPr>
      <w:r>
        <w:rPr>
          <w:b/>
          <w:bCs/>
        </w:rPr>
        <w:t>/etc:</w:t>
      </w:r>
      <w:r>
        <w:rPr/>
        <w:t xml:space="preserve"> The etc directory (pronounced et-see) is assumed to stand for et cetera. This directory contains configuration files for various applications that will be applied to all users on the system.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really know what you’re doing since making mistakes can easily lock you out of your computer (I’m speaking from experience).</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Kernel Space, User Land, and Ring Modes:</w:t>
      </w:r>
    </w:p>
    <w:p>
      <w:pPr>
        <w:pStyle w:val="Normal"/>
        <w:rPr>
          <w:rFonts w:ascii="Arial" w:hAnsi="Arial"/>
          <w:u w:val="none"/>
        </w:rPr>
      </w:pPr>
      <w:r>
        <w:rPr>
          <w:u w:val="none"/>
        </w:rPr>
        <w:tab/>
        <w:t xml:space="preserve">Linux is broken into 2 primary address spaces, the smaller of which is allocated towards kernel space, and the larger of which is allocated towards user space or user land. We separate address spaces for security reasons. If a user attempts to touch an address that belongs to the kernel, we can send an IRQ and stop the write from occurring. Kernel space is where kernel code, system calls and hardware interrupts are managed. User space is where your applications live. As we discussed earlier, the init system is what kickstarts the process tree for user space. </w:t>
      </w:r>
    </w:p>
    <w:p>
      <w:pPr>
        <w:pStyle w:val="Normal"/>
        <w:rPr>
          <w:rFonts w:ascii="Arial" w:hAnsi="Arial"/>
          <w:u w:val="none"/>
        </w:rPr>
      </w:pPr>
      <w:r>
        <w:rPr>
          <w:u w:val="none"/>
        </w:rPr>
      </w:r>
    </w:p>
    <w:p>
      <w:pPr>
        <w:pStyle w:val="Normal"/>
        <w:rPr>
          <w:rFonts w:ascii="Arial" w:hAnsi="Arial"/>
          <w:u w:val="none"/>
        </w:rPr>
      </w:pPr>
      <w:r>
        <w:rPr>
          <w:u w:val="none"/>
        </w:rPr>
        <w:tab/>
        <w:t>The x86 architecture has 4 layers called rings, which determine system privileges. Kernel space runs in ring 0, whereas user land runs in ring 3. Two intermediary rings exist (1 and 2) that are intended for device drivers, but are not utilized by Linux since device drivers live within the kernel on Linux. Rings gradually lose privileges as they increase, meaning that ring 0 has the most privileges and ring 3 has the least. Arm architecture uses a similar concept, but labels its layers EL0, EL1, EL2, and EL3.</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none"/>
        </w:rPr>
      </w:pPr>
      <w:r>
        <w:rPr>
          <w:u w:val="none"/>
        </w:rPr>
        <w:tab/>
        <w:t xml:space="preserve">There are many variants of the ls command for listing information about various devices on your system. For instance the lsusb command, which will display all of your active USB devices, the USB bus that they’re connected to, and their vendor ID. The lspci command will display all PCI peripherals connected to the PCI busses. This command isn’t inherently very useful, but is good if you’re having issues with a PCI device and want to see if it’s being seen by the OS or not. The lsblk command lists block devices i.e. hard drives that are mounted to the filesystem, as well as their partitions. The lsmod command displays kernel modules which are currently loaded (more on kernel modules later). </w:t>
      </w:r>
    </w:p>
    <w:p>
      <w:pPr>
        <w:pStyle w:val="Normal"/>
        <w:rPr>
          <w:rFonts w:ascii="Arial" w:hAnsi="Arial"/>
          <w:u w:val="single"/>
        </w:rPr>
      </w:pPr>
      <w:r>
        <w:rPr>
          <w:u w:val="single"/>
        </w:rPr>
      </w:r>
    </w:p>
    <w:p>
      <w:pPr>
        <w:pStyle w:val="Normal"/>
        <w:rPr>
          <w:rFonts w:ascii="Arial" w:hAnsi="Arial"/>
          <w:u w:val="single"/>
        </w:rPr>
      </w:pPr>
      <w:r>
        <w:rPr>
          <w:u w:val="single"/>
        </w:rPr>
        <w:t>Disk Operations (dd, df, du):</w:t>
      </w:r>
    </w:p>
    <w:p>
      <w:pPr>
        <w:pStyle w:val="Normal"/>
        <w:rPr>
          <w:rFonts w:ascii="Arial" w:hAnsi="Arial"/>
          <w:u w:val="single"/>
        </w:rPr>
      </w:pPr>
      <w:r>
        <w:rPr>
          <w:u w:val="none"/>
        </w:rPr>
        <w:tab/>
        <w:t xml:space="preserve">I like to group the dd, df, and du commands since they share a similar name and all perform operations on the disk. It’s debated as to what the dd command stands for, but I like to think it stands for disk delete. </w:t>
      </w:r>
    </w:p>
    <w:p>
      <w:pPr>
        <w:pStyle w:val="Normal"/>
        <w:rPr>
          <w:rFonts w:ascii="Arial" w:hAnsi="Arial"/>
          <w:u w:val="single"/>
        </w:rPr>
      </w:pPr>
      <w:r>
        <w:rPr>
          <w:u w:val="single"/>
        </w:rPr>
      </w:r>
    </w:p>
    <w:p>
      <w:pPr>
        <w:pStyle w:val="Normal"/>
        <w:rPr>
          <w:rFonts w:ascii="Arial" w:hAnsi="Arial"/>
          <w:u w:val="single"/>
        </w:rPr>
      </w:pPr>
      <w:r>
        <w:rPr>
          <w:u w:val="none"/>
        </w:rPr>
        <w:tab/>
        <w:t xml:space="preserve">The dd command is an extremely cool command, as it will simply overwrite any output file you give it with the contents of the input file that you give it. Considering everything on Linux is a file, we can easily copy the contents of an ISO image or of a flash drive onto another device. We could also use a phony device like /dev/rand to effectively zero out a disk. This might look like the following: dd if=~/image.iso of=/dev/sdc status=progress. The status=progress is optional, but will print information regarding the estimated time that the operation will take to complete. </w:t>
      </w:r>
    </w:p>
    <w:p>
      <w:pPr>
        <w:pStyle w:val="Normal"/>
        <w:rPr>
          <w:rFonts w:ascii="Arial" w:hAnsi="Arial"/>
          <w:u w:val="single"/>
        </w:rPr>
      </w:pPr>
      <w:r>
        <w:rPr>
          <w:u w:val="single"/>
        </w:rPr>
      </w:r>
    </w:p>
    <w:p>
      <w:pPr>
        <w:pStyle w:val="Normal"/>
        <w:rPr>
          <w:rFonts w:ascii="Arial" w:hAnsi="Arial"/>
          <w:u w:val="single"/>
        </w:rPr>
      </w:pPr>
      <w:r>
        <w:rPr>
          <w:u w:val="none"/>
        </w:rPr>
        <w:tab/>
        <w:t xml:space="preserve">The df command stands for disk free and it will tell you how much free space is left on your block devices (as well as how much they’re currently using). I recommend the -h flag for this one, which stands for “human readable”. This will print the sizes using units such as K, M, G for kilo, mega, and gigabytes rather than printing everything in terms of the number of bytes. </w:t>
      </w:r>
    </w:p>
    <w:p>
      <w:pPr>
        <w:pStyle w:val="Normal"/>
        <w:rPr>
          <w:rFonts w:ascii="Arial" w:hAnsi="Arial"/>
          <w:u w:val="single"/>
        </w:rPr>
      </w:pPr>
      <w:r>
        <w:rPr>
          <w:u w:val="single"/>
        </w:rPr>
      </w:r>
    </w:p>
    <w:p>
      <w:pPr>
        <w:pStyle w:val="Normal"/>
        <w:rPr>
          <w:rFonts w:ascii="Arial" w:hAnsi="Arial"/>
          <w:u w:val="single"/>
        </w:rPr>
      </w:pPr>
      <w:r>
        <w:rPr>
          <w:u w:val="none"/>
        </w:rPr>
        <w:tab/>
        <w:t xml:space="preserve">I tend to use the du command much less than the other two, especially since I usually just use the file command instead, but du stands for disk usage and will print the amount of disk usage that a file or directory is occupying. Once again, I recommend using the -h flag to print the sizes in human readable format. </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none"/>
        </w:rPr>
      </w:pPr>
      <w:r>
        <w:rPr>
          <w:u w:val="none"/>
        </w:rPr>
        <w:tab/>
        <w:t xml:space="preserve">Linux has 3 virtual devices in the /dev directory called stdin, stdout, and stderr. These virtual devices are known as I/O streams. The stdin stream A.K.A. standard input, is the stream which we send our commands to when we type them into the terminal emulator. The stdout (standard out) I/O stream is where normal output is directed to. The echo command, for example, outputs to stdout. Finally, stderr (standard error) works similar to stdout, but is specifically designed for outputting error messages. I/O streams may be implemented differently depending upon the hardware of your system or the distribution of Linux that you’re using. On most machines, these I/O streams will be symbolic links to /proc, which is what’s known as a resource manager (more on resource managers later). If you’ve developed in C, you may know stdin, stdout, and stderr as file descriptors, because that’s what they are. The stdin, stdout, and stderr reserve file descriptors 0, 1, and 2, respectively. You can duplicate these descriptors, but you cannot close them. </w:t>
      </w:r>
    </w:p>
    <w:p>
      <w:pPr>
        <w:pStyle w:val="Normal"/>
        <w:rPr>
          <w:rFonts w:ascii="Arial" w:hAnsi="Arial"/>
          <w:u w:val="none"/>
        </w:rPr>
      </w:pPr>
      <w:r>
        <w:rPr>
          <w:u w:val="none"/>
        </w:rPr>
      </w:r>
    </w:p>
    <w:p>
      <w:pPr>
        <w:pStyle w:val="Normal"/>
        <w:rPr>
          <w:rFonts w:ascii="Arial" w:hAnsi="Arial"/>
          <w:u w:val="none"/>
        </w:rPr>
      </w:pPr>
      <w:r>
        <w:rPr>
          <w:u w:val="none"/>
        </w:rPr>
        <w:tab/>
        <w:t>The Linux redirection operator is used to redirect I/O. For example, we can redirect stdout to a file like so:</w:t>
      </w:r>
    </w:p>
    <w:p>
      <w:pPr>
        <w:pStyle w:val="Normal"/>
        <w:rPr>
          <w:rFonts w:ascii="Arial" w:hAnsi="Arial"/>
          <w:u w:val="none"/>
        </w:rPr>
      </w:pPr>
      <w:r>
        <w:rPr>
          <w:u w:val="none"/>
        </w:rPr>
        <w:t xml:space="preserve">echo “some text” &gt; file.txt </w:t>
      </w:r>
    </w:p>
    <w:p>
      <w:pPr>
        <w:pStyle w:val="Normal"/>
        <w:rPr>
          <w:rFonts w:ascii="Arial" w:hAnsi="Arial"/>
          <w:u w:val="none"/>
        </w:rPr>
      </w:pPr>
      <w:r>
        <w:rPr>
          <w:u w:val="none"/>
        </w:rPr>
        <w:t>Now file.txt will contain the text “some text”. Note that a single triangle bracket will overwrite existing data. If instead, you want to append the string, use a double redirection operator like so:</w:t>
      </w:r>
    </w:p>
    <w:p>
      <w:pPr>
        <w:pStyle w:val="Normal"/>
        <w:rPr>
          <w:rFonts w:ascii="Arial" w:hAnsi="Arial"/>
          <w:u w:val="none"/>
        </w:rPr>
      </w:pPr>
      <w:r>
        <w:rPr>
          <w:u w:val="none"/>
        </w:rPr>
        <w:t xml:space="preserve">echo “more text” &gt;&gt; file.txt </w:t>
      </w:r>
    </w:p>
    <w:p>
      <w:pPr>
        <w:pStyle w:val="Normal"/>
        <w:rPr>
          <w:rFonts w:ascii="Arial" w:hAnsi="Arial"/>
          <w:u w:val="none"/>
        </w:rPr>
      </w:pPr>
      <w:r>
        <w:rPr>
          <w:u w:val="none"/>
        </w:rPr>
        <w:t xml:space="preserve">Sometimes commands will output error messages to stderr. Using the redirection operator like in the previous examples to write this output to a file will not work since the previous examples redirect stdout, not stderr. In order to redirect only stderr, we can do the following: </w:t>
      </w:r>
    </w:p>
    <w:p>
      <w:pPr>
        <w:pStyle w:val="Normal"/>
        <w:rPr>
          <w:rFonts w:ascii="Arial" w:hAnsi="Arial"/>
          <w:u w:val="none"/>
        </w:rPr>
      </w:pPr>
      <w:r>
        <w:rPr>
          <w:u w:val="none"/>
        </w:rPr>
        <w:t xml:space="preserve">ls fake_file 2&gt; file.txt </w:t>
      </w:r>
    </w:p>
    <w:p>
      <w:pPr>
        <w:pStyle w:val="Normal"/>
        <w:rPr>
          <w:rFonts w:ascii="Arial" w:hAnsi="Arial"/>
          <w:u w:val="none"/>
        </w:rPr>
      </w:pPr>
      <w:r>
        <w:rPr>
          <w:u w:val="none"/>
        </w:rPr>
        <w:t>Assuming fake_file does not exist, the error messages from the ls command will be redirected to file.txt. Alternatively, you can utilize the /dev/null virtual device to redirect all output. For example:</w:t>
      </w:r>
    </w:p>
    <w:p>
      <w:pPr>
        <w:pStyle w:val="Normal"/>
        <w:rPr>
          <w:rFonts w:ascii="Arial" w:hAnsi="Arial"/>
          <w:u w:val="none"/>
        </w:rPr>
      </w:pPr>
      <w:r>
        <w:rPr>
          <w:u w:val="none"/>
        </w:rPr>
        <w:t>command &gt; /dev/null 2&amp;&gt;1</w:t>
      </w:r>
    </w:p>
    <w:p>
      <w:pPr>
        <w:pStyle w:val="Normal"/>
        <w:rPr>
          <w:rFonts w:ascii="Arial" w:hAnsi="Arial"/>
          <w:u w:val="none"/>
        </w:rPr>
      </w:pPr>
      <w:r>
        <w:rPr>
          <w:u w:val="none"/>
        </w:rPr>
        <w:t xml:space="preserve">The way I’ve shown you how to redirect both stdout and stderr is one of many ways, but it is POSIX compliant, meaning it’s the most portable way of doing things. Usually though, this can be abbreviated to something like: </w:t>
      </w:r>
    </w:p>
    <w:p>
      <w:pPr>
        <w:pStyle w:val="Normal"/>
        <w:rPr>
          <w:rFonts w:ascii="Arial" w:hAnsi="Arial"/>
          <w:u w:val="none"/>
        </w:rPr>
      </w:pPr>
      <w:r>
        <w:rPr>
          <w:u w:val="none"/>
        </w:rPr>
        <w:t xml:space="preserve">command 2&amp;&gt; /dev/null </w:t>
      </w:r>
    </w:p>
    <w:p>
      <w:pPr>
        <w:pStyle w:val="Normal"/>
        <w:rPr>
          <w:rFonts w:ascii="Arial" w:hAnsi="Arial"/>
          <w:u w:val="none"/>
        </w:rPr>
      </w:pPr>
      <w:r>
        <w:rPr>
          <w:u w:val="none"/>
        </w:rPr>
        <w:t xml:space="preserve">We haven’t yet looked into redirecting stdin. Similar to the stdout and stderr redirection operators, we simply reverse the direction of the operator to read from files. To read the line count of a file, we can do the following: </w:t>
      </w:r>
    </w:p>
    <w:p>
      <w:pPr>
        <w:pStyle w:val="Normal"/>
        <w:rPr>
          <w:rFonts w:ascii="Arial" w:hAnsi="Arial"/>
          <w:u w:val="none"/>
        </w:rPr>
      </w:pPr>
      <w:r>
        <w:rPr>
          <w:u w:val="none"/>
        </w:rPr>
        <w:t xml:space="preserve">wc -l &lt; file.txt </w:t>
      </w:r>
    </w:p>
    <w:p>
      <w:pPr>
        <w:pStyle w:val="Normal"/>
        <w:rPr>
          <w:rFonts w:ascii="Arial" w:hAnsi="Arial"/>
          <w:u w:val="none"/>
        </w:rPr>
      </w:pPr>
      <w:r>
        <w:rPr>
          <w:u w:val="none"/>
        </w:rPr>
        <w:t xml:space="preserve">Of course, the input redirection isn’t really necessary in the previous example since the wc command accepts files anyways, but hopefully it drives the point across. </w:t>
      </w:r>
    </w:p>
    <w:p>
      <w:pPr>
        <w:pStyle w:val="Normal"/>
        <w:rPr>
          <w:rFonts w:ascii="Arial" w:hAnsi="Arial"/>
          <w:u w:val="none"/>
        </w:rPr>
      </w:pPr>
      <w:r>
        <w:rPr>
          <w:u w:val="none"/>
        </w:rPr>
      </w:r>
    </w:p>
    <w:p>
      <w:pPr>
        <w:pStyle w:val="Normal"/>
        <w:rPr>
          <w:rFonts w:ascii="Arial" w:hAnsi="Arial"/>
        </w:rPr>
      </w:pPr>
      <w:r>
        <w:rPr>
          <w:u w:val="single"/>
        </w:rPr>
        <w:t>Signals:</w:t>
      </w:r>
    </w:p>
    <w:p>
      <w:pPr>
        <w:pStyle w:val="Normal"/>
        <w:rPr>
          <w:rFonts w:ascii="Arial" w:hAnsi="Arial"/>
          <w:u w:val="none"/>
        </w:rPr>
      </w:pPr>
      <w:r>
        <w:rPr>
          <w:u w:val="none"/>
        </w:rPr>
        <w:tab/>
        <w:t xml:space="preserve">A signal is essentially a lightweight message that can be sent to any running process. POSIX defines various signals which have unique semantic meanings. For instance, to resume a process, the SIGCONT signal can be sent. These semantic associations are merely suggestions, and are not strictly enforced. Processes are free to define the actions that they want to take when a signal is received, which includes ignoring them. The SIGKILL and SIGSTOP signals are exceptions to this rule, and cannot be so easily ignored. In Linux, shortcuts exist for these signals. Ctrl + C sends SIGKILL which force terminates a program and Ctrl + Z sends SIGSTOP which force stops a program (though it can be resumed). You may think that Ctrl + D is also a signal, but actually, this just sends an EOF character (\0). </w:t>
      </w:r>
    </w:p>
    <w:p>
      <w:pPr>
        <w:pStyle w:val="Normal"/>
        <w:rPr>
          <w:rFonts w:ascii="Arial" w:hAnsi="Arial"/>
          <w:u w:val="none"/>
        </w:rPr>
      </w:pPr>
      <w:r>
        <w:rPr>
          <w:u w:val="none"/>
        </w:rPr>
      </w:r>
    </w:p>
    <w:p>
      <w:pPr>
        <w:pStyle w:val="Normal"/>
        <w:rPr>
          <w:rFonts w:ascii="Arial" w:hAnsi="Arial"/>
          <w:u w:val="none"/>
        </w:rPr>
      </w:pPr>
      <w:r>
        <w:rPr>
          <w:u w:val="none"/>
        </w:rPr>
        <w:tab/>
        <w:t>Signals are sent using the kill command. This is a bit confusing because you’d think that a command called kill would necessarily terminate the program in question, but this is not guaranteed to be the case depending upon the actual signal that is sent. We use the -s flag to specify which signal to send followed by the PID of the program you want to send it to. You can also skip the -s flag if you know the number associated with the signal you want to send. For example, we can do kill -s SIGKILL or we can do kill -9, which is synonymous. In order to get the PID of a process, you can use the ps command, or you can use the pidof command, which is what I prefer. For example, to kill firefox, run kill -9 $(pidof firefox). Alternatively, you can use a TUI program such as htop which allows you to graphically search for a process by name and then choose the signal you want to send from a list of 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Daemons will not wait to be terminated, meaning that they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Scheduling Jobs Using c</w:t>
      </w:r>
      <w:r>
        <w:rPr>
          <w:u w:val="single"/>
        </w:rPr>
        <w:t>ron</w:t>
      </w:r>
      <w:r>
        <w:rPr>
          <w:u w:val="single"/>
        </w:rPr>
        <w:t>:</w:t>
      </w:r>
    </w:p>
    <w:p>
      <w:pPr>
        <w:pStyle w:val="Normal"/>
        <w:rPr>
          <w:rFonts w:ascii="Arial" w:hAnsi="Arial"/>
        </w:rPr>
      </w:pPr>
      <w:r>
        <w:rPr/>
      </w:r>
    </w:p>
    <w:p>
      <w:pPr>
        <w:pStyle w:val="Normal"/>
        <w:rPr>
          <w:u w:val="single"/>
        </w:rPr>
      </w:pPr>
      <w:r>
        <w:rPr>
          <w:u w:val="single"/>
        </w:rPr>
        <w:t>Debugging Processes:</w:t>
      </w:r>
    </w:p>
    <w:p>
      <w:pPr>
        <w:pStyle w:val="Normal"/>
        <w:rPr>
          <w:u w:val="single"/>
        </w:rPr>
      </w:pPr>
      <w:r>
        <w:rPr>
          <w:u w:val="none"/>
        </w:rPr>
        <w:tab/>
        <w:t>There are a ton of useful Linux commands for debugging processes, especially for C developers. Here are a list of my favorites:</w:t>
      </w:r>
    </w:p>
    <w:p>
      <w:pPr>
        <w:pStyle w:val="Normal"/>
        <w:numPr>
          <w:ilvl w:val="0"/>
          <w:numId w:val="1"/>
        </w:numPr>
        <w:rPr>
          <w:u w:val="single"/>
        </w:rPr>
      </w:pPr>
      <w:r>
        <w:rPr>
          <w:b/>
          <w:bCs/>
          <w:u w:val="none"/>
        </w:rPr>
        <w:t>strings</w:t>
      </w:r>
      <w:r>
        <w:rPr>
          <w:u w:val="none"/>
        </w:rPr>
        <w:t>: The strings command will print out all of the printable strings within any type of file. By default it considers any 4 consecutive printable characters as a string. This can be useful when trying to find strings that might be stored in the .data segment of an object file for example.</w:t>
      </w:r>
    </w:p>
    <w:p>
      <w:pPr>
        <w:pStyle w:val="Normal"/>
        <w:numPr>
          <w:ilvl w:val="0"/>
          <w:numId w:val="1"/>
        </w:numPr>
        <w:rPr>
          <w:b/>
          <w:bCs/>
        </w:rPr>
      </w:pPr>
      <w:r>
        <w:rPr>
          <w:b/>
          <w:bCs/>
          <w:u w:val="none"/>
        </w:rPr>
        <w:t>file</w:t>
      </w:r>
      <w:r>
        <w:rPr>
          <w:b w:val="false"/>
          <w:bCs w:val="false"/>
          <w:u w:val="none"/>
        </w:rPr>
        <w:t>: The file command prints information about the type of file. For symlinks, it will display the file that is referenced by the symlink. For libraries it wiill display things like whether it’s a static or dynamic library, if the debug info has been stripped or not, whether it’s LSB or MSB, etc.</w:t>
      </w:r>
    </w:p>
    <w:p>
      <w:pPr>
        <w:pStyle w:val="Normal"/>
        <w:numPr>
          <w:ilvl w:val="0"/>
          <w:numId w:val="1"/>
        </w:numPr>
        <w:rPr>
          <w:u w:val="single"/>
        </w:rPr>
      </w:pPr>
      <w:r>
        <w:rPr>
          <w:b/>
          <w:bCs/>
          <w:u w:val="none"/>
        </w:rPr>
        <w:t>ltrace</w:t>
      </w:r>
      <w:r>
        <w:rPr>
          <w:u w:val="none"/>
        </w:rPr>
        <w:t>: The ltrace command traces all of the dynamic library calls which which are called by the executed process, as well as any signals which the executed process receives. In order to use the ltrace command, you do ltrace ./prog, where prog is the program being executed. ltrace runs for the duration of the program’s execution.</w:t>
      </w:r>
    </w:p>
    <w:p>
      <w:pPr>
        <w:pStyle w:val="Normal"/>
        <w:numPr>
          <w:ilvl w:val="0"/>
          <w:numId w:val="1"/>
        </w:numPr>
        <w:rPr>
          <w:u w:val="single"/>
        </w:rPr>
      </w:pPr>
      <w:r>
        <w:rPr>
          <w:b/>
          <w:bCs/>
          <w:u w:val="none"/>
        </w:rPr>
        <w:t>strace</w:t>
      </w:r>
      <w:r>
        <w:rPr>
          <w:u w:val="none"/>
        </w:rPr>
        <w:t xml:space="preserve">: The strace command is similar to ltrace but traces all of the system/kernel level calls made by the executed process. Running strace works the same way as ltrace. </w:t>
      </w:r>
    </w:p>
    <w:p>
      <w:pPr>
        <w:pStyle w:val="Normal"/>
        <w:numPr>
          <w:ilvl w:val="0"/>
          <w:numId w:val="1"/>
        </w:numPr>
        <w:rPr>
          <w:u w:val="single"/>
        </w:rPr>
      </w:pPr>
      <w:r>
        <w:rPr>
          <w:b/>
          <w:bCs/>
          <w:u w:val="none"/>
        </w:rPr>
        <w:t>nm</w:t>
      </w:r>
      <w:r>
        <w:rPr>
          <w:u w:val="none"/>
        </w:rPr>
        <w:t xml:space="preserve">: The nm command lists symbols from an object file. It will also print a letter next to each symbol which specifies which segment of the ELF format that the symbol exists in. If the letter is lowercase, the symbol is local, but if it’s uppercase, the symbol is global/external (u, v, and w are special cases to this rule). You’ll need to refer to the man page for what each letter represents. </w:t>
      </w:r>
    </w:p>
    <w:p>
      <w:pPr>
        <w:pStyle w:val="Normal"/>
        <w:numPr>
          <w:ilvl w:val="0"/>
          <w:numId w:val="1"/>
        </w:numPr>
        <w:rPr>
          <w:u w:val="single"/>
        </w:rPr>
      </w:pPr>
      <w:r>
        <w:rPr>
          <w:b/>
          <w:bCs/>
          <w:u w:val="none"/>
        </w:rPr>
        <w:t>objdump</w:t>
      </w:r>
      <w:r>
        <w:rPr>
          <w:u w:val="none"/>
        </w:rPr>
        <w:t>: The objdump command can dump various information about an object file. There are a ton of options which can be supplied to the command. A couple noteworthy ones are -d to disassemble into assembly code, -S to show the source code, -s to show the full contents of every section, -j to show a specific section, and -G and -W for stabs or dwarf debug info respectively (also -g will determine which is better suited between -G and -W for the current object file). I usually run the command with -dS and then use -j if I know what section I’m looking for e.g. objdump libfoo.so -dS -j .text | less.</w:t>
      </w:r>
    </w:p>
    <w:p>
      <w:pPr>
        <w:pStyle w:val="Normal"/>
        <w:numPr>
          <w:ilvl w:val="0"/>
          <w:numId w:val="1"/>
        </w:numPr>
        <w:rPr>
          <w:u w:val="single"/>
        </w:rPr>
      </w:pPr>
      <w:r>
        <w:rPr>
          <w:b/>
          <w:bCs/>
          <w:u w:val="none"/>
        </w:rPr>
        <w:t>readelf</w:t>
      </w:r>
      <w:r>
        <w:rPr>
          <w:u w:val="none"/>
        </w:rPr>
        <w:t>: The readelf command is very similar to objdump. It provided a bit more abstract information, which is not always necessarily useful. Probably the most useful flag is the -h flag which displays information about the ELF header. The -s flag will print out each symbol defined within the ELF file, its type, bind (local or global), and its visibility (i.e. thread local, etc.). The -S flag displays an overview of each segment of the ELF file. I’ll just caution that the formatting is a bit strange, but it should make sense after looking at it long enough. Using the -a flag is equivallent to using all of the major flags combined.</w:t>
      </w:r>
    </w:p>
    <w:p>
      <w:pPr>
        <w:pStyle w:val="Normal"/>
        <w:numPr>
          <w:ilvl w:val="0"/>
          <w:numId w:val="1"/>
        </w:numPr>
        <w:rPr>
          <w:u w:val="single"/>
        </w:rPr>
      </w:pPr>
      <w:r>
        <w:rPr>
          <w:b/>
          <w:bCs/>
          <w:u w:val="none"/>
        </w:rPr>
        <w:t>hexedit</w:t>
      </w:r>
      <w:r>
        <w:rPr>
          <w:u w:val="none"/>
        </w:rPr>
        <w:t>: The hexedit command allows you to view any file in a hex editor. The keybindings take a while to get used to, but once you get the hang of them this can be a powerful tool in your arsenal.</w:t>
      </w:r>
    </w:p>
    <w:p>
      <w:pPr>
        <w:pStyle w:val="Normal"/>
        <w:numPr>
          <w:ilvl w:val="0"/>
          <w:numId w:val="1"/>
        </w:numPr>
        <w:rPr>
          <w:u w:val="single"/>
        </w:rPr>
      </w:pPr>
      <w:r>
        <w:rPr>
          <w:b/>
          <w:bCs/>
          <w:u w:val="none"/>
        </w:rPr>
        <w:t>valgrind</w:t>
      </w:r>
      <w:r>
        <w:rPr>
          <w:u w:val="none"/>
        </w:rPr>
        <w:t xml:space="preserve">: Valgrind is actually a suite of tools which are useful for instrumenting process execution. The memcheck tool is the most commonly used tool within the suite. You can run memcheck by doing valgrind --tool=memcheck ./prog. Valgrind will output the number of heap allocations and the number of blocks freed, which is how it determines if there was a leak or not. </w:t>
      </w:r>
    </w:p>
    <w:p>
      <w:pPr>
        <w:pStyle w:val="Normal"/>
        <w:numPr>
          <w:ilvl w:val="0"/>
          <w:numId w:val="1"/>
        </w:numPr>
        <w:rPr>
          <w:u w:val="single"/>
        </w:rPr>
      </w:pPr>
      <w:r>
        <w:rPr>
          <w:b/>
          <w:bCs/>
          <w:u w:val="none"/>
        </w:rPr>
        <w:t>diff</w:t>
      </w:r>
      <w:r>
        <w:rPr>
          <w:u w:val="none"/>
        </w:rPr>
        <w:t xml:space="preserve">: The diff command simply displays the differences between two files. It should be noted that git also has its own diff subcommand, which is probably the preferred choice if you are using version control and want to compare the file with previous versions of itself. </w:t>
      </w:r>
    </w:p>
    <w:p>
      <w:pPr>
        <w:pStyle w:val="Normal"/>
        <w:numPr>
          <w:ilvl w:val="0"/>
          <w:numId w:val="1"/>
        </w:numPr>
        <w:rPr>
          <w:u w:val="single"/>
        </w:rPr>
      </w:pPr>
      <w:r>
        <w:rPr>
          <w:b/>
          <w:bCs/>
          <w:u w:val="none"/>
        </w:rPr>
        <w:t>perf/netperf</w:t>
      </w:r>
      <w:r>
        <w:rPr>
          <w:u w:val="none"/>
        </w:rPr>
        <w:t>: The perf tool is used for performance analysis when running applications. The netperf command is similar but measures network bottlenecks and performance.</w:t>
      </w:r>
    </w:p>
    <w:p>
      <w:pPr>
        <w:pStyle w:val="Normal"/>
        <w:numPr>
          <w:ilvl w:val="0"/>
          <w:numId w:val="1"/>
        </w:numPr>
        <w:rPr>
          <w:u w:val="single"/>
        </w:rPr>
      </w:pPr>
      <w:r>
        <w:rPr>
          <w:b/>
          <w:bCs/>
          <w:u w:val="none"/>
        </w:rPr>
        <w:t>gprof</w:t>
      </w:r>
      <w:r>
        <w:rPr>
          <w:u w:val="none"/>
        </w:rPr>
        <w:t>: Similar to perf, the grof command is an application profiler. The gprof command is more targetted towards C, Pascal, and Fortran and is a bit of an older command. The gprof profiler can display the execution times of each function within the call stack.</w:t>
      </w:r>
    </w:p>
    <w:p>
      <w:pPr>
        <w:pStyle w:val="Normal"/>
        <w:numPr>
          <w:ilvl w:val="0"/>
          <w:numId w:val="1"/>
        </w:numPr>
        <w:rPr>
          <w:u w:val="single"/>
        </w:rPr>
      </w:pPr>
      <w:r>
        <w:rPr>
          <w:b/>
          <w:bCs/>
          <w:u w:val="none"/>
        </w:rPr>
        <w:t>lsof</w:t>
      </w:r>
      <w:r>
        <w:rPr>
          <w:u w:val="none"/>
        </w:rPr>
        <w:t xml:space="preserve">: The lsof command can display the file descriptors of file resources owned by a running process. The easiest way to achieve this is to use the -p flag which accepts the PID of the running process. </w:t>
      </w:r>
    </w:p>
    <w:p>
      <w:pPr>
        <w:pStyle w:val="Normal"/>
        <w:numPr>
          <w:ilvl w:val="0"/>
          <w:numId w:val="1"/>
        </w:numPr>
        <w:rPr>
          <w:u w:val="none"/>
        </w:rPr>
      </w:pPr>
      <w:r>
        <w:rPr>
          <w:b/>
          <w:bCs/>
          <w:u w:val="none"/>
        </w:rPr>
        <w:t>ldd</w:t>
      </w:r>
      <w:r>
        <w:rPr>
          <w:u w:val="none"/>
        </w:rPr>
        <w:t>: The ldd command lists all of the libraries that an executable binary depends on to run. It will also display the location of the libraries on the user’s system and the memory address that they’re loaded into in RAM.</w:t>
      </w:r>
    </w:p>
    <w:p>
      <w:pPr>
        <w:pStyle w:val="Normal"/>
        <w:rPr>
          <w:rFonts w:ascii="Arial" w:hAnsi="Arial"/>
          <w:u w:val="single"/>
        </w:rPr>
      </w:pPr>
      <w:r>
        <w:rPr>
          <w:u w:val="single"/>
        </w:rPr>
      </w:r>
    </w:p>
    <w:p>
      <w:pPr>
        <w:pStyle w:val="Normal"/>
        <w:rPr>
          <w:u w:val="single"/>
        </w:rPr>
      </w:pPr>
      <w:r>
        <w:rPr>
          <w:u w:val="single"/>
        </w:rPr>
        <w:t>Agents:</w:t>
      </w:r>
    </w:p>
    <w:p>
      <w:pPr>
        <w:pStyle w:val="Normal"/>
        <w:rPr>
          <w:u w:val="single"/>
        </w:rPr>
      </w:pPr>
      <w:r>
        <w:rPr>
          <w:u w:val="none"/>
        </w:rPr>
        <w:tab/>
        <w:t xml:space="preserve">A software agent is just a fancy word for a program which does some work on your behalf. A lot of helper commands in Linux refer to themselves as agents. When asked to start an agent, it’s often used as a listener which manages connections or temporarily keeps track of certain things. </w:t>
      </w:r>
    </w:p>
    <w:p>
      <w:pPr>
        <w:pStyle w:val="Normal"/>
        <w:rPr>
          <w:rFonts w:ascii="Arial" w:hAnsi="Arial"/>
          <w:u w:val="single"/>
        </w:rPr>
      </w:pPr>
      <w:r>
        <w:rPr>
          <w:u w:val="single"/>
        </w:rPr>
      </w:r>
    </w:p>
    <w:p>
      <w:pPr>
        <w:pStyle w:val="Normal"/>
        <w:rPr>
          <w:rFonts w:ascii="Arial" w:hAnsi="Arial"/>
          <w:u w:val="single"/>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none"/>
        </w:rPr>
      </w:pPr>
      <w:r>
        <w:rPr>
          <w:u w:val="none"/>
        </w:rPr>
        <w:tab/>
        <w:t xml:space="preserve">Linux is king when it comes to managing networks and network tooling. Let’s look at some of the tools that make it so great! The most basic, but probably most useful is the ip command. The ip command, as you can likely guess, deals with displaying information about your IP address, but it can do a lot of other things too. The ip command on its own will just print out the usage information because you’re meant to execute one of the many subcommands. The primary subcommand that we care about is the address subcommand. The address subcommand can be aliased as just ‘addr’. Most of the ip subcommands actually have sub-sub-commands. Running ip addr or ip address will default to running ip addr show, which prints information about the interfaces found on your NIC. This will usually include your loopback (lo), ethernet ports (eth), and wireless LAN (wlan). It will list the link/MAC address, Ipv4/inet address, and ipv6/inet6 address. A lot of the other subcommands are a bit advanced, but we can do things like listen for network traffic, list the arp table, routing table, display network statistics, etc. </w:t>
      </w:r>
    </w:p>
    <w:p>
      <w:pPr>
        <w:pStyle w:val="Normal"/>
        <w:rPr>
          <w:rFonts w:ascii="Arial" w:hAnsi="Arial"/>
          <w:u w:val="none"/>
        </w:rPr>
      </w:pPr>
      <w:r>
        <w:rPr>
          <w:u w:val="none"/>
        </w:rPr>
      </w:r>
    </w:p>
    <w:p>
      <w:pPr>
        <w:pStyle w:val="Normal"/>
        <w:rPr>
          <w:rFonts w:ascii="Arial" w:hAnsi="Arial"/>
          <w:u w:val="none"/>
        </w:rPr>
      </w:pPr>
      <w:r>
        <w:rPr>
          <w:u w:val="none"/>
        </w:rPr>
        <w:tab/>
        <w:t xml:space="preserve">The next command which is great for network benchmarking is called netperf, meaning network performance. The netperf command depends upon another command called netserver to be running on localhost at a particular port. You can simply run netserver as a daemon and then run any of the predefined netperf tests using the -t flag. The predefined tests are documented in the man pages for netperf. You may also want to specify the format used for the throughput because it’s measured in bits by default. We can specify to use Kilo, Mega, or Giga bits or bytes. For example, we can test TCP upload/download speeds like so: </w:t>
      </w:r>
    </w:p>
    <w:p>
      <w:pPr>
        <w:pStyle w:val="Normal"/>
        <w:rPr>
          <w:rFonts w:ascii="Arial" w:hAnsi="Arial"/>
          <w:u w:val="none"/>
        </w:rPr>
      </w:pPr>
      <w:r>
        <w:rPr>
          <w:u w:val="none"/>
        </w:rPr>
        <w:t xml:space="preserve">netperf -fM -t TCP_STREAM </w:t>
      </w:r>
    </w:p>
    <w:p>
      <w:pPr>
        <w:pStyle w:val="Normal"/>
        <w:rPr>
          <w:rFonts w:ascii="Arial" w:hAnsi="Arial"/>
          <w:u w:val="none"/>
        </w:rPr>
      </w:pPr>
      <w:r>
        <w:rPr>
          <w:u w:val="none"/>
        </w:rPr>
      </w:r>
    </w:p>
    <w:p>
      <w:pPr>
        <w:pStyle w:val="Normal"/>
        <w:rPr>
          <w:rFonts w:ascii="Arial" w:hAnsi="Arial"/>
          <w:u w:val="none"/>
        </w:rPr>
      </w:pPr>
      <w:r>
        <w:rPr>
          <w:u w:val="none"/>
        </w:rPr>
        <w:tab/>
        <w:t xml:space="preserve">The netstat command is very useful when trying to see which ports applications are running on. Often times you’ll try to run an application on a specific port like 8080 only to find out that another app is already running on that port. In order to kill it, we use netstat to find whatever process is associated with port 8080. I pretty much always run netstat with the flags -tunlp, which I like to remember as “tunnel p”. To summarize quickly, -t is for TCP, -u is for UDP, -n is for numeric, as in numeric addresses, -l means find applications in the listening state, and -p means list the application name alongside the address, which is very helpful if you’re attempting to find the name of the process you want to kill. </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none"/>
        </w:rPr>
      </w:pPr>
      <w:r>
        <w:rPr>
          <w:u w:val="none"/>
        </w:rPr>
        <w:tab/>
        <w:t xml:space="preserve">Secure Shell (SSH) is a protocol that has been around for a good while now. It uses Public Key Infrastructure (PKI) to allow for secure connections to another device. Using SSH, we can connect and login to remote devices such as servers as if they were our real PC. Due to the cryptographic nature of SSH, it can double as an authentication token. OpenSSH is an implementation of the SSH protocol that is most often used on Unix-like devices such as Linux. SSHD is the OpenSSH daemon, which must be running in order to be able to use the SSH protocol. </w:t>
      </w:r>
    </w:p>
    <w:p>
      <w:pPr>
        <w:pStyle w:val="Normal"/>
        <w:rPr>
          <w:rFonts w:ascii="Arial" w:hAnsi="Arial"/>
          <w:u w:val="none"/>
        </w:rPr>
      </w:pPr>
      <w:r>
        <w:rPr>
          <w:u w:val="none"/>
        </w:rPr>
      </w:r>
    </w:p>
    <w:p>
      <w:pPr>
        <w:pStyle w:val="Normal"/>
        <w:rPr>
          <w:rFonts w:ascii="Arial" w:hAnsi="Arial"/>
          <w:u w:val="none"/>
        </w:rPr>
      </w:pPr>
      <w:r>
        <w:rPr>
          <w:u w:val="none"/>
        </w:rPr>
        <w:tab/>
        <w:t xml:space="preserve">OpenSSH is a pretty complex beast, but let’s break it down to basics. We are able to generate any number of SSH key pairs. A key pair is a pair of cryptographic keys – one which will be public and have a .pub extension, and the other being private, which will have no extension. By default, keys are stored in /home/user/.ssh. The public key can be shared with anyone without risk of your information being compromised. This is because messages can only be decrypted if both the private and public key are present. We share our public key with the server we want to connect to, then it uses that public key to encrypt its messages back to us, which we’re able to decrypt using our locally stored private key. Even if an attacker receives our public key, without the private one it cannot decrypt the message. There are various cryptographic algorithms to choose from – the most notable being Rivest – Shamir – Adleman (RSA) and ECDSA. The longer the bit length used the harder it will be for attackers to brute force the private key. I would almost always recommend using a bit length of 4096. </w:t>
      </w:r>
    </w:p>
    <w:p>
      <w:pPr>
        <w:pStyle w:val="Normal"/>
        <w:rPr>
          <w:rFonts w:ascii="Arial" w:hAnsi="Arial"/>
          <w:u w:val="none"/>
        </w:rPr>
      </w:pPr>
      <w:r>
        <w:rPr>
          <w:u w:val="none"/>
        </w:rPr>
      </w:r>
    </w:p>
    <w:p>
      <w:pPr>
        <w:pStyle w:val="Normal"/>
        <w:rPr>
          <w:rFonts w:ascii="Arial" w:hAnsi="Arial"/>
          <w:u w:val="none"/>
        </w:rPr>
      </w:pPr>
      <w:r>
        <w:rPr>
          <w:u w:val="none"/>
        </w:rPr>
        <w:tab/>
        <w:t>Let us assume that we have a remote server such as a Virtual Private Server (VPS) that we want to remote into using SSH. We first generate a new ssh keypair using the ssh-keygen command. The -t flag can be used to specify your cryptographic algorithm, which can be one of dsa, ecdsa, ecdsa-sk, ed25519, ed25519-sk, or rsa. If you do not specify the -t flag, ssh-keygen will default to using ed25519, which is the most secure and is probably what I’d recommend. The rsa algorithm is also good and is more portable than ed25519. The dsa algorithm is deprecated and should not be used. The -b flag specifies the number of bits you want to use (likely 4096 if using something like rsa). The bit size is not applicable to ed25519 since it always uses 256 bits. The -f flag sets the base file name of the keypair. All in all, the command would like something like the following:</w:t>
      </w:r>
    </w:p>
    <w:p>
      <w:pPr>
        <w:pStyle w:val="Normal"/>
        <w:rPr>
          <w:rFonts w:ascii="Arial" w:hAnsi="Arial"/>
          <w:u w:val="none"/>
        </w:rPr>
      </w:pPr>
      <w:r>
        <w:rPr>
          <w:u w:val="none"/>
        </w:rPr>
        <w:t>ssh-keygen -t rsa -b 4096 -f vps_sshkey</w:t>
      </w:r>
    </w:p>
    <w:p>
      <w:pPr>
        <w:pStyle w:val="Normal"/>
        <w:rPr>
          <w:rFonts w:ascii="Arial" w:hAnsi="Arial"/>
          <w:u w:val="none"/>
        </w:rPr>
      </w:pPr>
      <w:r>
        <w:rPr>
          <w:u w:val="none"/>
        </w:rPr>
        <w:t xml:space="preserve">When running this command, it will ask you to enter a passphrase for the ssh key. Though bad practice, I recommend just leaving this blank unless you want to have to enter a password everytime you use ssh. Anyhow, ssh-keygen should generate the files vps_sshkey and vps_sshkey.pub in /home/user/.ssh. In order to ssh into our vps, we use the ssh command. The -i flag specifies the identity file i.e. the private key that we want to use for the connection. We’d do something like the following: </w:t>
      </w:r>
    </w:p>
    <w:p>
      <w:pPr>
        <w:pStyle w:val="Normal"/>
        <w:rPr/>
      </w:pPr>
      <w:r>
        <w:rPr>
          <w:u w:val="none"/>
        </w:rPr>
        <w:t xml:space="preserve">ssh -i /home/user/.ssh/vps_sshkey </w:t>
      </w:r>
      <w:r>
        <w:rPr>
          <w:rStyle w:val="Hyperlink"/>
          <w:u w:val="none"/>
        </w:rPr>
        <w:t>root@192.168.4.78</w:t>
      </w:r>
    </w:p>
    <w:p>
      <w:pPr>
        <w:pStyle w:val="Normal"/>
        <w:rPr>
          <w:rFonts w:ascii="Arial" w:hAnsi="Arial"/>
          <w:u w:val="none"/>
        </w:rPr>
      </w:pPr>
      <w:r>
        <w:rPr>
          <w:u w:val="none"/>
        </w:rPr>
        <w:t>This would ssh into the server located at IP 192.168.4.78 as the root user, though you may specify a different user. A file ought to be created on the remote device under /home/user/.ssh called authorized_keys (spelled exactly like that). This file shall contain the contents of the public key that was generated on your local device to avoid requiring the use of the -i flag everytime you ssh into your server. Another command which can automate the process of copying your public key to the authorized_keys file is ssh-copy-id. This works similar to the ssh command, but instead of providing the -i flag with the private key, we give it the public key instead. For example:</w:t>
      </w:r>
    </w:p>
    <w:p>
      <w:pPr>
        <w:pStyle w:val="Normal"/>
        <w:rPr/>
      </w:pPr>
      <w:r>
        <w:rPr>
          <w:u w:val="none"/>
        </w:rPr>
        <w:t xml:space="preserve">ssh-copy-id -i /home/user/.ssh/vps_sshkey.pub </w:t>
      </w:r>
      <w:r>
        <w:rPr>
          <w:rStyle w:val="Hyperlink"/>
          <w:u w:val="none"/>
        </w:rPr>
        <w:t>root@192.168.4.78</w:t>
      </w:r>
    </w:p>
    <w:p>
      <w:pPr>
        <w:pStyle w:val="Normal"/>
        <w:rPr>
          <w:rFonts w:ascii="Arial" w:hAnsi="Arial"/>
          <w:u w:val="none"/>
        </w:rPr>
      </w:pPr>
      <w:r>
        <w:rPr>
          <w:u w:val="none"/>
        </w:rPr>
      </w:r>
    </w:p>
    <w:p>
      <w:pPr>
        <w:pStyle w:val="Normal"/>
        <w:rPr>
          <w:rFonts w:ascii="Arial" w:hAnsi="Arial"/>
          <w:u w:val="none"/>
        </w:rPr>
      </w:pPr>
      <w:r>
        <w:rPr>
          <w:u w:val="none"/>
        </w:rPr>
        <w:tab/>
        <w:t>If you did decide to add a passphrase to your ssh keypair, you can use an ssh-agent to cache the password for a certain duration of time so that you don’t have to enter it over and over for the current session if making frequent connections. We run the ssh agent like so:</w:t>
      </w:r>
    </w:p>
    <w:p>
      <w:pPr>
        <w:pStyle w:val="Normal"/>
        <w:rPr>
          <w:rFonts w:ascii="Arial" w:hAnsi="Arial"/>
          <w:u w:val="none"/>
        </w:rPr>
      </w:pPr>
      <w:r>
        <w:rPr>
          <w:u w:val="none"/>
        </w:rPr>
        <w:t>eval $(ssh-agent)</w:t>
      </w:r>
    </w:p>
    <w:p>
      <w:pPr>
        <w:pStyle w:val="Normal"/>
        <w:rPr>
          <w:rFonts w:ascii="Arial" w:hAnsi="Arial"/>
          <w:u w:val="none"/>
        </w:rPr>
      </w:pPr>
      <w:r>
        <w:rPr>
          <w:u w:val="none"/>
        </w:rPr>
        <w:t>Then we add our private key to the cache like so:</w:t>
      </w:r>
    </w:p>
    <w:p>
      <w:pPr>
        <w:pStyle w:val="Normal"/>
        <w:rPr>
          <w:rFonts w:ascii="Arial" w:hAnsi="Arial"/>
          <w:u w:val="none"/>
        </w:rPr>
      </w:pPr>
      <w:r>
        <w:rPr>
          <w:u w:val="none"/>
        </w:rPr>
        <w:t xml:space="preserve">ssh-add /home/user/.ssh/vps_sshkey </w:t>
      </w:r>
    </w:p>
    <w:p>
      <w:pPr>
        <w:pStyle w:val="Normal"/>
        <w:rPr>
          <w:rFonts w:ascii="Arial" w:hAnsi="Arial"/>
          <w:u w:val="none"/>
        </w:rPr>
      </w:pPr>
      <w:r>
        <w:rPr>
          <w:u w:val="none"/>
        </w:rPr>
        <w:t xml:space="preserve">This will prompt you to enter your passphrase and then it will temporarily cache this information for your session. </w:t>
      </w:r>
    </w:p>
    <w:p>
      <w:pPr>
        <w:pStyle w:val="Normal"/>
        <w:rPr>
          <w:rFonts w:ascii="Arial" w:hAnsi="Arial"/>
          <w:u w:val="none"/>
        </w:rPr>
      </w:pPr>
      <w:r>
        <w:rPr>
          <w:u w:val="none"/>
        </w:rPr>
      </w:r>
    </w:p>
    <w:p>
      <w:pPr>
        <w:pStyle w:val="Normal"/>
        <w:rPr>
          <w:rFonts w:ascii="Arial" w:hAnsi="Arial"/>
          <w:u w:val="none"/>
        </w:rPr>
      </w:pPr>
      <w:r>
        <w:rPr>
          <w:u w:val="none"/>
        </w:rPr>
        <w:tab/>
        <w:t>ssh sometimes gets a bit confused when you have more than one keypairs in your .ssh directory. To alleviate this issue, we can create a file in the .ssh directory called config. Within the ssh config file, we can add match clauses that ssh will use when making connections to determine which private key it ought to use. A basic entry into the config file might look something like the following:</w:t>
      </w:r>
    </w:p>
    <w:p>
      <w:pPr>
        <w:pStyle w:val="Normal"/>
        <w:rPr>
          <w:rFonts w:ascii="Arial" w:hAnsi="Arial"/>
          <w:u w:val="none"/>
        </w:rPr>
      </w:pPr>
      <w:r>
        <w:rPr>
          <w:u w:val="none"/>
        </w:rPr>
        <w:t>Match host 192.168.4.78</w:t>
      </w:r>
    </w:p>
    <w:p>
      <w:pPr>
        <w:pStyle w:val="Normal"/>
        <w:rPr>
          <w:rFonts w:ascii="Arial" w:hAnsi="Arial"/>
          <w:u w:val="none"/>
        </w:rPr>
      </w:pPr>
      <w:r>
        <w:rPr>
          <w:u w:val="none"/>
        </w:rPr>
        <w:t xml:space="preserve">    </w:t>
      </w:r>
      <w:r>
        <w:rPr>
          <w:u w:val="none"/>
        </w:rPr>
        <w:t>IdentitiesOnly yes</w:t>
      </w:r>
    </w:p>
    <w:p>
      <w:pPr>
        <w:pStyle w:val="Normal"/>
        <w:rPr>
          <w:rFonts w:ascii="Arial" w:hAnsi="Arial"/>
          <w:u w:val="none"/>
        </w:rPr>
      </w:pPr>
      <w:r>
        <w:rPr>
          <w:u w:val="none"/>
        </w:rPr>
        <w:t xml:space="preserve">    </w:t>
      </w:r>
      <w:r>
        <w:rPr>
          <w:u w:val="none"/>
        </w:rPr>
        <w:t>IdentityFile ~/.ssh/vps_sshkey</w:t>
      </w:r>
    </w:p>
    <w:p>
      <w:pPr>
        <w:pStyle w:val="Normal"/>
        <w:rPr>
          <w:rFonts w:ascii="Arial" w:hAnsi="Arial"/>
          <w:u w:val="none"/>
        </w:rPr>
      </w:pPr>
      <w:r>
        <w:rPr>
          <w:u w:val="none"/>
        </w:rPr>
        <w:t>When running the ssh command to connect to our server, it will recognize the IP address or DNS hostname that we provide for host and use the identity file specified by the IdentityFile attribute. The host attribute in the match clause can match on multiple values delimited by comma.</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u w:val="single"/>
        </w:rPr>
      </w:pPr>
      <w:r>
        <w:rPr>
          <w:u w:val="single"/>
        </w:rPr>
        <w:t>Apache HTTP Server:</w:t>
      </w:r>
    </w:p>
    <w:p>
      <w:pPr>
        <w:pStyle w:val="Normal"/>
        <w:rPr>
          <w:rFonts w:ascii="Arial" w:hAnsi="Arial"/>
          <w:u w:val="single"/>
        </w:rPr>
      </w:pPr>
      <w:r>
        <w:rPr>
          <w:u w:val="none"/>
        </w:rPr>
        <w:tab/>
        <w:t>Apache has lost most of its popularity these days, but similar to IBM, they used to be quite renowned in the tech industry. You’ve likely heard of Open Office, Netbeans IDE, the Ant and Maven Java build tools. They also maintain a lot of libraries such as Jakarta, Log4j, and the thing I actually want to talk about – Apache HTTP server. Apache HTTP server is an easy to setup HTTP server that can run locally on pretty much any Linux machine. It runs as a daemon called httpd and handles HTTP requests/</w:t>
      </w:r>
      <w:r>
        <w:rPr>
          <w:u w:val="none"/>
        </w:rPr>
        <w:t xml:space="preserve">responses. I primarily wanted to shed light on this service since you’ll most likely encounter it at some point, however, I do believe there are better alternatives for hosting web content. If you’re looking for a really simple HTTP server that just runs something quick on localhost, I recommend the http.server module for python which can be ran from the CLI by simply typing python -m http.server. For a more robust setup, I recommend the next topic, which is Nginx. </w:t>
      </w:r>
    </w:p>
    <w:p>
      <w:pPr>
        <w:pStyle w:val="Normal"/>
        <w:rPr>
          <w:rFonts w:ascii="Arial" w:hAnsi="Arial"/>
          <w:u w:val="single"/>
        </w:rPr>
      </w:pPr>
      <w:r>
        <w:rPr>
          <w:u w:val="single"/>
        </w:rPr>
      </w:r>
    </w:p>
    <w:p>
      <w:pPr>
        <w:pStyle w:val="Normal"/>
        <w:rPr>
          <w:rFonts w:ascii="Arial" w:hAnsi="Arial"/>
        </w:rPr>
      </w:pPr>
      <w:r>
        <w:rPr>
          <w:u w:val="single"/>
        </w:rPr>
        <w:t>Nginx:</w:t>
      </w:r>
    </w:p>
    <w:p>
      <w:pPr>
        <w:pStyle w:val="Normal"/>
        <w:rPr>
          <w:rFonts w:ascii="Arial" w:hAnsi="Arial"/>
          <w:u w:val="none"/>
        </w:rPr>
      </w:pPr>
      <w:r>
        <w:rPr>
          <w:u w:val="none"/>
        </w:rPr>
        <w:tab/>
      </w:r>
      <w:r>
        <w:rPr>
          <w:u w:val="none"/>
        </w:rPr>
        <w:t xml:space="preserve">Nginx is what we call a reverse proxy. Before we discuss reverse proxies, let’s first understand forward proxies. A proxy is a machine which sits between your computer or private network and the internet. A forward proxy forwards outgoing traffic from your private network to the public internet. A reverse proxy, as you can then imagine, will process requests from the internet for resources on your local device or network. An example of a reverse proxy would be firewalls. A firewall filters requests from the internet that are trying to access content on specific ports. </w:t>
      </w:r>
    </w:p>
    <w:p>
      <w:pPr>
        <w:pStyle w:val="Normal"/>
        <w:rPr>
          <w:rFonts w:ascii="Arial" w:hAnsi="Arial"/>
          <w:u w:val="none"/>
        </w:rPr>
      </w:pPr>
      <w:r>
        <w:rPr>
          <w:u w:val="none"/>
        </w:rPr>
      </w:r>
    </w:p>
    <w:p>
      <w:pPr>
        <w:pStyle w:val="Normal"/>
        <w:rPr>
          <w:rFonts w:ascii="Arial" w:hAnsi="Arial"/>
          <w:u w:val="none"/>
        </w:rPr>
      </w:pPr>
      <w:r>
        <w:rPr>
          <w:u w:val="none"/>
        </w:rPr>
        <w:tab/>
      </w:r>
      <w:r>
        <w:rPr>
          <w:u w:val="none"/>
        </w:rPr>
        <w:t xml:space="preserve">Nginx is my preferred way of hosting services on my Virtual Private Server (VPS). I use it to host my email server, VPN, CI/CD tools, chat server, cloud service, searx instance, etc. I simply find it really easy to use, and as we’ll see in the next section, it plays nice with Certbot which allows us to easily implement SSL certificates for HTTPS. </w:t>
      </w:r>
    </w:p>
    <w:p>
      <w:pPr>
        <w:pStyle w:val="Normal"/>
        <w:rPr>
          <w:rFonts w:ascii="Arial" w:hAnsi="Arial"/>
          <w:u w:val="none"/>
        </w:rPr>
      </w:pPr>
      <w:r>
        <w:rPr>
          <w:u w:val="none"/>
        </w:rPr>
      </w:r>
    </w:p>
    <w:p>
      <w:pPr>
        <w:pStyle w:val="Normal"/>
        <w:rPr>
          <w:rFonts w:ascii="Arial" w:hAnsi="Arial"/>
          <w:u w:val="none"/>
        </w:rPr>
      </w:pPr>
      <w:r>
        <w:rPr>
          <w:u w:val="none"/>
        </w:rPr>
        <w:tab/>
      </w:r>
      <w:r>
        <w:rPr>
          <w:u w:val="none"/>
        </w:rPr>
        <w:t xml:space="preserve">The Nginx configuration file is located at /etc/nginx/nginx.conf. We create server configurations for each service that we want to host through nginx in /etc/nginx/sites-available. By default, Nginx does not actually load our server configurations from sites-available, so in order to enable them we create a soft link to the configurations in /etc/nginx/sites-enabled. It’s setup this way so that you can simply delete the soft link if you want to disable something and then restart the Nginx daemon. Nginx effectively loads all of your configurations in sites-enabled into a single aggregate configuration at runtime. </w:t>
      </w:r>
      <w:r>
        <w:rPr>
          <w:u w:val="none"/>
        </w:rPr>
        <w:t xml:space="preserve">You can view this aggregage configuration by running nginx -T. Additionally nginx -t will parse you nginx.conf file to see if any errors exist. </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none"/>
        </w:rPr>
      </w:pPr>
      <w:r>
        <w:rPr>
          <w:u w:val="none"/>
        </w:rPr>
        <w:tab/>
        <w:t xml:space="preserve">Websites must have web certificates that are renewed every so often to prove their credibility. It used to be the case that a web certificate might cost around $100. This changed when the Internet Security Research Group (ISRG) created a non-profit certificate authority known as Let’s Encrypt. Let’s Encrypt is now the largest certificate authority that exists. A project called Certbot makes obtaining, deploying, and renewing Let’s Encrypt certificates an extremely easy procedure. Certbot works with Nginx, Apache, and </w:t>
      </w:r>
      <w:r>
        <w:rPr>
          <w:u w:val="none"/>
        </w:rPr>
        <w:t>other</w:t>
      </w:r>
      <w:r>
        <w:rPr>
          <w:u w:val="none"/>
        </w:rPr>
        <w:t xml:space="preserve"> web hosting services. The flags used will vary a bit depending upon which of these methods you’re using, but basic subcommands for certbot are the certonly and renew subcommands, which will either generate new certificates or renew existing ones respectively. Certificates are usually stored in /etc/ca-certificates.</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none"/>
        </w:rPr>
      </w:pPr>
      <w:r>
        <w:rPr>
          <w:u w:val="none"/>
        </w:rPr>
        <w:tab/>
        <w:t xml:space="preserve">Did you know that it’s possible to host your own email? An email is nothing more than a server configured to use specific network protocols for mail transfer. Your email address is composed of a user and the hostname of the mail server. For instance, </w:t>
      </w:r>
      <w:hyperlink r:id="rId8">
        <w:r>
          <w:rPr>
            <w:rStyle w:val="Hyperlink"/>
            <w:u w:val="none"/>
          </w:rPr>
          <w:t>bob@gmail.com</w:t>
        </w:r>
      </w:hyperlink>
      <w:r>
        <w:rPr>
          <w:u w:val="none"/>
        </w:rPr>
        <w:t xml:space="preserve"> refers to an actual user account that gets created in Google’s Gmail mail server. The primary protocol used for transfering and receiving electronic mail is the Simple Mail Transfer Protocol (SMTP). Two other protocols often come up when discussing mail servers, which are the Internet Message Access Protocol (IMAP) and the Post Office Protocol (POP). Both IMAP and POP allow you to access mail from your mail server from other clients. When you create directories in your mail client, they map to directories in your user’s home folder on the mail server which contain the actual email files. Normally, domain registrars allow you to setup DNS MX/email records to point towards a cname/sub domain.  </w:t>
      </w:r>
    </w:p>
    <w:p>
      <w:pPr>
        <w:pStyle w:val="Normal"/>
        <w:rPr>
          <w:rFonts w:ascii="Arial" w:hAnsi="Arial"/>
          <w:u w:val="none"/>
        </w:rPr>
      </w:pPr>
      <w:r>
        <w:rPr>
          <w:u w:val="none"/>
        </w:rPr>
      </w:r>
    </w:p>
    <w:p>
      <w:pPr>
        <w:pStyle w:val="Normal"/>
        <w:rPr>
          <w:rFonts w:ascii="Arial" w:hAnsi="Arial"/>
          <w:u w:val="none"/>
        </w:rPr>
      </w:pPr>
      <w:r>
        <w:rPr>
          <w:u w:val="none"/>
        </w:rPr>
        <w:tab/>
        <w:t>Mail servers as a concept are not too difficult to grasp, however setting them up is, in reality, more complex. We require things like dovecot to manage remote mail access via IMAP or POP3, openDKIM for authenticating and validating emails using the DMARC protocol, spamassassin for blocking common spam addresses, and more. Luke Smith has a script called emailwiz which works on most Debian-based systems for automating essentially the entire process of setting up your own mail server, plus he has video tutorials on the matter.</w:t>
      </w:r>
    </w:p>
    <w:p>
      <w:pPr>
        <w:pStyle w:val="Normal"/>
        <w:rPr>
          <w:rFonts w:ascii="Arial" w:hAnsi="Arial"/>
          <w:u w:val="single"/>
        </w:rPr>
      </w:pPr>
      <w:r>
        <w:rPr>
          <w:u w:val="single"/>
        </w:rPr>
      </w:r>
    </w:p>
    <w:p>
      <w:pPr>
        <w:pStyle w:val="Normal"/>
        <w:rPr>
          <w:rFonts w:ascii="Arial" w:hAnsi="Arial"/>
          <w:u w:val="single"/>
        </w:rPr>
      </w:pPr>
      <w:r>
        <w:rPr>
          <w:u w:val="single"/>
        </w:rPr>
        <w:t>Docker:</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rPr>
      </w:pPr>
      <w:r>
        <w:rPr/>
      </w:r>
    </w:p>
    <w:p>
      <w:pPr>
        <w:pStyle w:val="Normal"/>
        <w:rPr>
          <w:u w:val="single"/>
        </w:rPr>
      </w:pPr>
      <w:r>
        <w:rPr>
          <w:u w:val="single"/>
        </w:rPr>
        <w:t>Notification Daemons:</w:t>
      </w:r>
    </w:p>
    <w:p>
      <w:pPr>
        <w:pStyle w:val="Normal"/>
        <w:rPr>
          <w:rFonts w:ascii="Arial" w:hAnsi="Arial"/>
          <w:u w:val="none"/>
        </w:rPr>
      </w:pPr>
      <w:r>
        <w:rPr>
          <w:u w:val="none"/>
        </w:rPr>
        <w:tab/>
        <w:t>Linux has a command called notify-send which is able to send desktop notifications. These work a lot like they do on a system like Windows, though notifications are highly customizable on Linux. Many, though not all applications take advantage of notifications, however, without a notification daemon running, you will not receive any of them. A popular and lightweight notification daemon that I use is called dunst. It has a simple configuration file that allows for changing colors, borders, position, font, size, etc. dunst relies on dbus, which is a messaging bus system that provides the low level means of inter-process communication (IPC). Odds are, you already have dbus installed on your system.</w:t>
      </w:r>
    </w:p>
    <w:p>
      <w:pPr>
        <w:pStyle w:val="Normal"/>
        <w:rPr>
          <w:rFonts w:ascii="Arial" w:hAnsi="Arial"/>
          <w:u w:val="single"/>
        </w:rPr>
      </w:pPr>
      <w:r>
        <w:rPr>
          <w:u w:val="single"/>
        </w:rPr>
      </w:r>
    </w:p>
    <w:p>
      <w:pPr>
        <w:pStyle w:val="Normal"/>
        <w:rPr>
          <w:rFonts w:ascii="Arial" w:hAnsi="Arial"/>
        </w:rPr>
      </w:pPr>
      <w:r>
        <w:rPr>
          <w:u w:val="single"/>
        </w:rPr>
        <w:t>Kernel Event Logging With dmesg:</w:t>
      </w:r>
    </w:p>
    <w:p>
      <w:pPr>
        <w:pStyle w:val="Normal"/>
        <w:rPr>
          <w:rFonts w:ascii="Arial" w:hAnsi="Arial"/>
        </w:rPr>
      </w:pPr>
      <w:r>
        <w:rPr>
          <w:u w:val="none"/>
        </w:rPr>
        <w:tab/>
        <w:t>Kernel events i.e. events which occur within ring 0, 1, or 2 are logged via dmesg, which is a logging daemon for level activity outside of userland. Typically you’ll se things such as usb events, the advanced configuration and power interface (ACPI), file system changes, pci events, etc. You can control the format of dmesg logs as well as the level of logs that you want to filter on. The dmesg command is not all that interesting, but it is helpful if for instance, you’re experiencing system crashes, or odd behaviour pertaining to a PCI or USB peripheral.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rPr>
      </w:pPr>
      <w:r>
        <w:rPr/>
      </w:r>
    </w:p>
    <w:p>
      <w:pPr>
        <w:pStyle w:val="Normal"/>
        <w:rPr>
          <w:rFonts w:ascii="Arial" w:hAnsi="Arial"/>
        </w:rPr>
      </w:pPr>
      <w:r>
        <w:rPr>
          <w:u w:val="single"/>
        </w:rPr>
        <w:t>Dynamic Kernel Module Support (dkms):</w:t>
      </w:r>
    </w:p>
    <w:p>
      <w:pPr>
        <w:pStyle w:val="Normal"/>
        <w:rPr>
          <w:rFonts w:ascii="Arial" w:hAnsi="Arial"/>
          <w:u w:val="single"/>
        </w:rPr>
      </w:pPr>
      <w:r>
        <w:rPr>
          <w:u w:val="single"/>
        </w:rPr>
      </w:r>
    </w:p>
    <w:p>
      <w:pPr>
        <w:pStyle w:val="Normal"/>
        <w:rPr>
          <w:u w:val="single"/>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great skill to learn on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false"/>
        <w:bidi w:val="0"/>
        <w:spacing w:lineRule="auto" w:line="259" w:before="0" w:after="160"/>
        <w:jc w:val="left"/>
        <w:rPr>
          <w:rFonts w:ascii="Arial" w:hAnsi="Arial"/>
        </w:rPr>
      </w:pPr>
      <w:r>
        <w:rPr/>
        <w:tab/>
        <w:t>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is quite</w:t>
      </w:r>
      <w:r>
        <w:rPr>
          <w:i/>
          <w:iCs/>
        </w:rPr>
        <w:t xml:space="preserve"> </w:t>
      </w:r>
      <w:r>
        <w:rPr>
          <w:i w:val="false"/>
          <w:iCs w:val="false"/>
        </w:rPr>
        <w:t xml:space="preserve">costly for disk space).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As you are probably aware, pixels are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.oft extension. WOFF is a format which can contain either TrueType or Oft Fonts, therefore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can store 128 characters, 93 of which are printable glyphs. Extended ASCII doubled the range of characters to 256 and added additional glyphs for Latin, Greek, various currencies, and box drawing glyphs.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Greek letter alpha is represented by the control code U+03B1.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has 3 primary methods of rendering fonts:</w:t>
      </w:r>
    </w:p>
    <w:p>
      <w:pPr>
        <w:pStyle w:val="Normal"/>
        <w:widowControl/>
        <w:suppressAutoHyphens w:val="true"/>
        <w:overflowPunct w:val="fals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false"/>
        <w:bidi w:val="0"/>
        <w:spacing w:lineRule="auto" w:line="259" w:before="0" w:after="160"/>
        <w:jc w:val="left"/>
        <w:rPr>
          <w:rFonts w:ascii="Arial" w:hAnsi="Arial"/>
          <w:b/>
          <w:bCs/>
          <w:i w:val="false"/>
          <w:i w:val="false"/>
          <w:iCs w:val="false"/>
        </w:rPr>
      </w:pPr>
      <w:r>
        <w:rPr>
          <w:b/>
          <w:bCs/>
          <w:i w:val="false"/>
          <w:iCs w:val="false"/>
        </w:rPr>
      </w:r>
    </w:p>
    <w:p>
      <w:pPr>
        <w:pStyle w:val="Normal"/>
        <w:widowControl/>
        <w:suppressAutoHyphens w:val="true"/>
        <w:overflowPunct w:val="fals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an individual font which may be composed of multiple variations of the same font. The </w:t>
      </w:r>
      <w:r>
        <w:rPr>
          <w:b w:val="false"/>
          <w:bCs w:val="false"/>
          <w:i/>
          <w:iCs/>
        </w:rPr>
        <w:t>weight</w:t>
      </w:r>
      <w:r>
        <w:rPr>
          <w:b w:val="false"/>
          <w:bCs w:val="false"/>
          <w:i w:val="false"/>
          <w:iCs w:val="false"/>
        </w:rPr>
        <w:t xml:space="preserve"> of a font describes whether it’s bold or not, whereas the </w:t>
      </w:r>
      <w:r>
        <w:rPr>
          <w:b w:val="false"/>
          <w:bCs w:val="false"/>
          <w:i/>
          <w:iCs/>
        </w:rPr>
        <w:t>style</w:t>
      </w:r>
      <w:r>
        <w:rPr>
          <w:b w:val="false"/>
          <w:bCs w:val="false"/>
          <w:i w:val="false"/>
          <w:iCs w:val="false"/>
        </w:rPr>
        <w:t xml:space="preserve"> determines if its italicized or not. Fonts with ligatures (the sticky-outy bits) are called serif fonts. A sans-serif font is one without ligatures. A monospace font is a font that uses consistent spacing between each character. Non-monospace fonts may use a technique known as kerning to make them flow more naturally. The kerning value determines the offset and width of each individual character, and may fluxuate per character depending on the surrounding characters. This is necessary for mimicing cursive, as we need to align each character with its neighboring characters. Naturally, monospaced fonts work the best for terminals since each character can occupy a consistent width.  Serif, Sans Serif, and Mono are the most basic typefaces, and are usually used as a fallback. Arial, for example, is a specific sans-serif font, but should not be confused with the actual font “Sans Serif”. </w:t>
      </w:r>
    </w:p>
    <w:p>
      <w:pPr>
        <w:pStyle w:val="Normal"/>
        <w:widowControl/>
        <w:suppressAutoHyphens w:val="true"/>
        <w:overflowPunct w:val="false"/>
        <w:bidi w:val="0"/>
        <w:spacing w:lineRule="auto" w:line="259" w:before="0" w:after="160"/>
        <w:jc w:val="left"/>
        <w:rPr>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pPr>
      <w:r>
        <w:rPr>
          <w:b w:val="false"/>
          <w:bCs w:val="false"/>
          <w:i w:val="false"/>
          <w:iCs w:val="false"/>
        </w:rPr>
        <w:tab/>
        <w:t xml:space="preserve">A popular package that may or may not come with your distro are the font families provided by Google on </w:t>
      </w:r>
      <w:hyperlink r:id="rId11">
        <w:r>
          <w:rPr>
            <w:rStyle w:val="Hyperlink"/>
            <w:b w:val="false"/>
            <w:bCs w:val="false"/>
            <w:i w:val="false"/>
            <w:iCs w:val="false"/>
          </w:rPr>
          <w:t>https://fonts.google.com/</w:t>
        </w:r>
      </w:hyperlink>
      <w:r>
        <w:rPr>
          <w:b w:val="false"/>
          <w:bCs w:val="false"/>
          <w:i w:val="false"/>
          <w:iCs w:val="false"/>
        </w:rPr>
        <w:t>. It was actually in Googles interest to create uniformity between browsers and other applications so they created a bunch of fonts licensed under the SIL Open Font License. Essentially, these are fonts that anyone can use for free. Notable font families that you will often see or hear mention of are the Noto fonts, Roboto fonts, Source fonts, PT fonts, etc. Speaking of free fonts, GNU provides a font family called GNU FreeFont if you’re a libre software extremist, though they’re not very nice unfortunately.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One last one I have to mention is Nerd Fonts. Nerd Fonts have SVG alternatives to a lot of bitmap fonts and they bundle a bunch of popular icons from Font Awesome, Devicons, and Octicons.S</w:t>
      </w:r>
    </w:p>
    <w:p>
      <w:pPr>
        <w:pStyle w:val="Normal"/>
        <w:widowControl/>
        <w:suppressAutoHyphens w:val="true"/>
        <w:overflowPunct w:val="fals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ab/>
        <w:t xml:space="preserve">Now we can discuss how a font typeface is selected using Arch Linux as an example. On Arch, fonts are installed to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The man page for fonts.conf details the proper XML elements and attributes that are available to you so that you can customize or override specific fonts. </w:t>
      </w:r>
    </w:p>
    <w:p>
      <w:pPr>
        <w:pStyle w:val="Normal"/>
        <w:widowControl/>
        <w:suppressAutoHyphens w:val="true"/>
        <w:overflowPunct w:val="false"/>
        <w:bidi w:val="0"/>
        <w:spacing w:lineRule="auto" w:line="259" w:before="0" w:after="160"/>
        <w:jc w:val="left"/>
        <w:rPr>
          <w:rFonts w:ascii="Arial" w:hAnsi="Arial"/>
        </w:rPr>
      </w:pPr>
      <w:r>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ab/>
        <w:t xml:space="preserve">Finally, let’s discuss some command line utilities that are used for configuring fonts. Once you have a fonts.conf configuration file, you’ll need to use fc-cache -fv to reset your font cache. Another very powerful tool is fc-match. The fc-match command is how certain X11 applications determine what font to load based on a given input string. The fc-match command will match based on various properties defined in fonts.conf. As you can imagine, fc-match prioritizes certain properties over others, and it is also influenced by your fonts.conf file. Let’s say I want to find the font that Linux will use if an application requests a monospace font which is bold and contains characters from the english language. I can run fc-match :family=mono:weight=bold:lang=en which will spit out the best fit that fc-match can find. If you want to visually test a font you can use pango-view which comes with the pango package (you likely already have this installed). You can run pango-view --font=”font” test.txt to view the contents of test.txt rendered in the font specified. Use the --dpi flag to specify the font size rather than including it as part of the --font string. </w:t>
      </w:r>
    </w:p>
    <w:p>
      <w:pPr>
        <w:pStyle w:val="Normal"/>
        <w:widowControl/>
        <w:suppressAutoHyphens w:val="true"/>
        <w:overflowPunct w:val="false"/>
        <w:bidi w:val="0"/>
        <w:spacing w:lineRule="auto" w:line="259" w:before="0" w:after="160"/>
        <w:jc w:val="left"/>
        <w:rPr>
          <w:rFonts w:ascii="Arial" w:hAnsi="Arial"/>
        </w:rPr>
      </w:pPr>
      <w:r>
        <w:rPr/>
      </w:r>
    </w:p>
    <w:p>
      <w:pPr>
        <w:pStyle w:val="Normal"/>
        <w:widowControl/>
        <w:suppressAutoHyphens w:val="true"/>
        <w:overflowPunct w:val="false"/>
        <w:bidi w:val="0"/>
        <w:spacing w:lineRule="auto" w:line="259" w:before="0" w:after="160"/>
        <w:jc w:val="left"/>
        <w:rPr>
          <w:rFonts w:ascii="Arial" w:hAnsi="Arial"/>
        </w:rPr>
      </w:pPr>
      <w:r>
        <w:rPr>
          <w:u w:val="single"/>
        </w:rPr>
        <w:t>Audio on Linux:</w:t>
      </w:r>
    </w:p>
    <w:p>
      <w:pPr>
        <w:pStyle w:val="Normal"/>
        <w:widowControl/>
        <w:suppressAutoHyphens w:val="true"/>
        <w:overflowPunct w:val="fals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false"/>
        <w:bidi w:val="0"/>
        <w:spacing w:lineRule="auto" w:line="259" w:before="0" w:after="160"/>
        <w:jc w:val="left"/>
        <w:rPr>
          <w:rFonts w:ascii="Arial" w:hAnsi="Arial"/>
          <w:u w:val="none"/>
        </w:rPr>
      </w:pPr>
      <w:r>
        <w:rPr>
          <w:u w:val="none"/>
        </w:rPr>
      </w:r>
    </w:p>
    <w:p>
      <w:pPr>
        <w:pStyle w:val="Normal"/>
        <w:widowControl/>
        <w:suppressAutoHyphens w:val="true"/>
        <w:overflowPunct w:val="false"/>
        <w:bidi w:val="0"/>
        <w:spacing w:lineRule="auto" w:line="259" w:before="0" w:after="160"/>
        <w:jc w:val="left"/>
        <w:rPr>
          <w:rFonts w:ascii="Arial" w:hAnsi="Arial"/>
        </w:rPr>
      </w:pPr>
      <w:r>
        <w:rPr>
          <w:u w:val="single"/>
        </w:rPr>
        <w:t>Alsa:</w:t>
      </w:r>
    </w:p>
    <w:p>
      <w:pPr>
        <w:pStyle w:val="Normal"/>
        <w:widowControl/>
        <w:suppressAutoHyphens w:val="true"/>
        <w:overflowPunct w:val="false"/>
        <w:bidi w:val="0"/>
        <w:spacing w:lineRule="auto" w:line="259" w:before="0" w:after="160"/>
        <w:jc w:val="left"/>
        <w:rPr>
          <w:rFonts w:ascii="Arial" w:hAnsi="Arial"/>
          <w:u w:val="none"/>
        </w:rPr>
      </w:pPr>
      <w:r>
        <w:rPr>
          <w:u w:val="none"/>
        </w:rPr>
        <w:tab/>
        <w:t xml:space="preserve">The Advanced Linux Sound Architecture (ALSA) was a flat out replacement for the Open Sound System (OSS), which was the original sound system for Linux. When I say flat out replacement, I mean that it made it’s way into the kernel in the form of a built-in kernel module, and it is still present as a part of the Linux kernel to this day. Alsa is a pretty capable low level sound system and still works well enough for some people. The alsamixer and amixer commands allow users to control audio settings from either a TUI (alsamixer) or the CLI (amixer). </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PulseAudio and Jack:</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Music Player Daemon (MPD):</w:t>
      </w:r>
    </w:p>
    <w:sectPr>
      <w:headerReference w:type="even" r:id="rId12"/>
      <w:headerReference w:type="default" r:id="rId13"/>
      <w:headerReference w:type="first" r:id="rId14"/>
      <w:footerReference w:type="even" r:id="rId15"/>
      <w:footerReference w:type="default" r:id="rId16"/>
      <w:footerReference w:type="first" r:id="rId17"/>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Nimbus Sans">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left"/>
    </w:pPr>
    <w:rPr>
      <w:rFonts w:ascii="Arial" w:hAnsi="Arial"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Nimbus Sans" w:hAnsi="Nimbus Sans" w:eastAsia="Nimbus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mailto:bob@gmail.com" TargetMode="External"/><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hyperlink" Target="https://fonts.google.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2968</TotalTime>
  <Application>LibreOffice/24.2.7.2$Linux_X86_64 LibreOffice_project/420$Build-2</Application>
  <AppVersion>15.0000</AppVersion>
  <Pages>38</Pages>
  <Words>19103</Words>
  <Characters>90912</Characters>
  <CharactersWithSpaces>109974</CharactersWithSpaces>
  <Paragraphs>250</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2024-12-13T21:08:24Z</dcterms:modified>
  <cp:revision>199</cp:revision>
  <dc:subject/>
  <dc:title>Full_Page_Zoom</dc:title>
</cp:coreProperties>
</file>

<file path=docProps/custom.xml><?xml version="1.0" encoding="utf-8"?>
<Properties xmlns="http://schemas.openxmlformats.org/officeDocument/2006/custom-properties" xmlns:vt="http://schemas.openxmlformats.org/officeDocument/2006/docPropsVTypes"/>
</file>