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A0BB4" w14:textId="77777777" w:rsidR="0029356B" w:rsidRPr="008F0430" w:rsidRDefault="0029356B" w:rsidP="0029356B">
      <w:pPr>
        <w:pStyle w:val="Title"/>
        <w:spacing w:after="0"/>
        <w:jc w:val="center"/>
        <w:rPr>
          <w:rFonts w:asciiTheme="minorHAnsi" w:hAnsiTheme="minorHAnsi" w:cstheme="minorHAnsi"/>
          <w:b w:val="0"/>
          <w:color w:val="auto"/>
          <w:sz w:val="28"/>
          <w:szCs w:val="28"/>
        </w:rPr>
      </w:pPr>
      <w:bookmarkStart w:id="0" w:name="_Hlk151812830"/>
      <w:bookmarkEnd w:id="0"/>
      <w:r w:rsidRPr="008F0430">
        <w:rPr>
          <w:rFonts w:asciiTheme="minorHAnsi" w:hAnsiTheme="minorHAnsi" w:cstheme="minorHAnsi"/>
          <w:b w:val="0"/>
          <w:color w:val="auto"/>
          <w:sz w:val="28"/>
          <w:szCs w:val="28"/>
        </w:rPr>
        <w:t>Northeastern University</w:t>
      </w:r>
    </w:p>
    <w:p w14:paraId="619FC411" w14:textId="77777777" w:rsidR="0029356B" w:rsidRPr="008F0430" w:rsidRDefault="0029356B" w:rsidP="0029356B">
      <w:pPr>
        <w:pStyle w:val="Title"/>
        <w:spacing w:after="0"/>
        <w:jc w:val="center"/>
        <w:rPr>
          <w:rFonts w:asciiTheme="minorHAnsi" w:hAnsiTheme="minorHAnsi" w:cstheme="minorHAnsi"/>
          <w:b w:val="0"/>
          <w:color w:val="auto"/>
          <w:sz w:val="28"/>
          <w:szCs w:val="28"/>
        </w:rPr>
      </w:pPr>
      <w:r w:rsidRPr="008F0430">
        <w:rPr>
          <w:rFonts w:asciiTheme="minorHAnsi" w:hAnsiTheme="minorHAnsi" w:cstheme="minorHAnsi"/>
          <w:b w:val="0"/>
          <w:color w:val="auto"/>
          <w:sz w:val="28"/>
          <w:szCs w:val="28"/>
        </w:rPr>
        <w:t>Mechanical and Industrial Engineering Department</w:t>
      </w:r>
    </w:p>
    <w:p w14:paraId="4931AB8C" w14:textId="77777777" w:rsidR="0029356B" w:rsidRPr="008F0430" w:rsidRDefault="0029356B" w:rsidP="0029356B">
      <w:pPr>
        <w:pStyle w:val="Title"/>
        <w:spacing w:after="0"/>
        <w:jc w:val="center"/>
        <w:rPr>
          <w:rFonts w:asciiTheme="minorHAnsi" w:hAnsiTheme="minorHAnsi" w:cstheme="minorHAnsi"/>
          <w:b w:val="0"/>
          <w:color w:val="auto"/>
          <w:sz w:val="28"/>
          <w:szCs w:val="28"/>
        </w:rPr>
      </w:pPr>
      <w:r w:rsidRPr="008F0430">
        <w:rPr>
          <w:rFonts w:asciiTheme="minorHAnsi" w:hAnsiTheme="minorHAnsi" w:cstheme="minorHAnsi"/>
          <w:b w:val="0"/>
          <w:color w:val="auto"/>
          <w:sz w:val="28"/>
          <w:szCs w:val="28"/>
        </w:rPr>
        <w:t>IE 6200: Engineering Probability and Statistics</w:t>
      </w:r>
    </w:p>
    <w:p w14:paraId="118EFEDE" w14:textId="77777777" w:rsidR="0029356B" w:rsidRPr="008F0430" w:rsidRDefault="0029356B" w:rsidP="0029356B">
      <w:pPr>
        <w:pStyle w:val="Subtitle"/>
        <w:spacing w:after="0"/>
        <w:jc w:val="center"/>
        <w:rPr>
          <w:rFonts w:eastAsiaTheme="majorEastAsia" w:cstheme="minorHAnsi"/>
          <w:b w:val="0"/>
          <w:color w:val="auto"/>
          <w:spacing w:val="-10"/>
          <w:kern w:val="28"/>
          <w:sz w:val="28"/>
          <w:szCs w:val="28"/>
        </w:rPr>
      </w:pPr>
      <w:r w:rsidRPr="008F0430">
        <w:rPr>
          <w:rFonts w:eastAsiaTheme="majorEastAsia" w:cstheme="minorHAnsi"/>
          <w:b w:val="0"/>
          <w:color w:val="auto"/>
          <w:spacing w:val="-10"/>
          <w:kern w:val="28"/>
          <w:sz w:val="28"/>
          <w:szCs w:val="28"/>
        </w:rPr>
        <w:t>Prof. Rehab Ali</w:t>
      </w:r>
    </w:p>
    <w:p w14:paraId="35D4386E" w14:textId="77777777" w:rsidR="0029356B" w:rsidRPr="008F0430" w:rsidRDefault="0029356B" w:rsidP="0029356B">
      <w:pPr>
        <w:pStyle w:val="Title"/>
        <w:spacing w:after="0"/>
        <w:jc w:val="center"/>
        <w:rPr>
          <w:rFonts w:asciiTheme="minorHAnsi" w:hAnsiTheme="minorHAnsi" w:cstheme="minorHAnsi"/>
          <w:b w:val="0"/>
          <w:color w:val="auto"/>
          <w:sz w:val="28"/>
          <w:szCs w:val="28"/>
        </w:rPr>
      </w:pPr>
      <w:r w:rsidRPr="008F0430">
        <w:rPr>
          <w:rFonts w:asciiTheme="minorHAnsi" w:hAnsiTheme="minorHAnsi" w:cstheme="minorHAnsi"/>
          <w:b w:val="0"/>
          <w:color w:val="auto"/>
          <w:sz w:val="28"/>
          <w:szCs w:val="28"/>
        </w:rPr>
        <w:t>Fall 2023</w:t>
      </w:r>
    </w:p>
    <w:p w14:paraId="2985AD21" w14:textId="77777777" w:rsidR="0029356B" w:rsidRPr="008F0430" w:rsidRDefault="0029356B" w:rsidP="0029356B">
      <w:pPr>
        <w:rPr>
          <w:b/>
          <w:lang w:eastAsia="ja-JP"/>
        </w:rPr>
      </w:pPr>
    </w:p>
    <w:p w14:paraId="6D93A2D0" w14:textId="77777777" w:rsidR="0029356B" w:rsidRPr="008F0430" w:rsidRDefault="0029356B" w:rsidP="0029356B">
      <w:pPr>
        <w:rPr>
          <w:b/>
          <w:lang w:eastAsia="ja-JP"/>
        </w:rPr>
      </w:pPr>
    </w:p>
    <w:p w14:paraId="53D9F6C7" w14:textId="77777777" w:rsidR="0029356B" w:rsidRPr="008F0430" w:rsidRDefault="0029356B" w:rsidP="0029356B">
      <w:pPr>
        <w:rPr>
          <w:b/>
          <w:lang w:eastAsia="ja-JP"/>
        </w:rPr>
      </w:pPr>
    </w:p>
    <w:p w14:paraId="6BDD1BD0" w14:textId="76586ECB" w:rsidR="0029356B" w:rsidRPr="008F0430" w:rsidRDefault="0029356B" w:rsidP="0029356B">
      <w:pPr>
        <w:pStyle w:val="Title"/>
        <w:spacing w:after="0"/>
        <w:jc w:val="center"/>
        <w:rPr>
          <w:rFonts w:asciiTheme="minorHAnsi" w:hAnsiTheme="minorHAnsi" w:cstheme="minorHAnsi"/>
          <w:bCs w:val="0"/>
          <w:color w:val="auto"/>
          <w:sz w:val="40"/>
        </w:rPr>
      </w:pPr>
      <w:r w:rsidRPr="008F0430">
        <w:rPr>
          <w:rFonts w:asciiTheme="minorHAnsi" w:hAnsiTheme="minorHAnsi" w:cstheme="minorHAnsi"/>
          <w:bCs w:val="0"/>
          <w:color w:val="auto"/>
          <w:sz w:val="40"/>
        </w:rPr>
        <w:t xml:space="preserve">Project Title: </w:t>
      </w:r>
      <w:r w:rsidR="00A64F4E" w:rsidRPr="008F0430">
        <w:rPr>
          <w:rFonts w:asciiTheme="minorHAnsi" w:hAnsiTheme="minorHAnsi" w:cstheme="minorHAnsi"/>
          <w:bCs w:val="0"/>
          <w:color w:val="auto"/>
          <w:sz w:val="40"/>
        </w:rPr>
        <w:t>Analyzing the Impact of Growing Industrialization on Climate Indicators: A Comprehensive Study</w:t>
      </w:r>
    </w:p>
    <w:p w14:paraId="25E89D44" w14:textId="77777777" w:rsidR="0029356B" w:rsidRPr="008F0430" w:rsidRDefault="0029356B" w:rsidP="0029356B">
      <w:pPr>
        <w:rPr>
          <w:b/>
          <w:lang w:eastAsia="ja-JP"/>
        </w:rPr>
      </w:pPr>
    </w:p>
    <w:p w14:paraId="2D3790AD" w14:textId="77777777" w:rsidR="00A26E1A" w:rsidRPr="008F0430" w:rsidRDefault="00A26E1A" w:rsidP="0029356B">
      <w:pPr>
        <w:rPr>
          <w:b/>
          <w:lang w:eastAsia="ja-JP"/>
        </w:rPr>
      </w:pPr>
    </w:p>
    <w:p w14:paraId="1C80ED81" w14:textId="41535224" w:rsidR="0029356B" w:rsidRPr="008F0430" w:rsidRDefault="00740DA4" w:rsidP="0029356B">
      <w:pPr>
        <w:jc w:val="center"/>
        <w:rPr>
          <w:rFonts w:eastAsiaTheme="majorEastAsia" w:cstheme="minorHAnsi"/>
          <w:bCs/>
          <w:i/>
          <w:iCs/>
          <w:spacing w:val="-10"/>
          <w:kern w:val="28"/>
          <w:sz w:val="32"/>
          <w:szCs w:val="20"/>
          <w:lang w:eastAsia="ja-JP"/>
        </w:rPr>
      </w:pPr>
      <w:r w:rsidRPr="008F0430">
        <w:rPr>
          <w:rFonts w:eastAsiaTheme="majorEastAsia" w:cstheme="minorHAnsi"/>
          <w:bCs/>
          <w:i/>
          <w:iCs/>
          <w:spacing w:val="-10"/>
          <w:kern w:val="28"/>
          <w:sz w:val="32"/>
          <w:szCs w:val="20"/>
          <w:lang w:eastAsia="ja-JP"/>
        </w:rPr>
        <w:t xml:space="preserve">Project </w:t>
      </w:r>
      <w:r w:rsidR="00864A27">
        <w:rPr>
          <w:rFonts w:eastAsiaTheme="majorEastAsia" w:cstheme="minorHAnsi"/>
          <w:bCs/>
          <w:i/>
          <w:iCs/>
          <w:spacing w:val="-10"/>
          <w:kern w:val="28"/>
          <w:sz w:val="32"/>
          <w:szCs w:val="20"/>
          <w:lang w:eastAsia="ja-JP"/>
        </w:rPr>
        <w:t>Final</w:t>
      </w:r>
      <w:r w:rsidR="006F2E4F" w:rsidRPr="008F0430">
        <w:rPr>
          <w:rFonts w:eastAsiaTheme="majorEastAsia" w:cstheme="minorHAnsi"/>
          <w:bCs/>
          <w:i/>
          <w:iCs/>
          <w:spacing w:val="-10"/>
          <w:kern w:val="28"/>
          <w:sz w:val="32"/>
          <w:szCs w:val="20"/>
          <w:lang w:eastAsia="ja-JP"/>
        </w:rPr>
        <w:t xml:space="preserve"> Report</w:t>
      </w:r>
    </w:p>
    <w:p w14:paraId="22A44B2A" w14:textId="77777777" w:rsidR="005E0504" w:rsidRPr="003E0C17" w:rsidRDefault="005E0504" w:rsidP="0029356B">
      <w:pPr>
        <w:jc w:val="center"/>
        <w:rPr>
          <w:rFonts w:eastAsiaTheme="majorEastAsia" w:cstheme="minorHAnsi"/>
          <w:b/>
          <w:spacing w:val="-10"/>
          <w:kern w:val="28"/>
          <w:sz w:val="32"/>
          <w:szCs w:val="20"/>
          <w:u w:val="single"/>
          <w:lang w:eastAsia="ja-JP"/>
        </w:rPr>
      </w:pPr>
    </w:p>
    <w:p w14:paraId="38ECE6C4" w14:textId="3A5CC3FC" w:rsidR="005E0504" w:rsidRPr="003E0C17" w:rsidRDefault="00033EE1" w:rsidP="0029356B">
      <w:pPr>
        <w:jc w:val="center"/>
        <w:rPr>
          <w:rFonts w:eastAsiaTheme="majorEastAsia" w:cstheme="minorHAnsi"/>
          <w:b/>
          <w:spacing w:val="-10"/>
          <w:kern w:val="28"/>
          <w:sz w:val="32"/>
          <w:szCs w:val="20"/>
          <w:u w:val="single"/>
          <w:lang w:eastAsia="ja-JP"/>
        </w:rPr>
      </w:pPr>
      <w:r w:rsidRPr="00033EE1">
        <w:rPr>
          <w:rFonts w:eastAsiaTheme="majorEastAsia" w:cstheme="minorHAnsi"/>
          <w:b/>
          <w:noProof/>
          <w:spacing w:val="-10"/>
          <w:kern w:val="28"/>
          <w:sz w:val="32"/>
          <w:szCs w:val="20"/>
          <w:lang w:eastAsia="ja-JP"/>
        </w:rPr>
        <w:drawing>
          <wp:inline distT="0" distB="0" distL="0" distR="0" wp14:anchorId="13D765A1" wp14:editId="1229A669">
            <wp:extent cx="3905475" cy="2196830"/>
            <wp:effectExtent l="0" t="0" r="0" b="635"/>
            <wp:docPr id="117343939" name="Picture 1" descr="A factory with smoke coming out of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43939" name="Picture 1" descr="A factory with smoke coming out of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8267" cy="2198400"/>
                    </a:xfrm>
                    <a:prstGeom prst="rect">
                      <a:avLst/>
                    </a:prstGeom>
                  </pic:spPr>
                </pic:pic>
              </a:graphicData>
            </a:graphic>
          </wp:inline>
        </w:drawing>
      </w:r>
    </w:p>
    <w:p w14:paraId="1B5290D3" w14:textId="77777777" w:rsidR="00A65370" w:rsidRPr="003E0C17" w:rsidRDefault="00A65370" w:rsidP="0029356B">
      <w:pPr>
        <w:rPr>
          <w:b/>
          <w:u w:val="single"/>
          <w:lang w:eastAsia="ja-JP"/>
        </w:rPr>
      </w:pPr>
    </w:p>
    <w:p w14:paraId="4FD0FC67" w14:textId="63B4CA89" w:rsidR="0029356B" w:rsidRPr="008F0430" w:rsidRDefault="0029356B" w:rsidP="0029356B">
      <w:pPr>
        <w:pStyle w:val="Title"/>
        <w:spacing w:after="0"/>
        <w:jc w:val="center"/>
        <w:rPr>
          <w:rFonts w:asciiTheme="minorHAnsi" w:hAnsiTheme="minorHAnsi" w:cstheme="minorHAnsi"/>
          <w:bCs w:val="0"/>
          <w:color w:val="auto"/>
          <w:sz w:val="40"/>
        </w:rPr>
      </w:pPr>
      <w:r w:rsidRPr="008F0430">
        <w:rPr>
          <w:rFonts w:asciiTheme="minorHAnsi" w:hAnsiTheme="minorHAnsi" w:cstheme="minorHAnsi"/>
          <w:bCs w:val="0"/>
          <w:color w:val="auto"/>
          <w:sz w:val="40"/>
        </w:rPr>
        <w:t>Group 1</w:t>
      </w:r>
    </w:p>
    <w:p w14:paraId="25B3A7C2" w14:textId="19545232" w:rsidR="00392C12" w:rsidRPr="008F0430" w:rsidRDefault="0029356B" w:rsidP="00392C12">
      <w:pPr>
        <w:spacing w:line="360" w:lineRule="auto"/>
        <w:jc w:val="center"/>
        <w:rPr>
          <w:rFonts w:eastAsiaTheme="majorEastAsia" w:cstheme="minorHAnsi"/>
          <w:bCs/>
          <w:i/>
          <w:iCs/>
          <w:spacing w:val="-10"/>
          <w:kern w:val="28"/>
          <w:sz w:val="28"/>
          <w:szCs w:val="20"/>
          <w:lang w:eastAsia="ja-JP"/>
        </w:rPr>
      </w:pPr>
      <w:r w:rsidRPr="008F0430">
        <w:rPr>
          <w:rFonts w:eastAsiaTheme="majorEastAsia" w:cstheme="minorHAnsi"/>
          <w:bCs/>
          <w:i/>
          <w:iCs/>
          <w:spacing w:val="-10"/>
          <w:kern w:val="28"/>
          <w:sz w:val="28"/>
          <w:szCs w:val="20"/>
          <w:lang w:eastAsia="ja-JP"/>
        </w:rPr>
        <w:t>Team Members</w:t>
      </w:r>
      <w:r w:rsidR="00402883" w:rsidRPr="008F0430">
        <w:rPr>
          <w:rFonts w:eastAsiaTheme="majorEastAsia" w:cstheme="minorHAnsi"/>
          <w:bCs/>
          <w:i/>
          <w:iCs/>
          <w:spacing w:val="-10"/>
          <w:kern w:val="28"/>
          <w:sz w:val="28"/>
          <w:szCs w:val="20"/>
          <w:lang w:eastAsia="ja-JP"/>
        </w:rPr>
        <w:t>:</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5845"/>
        <w:gridCol w:w="3171"/>
      </w:tblGrid>
      <w:tr w:rsidR="004D2F75" w:rsidRPr="008F0430" w14:paraId="2A23A731" w14:textId="77777777" w:rsidTr="00955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5" w:type="dxa"/>
            <w:vAlign w:val="center"/>
          </w:tcPr>
          <w:p w14:paraId="735AF9EE" w14:textId="77777777" w:rsidR="004D2F75" w:rsidRDefault="004D2F75" w:rsidP="0095564E">
            <w:pPr>
              <w:spacing w:line="360" w:lineRule="auto"/>
              <w:jc w:val="center"/>
              <w:rPr>
                <w:rFonts w:eastAsiaTheme="majorEastAsia" w:cstheme="minorHAnsi"/>
                <w:b w:val="0"/>
                <w:spacing w:val="-10"/>
                <w:kern w:val="28"/>
                <w:sz w:val="28"/>
                <w:szCs w:val="20"/>
                <w:lang w:eastAsia="ja-JP"/>
              </w:rPr>
            </w:pPr>
            <w:r w:rsidRPr="008F0430">
              <w:rPr>
                <w:rFonts w:eastAsiaTheme="majorEastAsia" w:cstheme="minorHAnsi"/>
                <w:bCs w:val="0"/>
                <w:spacing w:val="-10"/>
                <w:kern w:val="28"/>
                <w:sz w:val="28"/>
                <w:szCs w:val="20"/>
                <w:lang w:eastAsia="ja-JP"/>
              </w:rPr>
              <w:t>Vinit Joshi</w:t>
            </w:r>
          </w:p>
          <w:p w14:paraId="6835B17C" w14:textId="3DF97210" w:rsidR="0095564E" w:rsidRPr="008F0430" w:rsidRDefault="0095564E" w:rsidP="0095564E">
            <w:pPr>
              <w:spacing w:line="360" w:lineRule="auto"/>
              <w:jc w:val="center"/>
              <w:rPr>
                <w:rFonts w:eastAsiaTheme="majorEastAsia" w:cstheme="minorHAnsi"/>
                <w:bCs w:val="0"/>
                <w:spacing w:val="-10"/>
                <w:kern w:val="28"/>
                <w:sz w:val="28"/>
                <w:szCs w:val="20"/>
                <w:lang w:eastAsia="ja-JP"/>
              </w:rPr>
            </w:pPr>
            <w:r>
              <w:rPr>
                <w:rFonts w:eastAsiaTheme="majorEastAsia" w:cstheme="minorHAnsi"/>
                <w:bCs w:val="0"/>
                <w:spacing w:val="-10"/>
                <w:kern w:val="28"/>
                <w:sz w:val="28"/>
                <w:szCs w:val="20"/>
                <w:lang w:eastAsia="ja-JP"/>
              </w:rPr>
              <w:t>(Point of Contact)</w:t>
            </w:r>
          </w:p>
        </w:tc>
        <w:tc>
          <w:tcPr>
            <w:tcW w:w="3171" w:type="dxa"/>
            <w:vAlign w:val="center"/>
          </w:tcPr>
          <w:p w14:paraId="6EE6DFC6" w14:textId="72FD2D50" w:rsidR="004D2F75" w:rsidRPr="008F0430" w:rsidRDefault="004D2F75" w:rsidP="0095564E">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b/>
                <w:spacing w:val="-10"/>
                <w:kern w:val="28"/>
                <w:sz w:val="28"/>
                <w:szCs w:val="20"/>
                <w:lang w:eastAsia="ja-JP"/>
              </w:rPr>
            </w:pPr>
            <w:r w:rsidRPr="008F0430">
              <w:rPr>
                <w:rFonts w:eastAsiaTheme="majorEastAsia" w:cstheme="minorHAnsi"/>
                <w:spacing w:val="-10"/>
                <w:kern w:val="28"/>
                <w:sz w:val="28"/>
                <w:szCs w:val="20"/>
                <w:lang w:eastAsia="ja-JP"/>
              </w:rPr>
              <w:t>002241417</w:t>
            </w:r>
          </w:p>
        </w:tc>
      </w:tr>
      <w:tr w:rsidR="004D2F75" w:rsidRPr="008F0430" w14:paraId="0B656BAA" w14:textId="77777777" w:rsidTr="0095564E">
        <w:tc>
          <w:tcPr>
            <w:cnfStyle w:val="001000000000" w:firstRow="0" w:lastRow="0" w:firstColumn="1" w:lastColumn="0" w:oddVBand="0" w:evenVBand="0" w:oddHBand="0" w:evenHBand="0" w:firstRowFirstColumn="0" w:firstRowLastColumn="0" w:lastRowFirstColumn="0" w:lastRowLastColumn="0"/>
            <w:tcW w:w="5845" w:type="dxa"/>
            <w:vAlign w:val="center"/>
          </w:tcPr>
          <w:p w14:paraId="34D1CACF" w14:textId="17EDB999" w:rsidR="004D2F75" w:rsidRPr="008F0430" w:rsidRDefault="004D2F75" w:rsidP="0095564E">
            <w:pPr>
              <w:spacing w:line="360" w:lineRule="auto"/>
              <w:jc w:val="center"/>
              <w:rPr>
                <w:rFonts w:eastAsiaTheme="majorEastAsia" w:cstheme="minorHAnsi"/>
                <w:bCs w:val="0"/>
                <w:spacing w:val="-10"/>
                <w:kern w:val="28"/>
                <w:sz w:val="28"/>
                <w:szCs w:val="20"/>
                <w:lang w:eastAsia="ja-JP"/>
              </w:rPr>
            </w:pPr>
            <w:r w:rsidRPr="008F0430">
              <w:rPr>
                <w:rFonts w:eastAsiaTheme="majorEastAsia" w:cstheme="minorHAnsi"/>
                <w:bCs w:val="0"/>
                <w:spacing w:val="-10"/>
                <w:kern w:val="28"/>
                <w:sz w:val="28"/>
                <w:szCs w:val="20"/>
                <w:lang w:eastAsia="ja-JP"/>
              </w:rPr>
              <w:t>Neil Vashani</w:t>
            </w:r>
          </w:p>
        </w:tc>
        <w:tc>
          <w:tcPr>
            <w:tcW w:w="3171" w:type="dxa"/>
            <w:vAlign w:val="center"/>
          </w:tcPr>
          <w:p w14:paraId="6F5E3007" w14:textId="2AE21E5A" w:rsidR="004D2F75" w:rsidRPr="008F0430" w:rsidRDefault="004D2F75" w:rsidP="0095564E">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bCs/>
                <w:spacing w:val="-10"/>
                <w:kern w:val="28"/>
                <w:sz w:val="28"/>
                <w:szCs w:val="20"/>
                <w:lang w:eastAsia="ja-JP"/>
              </w:rPr>
            </w:pPr>
            <w:r w:rsidRPr="008F0430">
              <w:rPr>
                <w:rFonts w:eastAsiaTheme="majorEastAsia" w:cstheme="minorHAnsi"/>
                <w:bCs/>
                <w:spacing w:val="-10"/>
                <w:kern w:val="28"/>
                <w:sz w:val="28"/>
                <w:szCs w:val="20"/>
                <w:lang w:eastAsia="ja-JP"/>
              </w:rPr>
              <w:t>002242557</w:t>
            </w:r>
          </w:p>
        </w:tc>
      </w:tr>
      <w:tr w:rsidR="004D2F75" w:rsidRPr="008F0430" w14:paraId="1C59DEFE" w14:textId="77777777" w:rsidTr="00955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5" w:type="dxa"/>
            <w:vAlign w:val="center"/>
          </w:tcPr>
          <w:p w14:paraId="4CE01A9F" w14:textId="462B591E" w:rsidR="004D2F75" w:rsidRPr="008F0430" w:rsidRDefault="004D2F75" w:rsidP="0095564E">
            <w:pPr>
              <w:spacing w:line="360" w:lineRule="auto"/>
              <w:jc w:val="center"/>
              <w:rPr>
                <w:rFonts w:eastAsiaTheme="majorEastAsia" w:cstheme="minorHAnsi"/>
                <w:bCs w:val="0"/>
                <w:spacing w:val="-10"/>
                <w:kern w:val="28"/>
                <w:sz w:val="28"/>
                <w:szCs w:val="20"/>
                <w:lang w:eastAsia="ja-JP"/>
              </w:rPr>
            </w:pPr>
            <w:r w:rsidRPr="008F0430">
              <w:rPr>
                <w:rFonts w:eastAsiaTheme="majorEastAsia" w:cstheme="minorHAnsi"/>
                <w:bCs w:val="0"/>
                <w:spacing w:val="-10"/>
                <w:kern w:val="28"/>
                <w:sz w:val="28"/>
                <w:szCs w:val="20"/>
                <w:lang w:eastAsia="ja-JP"/>
              </w:rPr>
              <w:t>Adarsh Prakash</w:t>
            </w:r>
          </w:p>
        </w:tc>
        <w:tc>
          <w:tcPr>
            <w:tcW w:w="3171" w:type="dxa"/>
            <w:vAlign w:val="center"/>
          </w:tcPr>
          <w:p w14:paraId="4C6A12A3" w14:textId="13D569B6" w:rsidR="004D2F75" w:rsidRPr="008F0430" w:rsidRDefault="004D2F75" w:rsidP="0095564E">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bCs/>
                <w:spacing w:val="-10"/>
                <w:kern w:val="28"/>
                <w:sz w:val="28"/>
                <w:szCs w:val="20"/>
                <w:lang w:eastAsia="ja-JP"/>
              </w:rPr>
            </w:pPr>
            <w:r w:rsidRPr="008F0430">
              <w:rPr>
                <w:rFonts w:eastAsiaTheme="majorEastAsia" w:cstheme="minorHAnsi"/>
                <w:bCs/>
                <w:spacing w:val="-10"/>
                <w:kern w:val="28"/>
                <w:sz w:val="28"/>
                <w:szCs w:val="20"/>
                <w:lang w:eastAsia="ja-JP"/>
              </w:rPr>
              <w:t>002203937</w:t>
            </w:r>
          </w:p>
        </w:tc>
      </w:tr>
      <w:tr w:rsidR="004D2F75" w:rsidRPr="008F0430" w14:paraId="0AF50DA4" w14:textId="77777777" w:rsidTr="0095564E">
        <w:tc>
          <w:tcPr>
            <w:cnfStyle w:val="001000000000" w:firstRow="0" w:lastRow="0" w:firstColumn="1" w:lastColumn="0" w:oddVBand="0" w:evenVBand="0" w:oddHBand="0" w:evenHBand="0" w:firstRowFirstColumn="0" w:firstRowLastColumn="0" w:lastRowFirstColumn="0" w:lastRowLastColumn="0"/>
            <w:tcW w:w="5845" w:type="dxa"/>
            <w:vAlign w:val="center"/>
          </w:tcPr>
          <w:p w14:paraId="69EB9461" w14:textId="3B31C795" w:rsidR="004D2F75" w:rsidRPr="008F0430" w:rsidRDefault="004D2F75" w:rsidP="0095564E">
            <w:pPr>
              <w:spacing w:line="360" w:lineRule="auto"/>
              <w:jc w:val="center"/>
              <w:rPr>
                <w:rFonts w:eastAsiaTheme="majorEastAsia" w:cstheme="minorHAnsi"/>
                <w:bCs w:val="0"/>
                <w:spacing w:val="-10"/>
                <w:kern w:val="28"/>
                <w:sz w:val="28"/>
                <w:szCs w:val="20"/>
                <w:lang w:eastAsia="ja-JP"/>
              </w:rPr>
            </w:pPr>
            <w:proofErr w:type="spellStart"/>
            <w:r w:rsidRPr="008F0430">
              <w:rPr>
                <w:rFonts w:eastAsiaTheme="majorEastAsia" w:cstheme="minorHAnsi"/>
                <w:bCs w:val="0"/>
                <w:spacing w:val="-10"/>
                <w:kern w:val="28"/>
                <w:sz w:val="28"/>
                <w:szCs w:val="20"/>
                <w:lang w:eastAsia="ja-JP"/>
              </w:rPr>
              <w:t>Appanna</w:t>
            </w:r>
            <w:proofErr w:type="spellEnd"/>
            <w:r w:rsidRPr="008F0430">
              <w:rPr>
                <w:rFonts w:eastAsiaTheme="majorEastAsia" w:cstheme="minorHAnsi"/>
                <w:bCs w:val="0"/>
                <w:spacing w:val="-10"/>
                <w:kern w:val="28"/>
                <w:sz w:val="28"/>
                <w:szCs w:val="20"/>
                <w:lang w:eastAsia="ja-JP"/>
              </w:rPr>
              <w:t xml:space="preserve"> </w:t>
            </w:r>
            <w:proofErr w:type="spellStart"/>
            <w:r w:rsidRPr="008F0430">
              <w:rPr>
                <w:rFonts w:eastAsiaTheme="majorEastAsia" w:cstheme="minorHAnsi"/>
                <w:bCs w:val="0"/>
                <w:spacing w:val="-10"/>
                <w:kern w:val="28"/>
                <w:sz w:val="28"/>
                <w:szCs w:val="20"/>
                <w:lang w:eastAsia="ja-JP"/>
              </w:rPr>
              <w:t>Puchimanda</w:t>
            </w:r>
            <w:proofErr w:type="spellEnd"/>
            <w:r w:rsidRPr="008F0430">
              <w:rPr>
                <w:rFonts w:eastAsiaTheme="majorEastAsia" w:cstheme="minorHAnsi"/>
                <w:bCs w:val="0"/>
                <w:spacing w:val="-10"/>
                <w:kern w:val="28"/>
                <w:sz w:val="28"/>
                <w:szCs w:val="20"/>
                <w:lang w:eastAsia="ja-JP"/>
              </w:rPr>
              <w:t xml:space="preserve"> </w:t>
            </w:r>
            <w:proofErr w:type="spellStart"/>
            <w:r w:rsidRPr="008F0430">
              <w:rPr>
                <w:rFonts w:eastAsiaTheme="majorEastAsia" w:cstheme="minorHAnsi"/>
                <w:bCs w:val="0"/>
                <w:spacing w:val="-10"/>
                <w:kern w:val="28"/>
                <w:sz w:val="28"/>
                <w:szCs w:val="20"/>
                <w:lang w:eastAsia="ja-JP"/>
              </w:rPr>
              <w:t>Mandanna</w:t>
            </w:r>
            <w:proofErr w:type="spellEnd"/>
          </w:p>
        </w:tc>
        <w:tc>
          <w:tcPr>
            <w:tcW w:w="3171" w:type="dxa"/>
            <w:vAlign w:val="center"/>
          </w:tcPr>
          <w:p w14:paraId="0DA841E8" w14:textId="7171E8FE" w:rsidR="004D2F75" w:rsidRPr="008F0430" w:rsidRDefault="004D2F75" w:rsidP="0095564E">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bCs/>
                <w:spacing w:val="-10"/>
                <w:kern w:val="28"/>
                <w:sz w:val="28"/>
                <w:szCs w:val="20"/>
                <w:lang w:eastAsia="ja-JP"/>
              </w:rPr>
            </w:pPr>
            <w:r w:rsidRPr="008F0430">
              <w:rPr>
                <w:rFonts w:eastAsiaTheme="majorEastAsia" w:cstheme="minorHAnsi"/>
                <w:bCs/>
                <w:spacing w:val="-10"/>
                <w:kern w:val="28"/>
                <w:sz w:val="28"/>
                <w:szCs w:val="20"/>
                <w:lang w:eastAsia="ja-JP"/>
              </w:rPr>
              <w:t>002207589</w:t>
            </w:r>
          </w:p>
        </w:tc>
      </w:tr>
      <w:tr w:rsidR="004D2F75" w:rsidRPr="008F0430" w14:paraId="6B3D8696" w14:textId="77777777" w:rsidTr="00955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5" w:type="dxa"/>
            <w:vAlign w:val="center"/>
          </w:tcPr>
          <w:p w14:paraId="3ECC7FB4" w14:textId="79A1939F" w:rsidR="004D2F75" w:rsidRPr="008F0430" w:rsidRDefault="004D2F75" w:rsidP="0095564E">
            <w:pPr>
              <w:spacing w:line="360" w:lineRule="auto"/>
              <w:jc w:val="center"/>
              <w:rPr>
                <w:rFonts w:eastAsiaTheme="majorEastAsia" w:cstheme="minorHAnsi"/>
                <w:bCs w:val="0"/>
                <w:spacing w:val="-10"/>
                <w:kern w:val="28"/>
                <w:sz w:val="28"/>
                <w:szCs w:val="20"/>
                <w:lang w:eastAsia="ja-JP"/>
              </w:rPr>
            </w:pPr>
            <w:r w:rsidRPr="008F0430">
              <w:rPr>
                <w:rFonts w:eastAsiaTheme="majorEastAsia" w:cstheme="minorHAnsi"/>
                <w:bCs w:val="0"/>
                <w:spacing w:val="-10"/>
                <w:kern w:val="28"/>
                <w:sz w:val="28"/>
                <w:szCs w:val="20"/>
                <w:lang w:eastAsia="ja-JP"/>
              </w:rPr>
              <w:t xml:space="preserve">Gautham </w:t>
            </w:r>
            <w:proofErr w:type="spellStart"/>
            <w:r w:rsidRPr="008F0430">
              <w:rPr>
                <w:rFonts w:eastAsiaTheme="majorEastAsia" w:cstheme="minorHAnsi"/>
                <w:bCs w:val="0"/>
                <w:spacing w:val="-10"/>
                <w:kern w:val="28"/>
                <w:sz w:val="28"/>
                <w:szCs w:val="20"/>
                <w:lang w:eastAsia="ja-JP"/>
              </w:rPr>
              <w:t>Kurmani</w:t>
            </w:r>
            <w:proofErr w:type="spellEnd"/>
          </w:p>
        </w:tc>
        <w:tc>
          <w:tcPr>
            <w:tcW w:w="3171" w:type="dxa"/>
            <w:vAlign w:val="center"/>
          </w:tcPr>
          <w:p w14:paraId="464BF688" w14:textId="52DE1881" w:rsidR="004D2F75" w:rsidRPr="008F0430" w:rsidRDefault="004D2F75" w:rsidP="0095564E">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bCs/>
                <w:spacing w:val="-10"/>
                <w:kern w:val="28"/>
                <w:sz w:val="28"/>
                <w:szCs w:val="20"/>
                <w:lang w:eastAsia="ja-JP"/>
              </w:rPr>
            </w:pPr>
            <w:r w:rsidRPr="008F0430">
              <w:rPr>
                <w:rFonts w:eastAsiaTheme="majorEastAsia" w:cstheme="minorHAnsi"/>
                <w:bCs/>
                <w:spacing w:val="-10"/>
                <w:kern w:val="28"/>
                <w:sz w:val="28"/>
                <w:szCs w:val="20"/>
                <w:lang w:eastAsia="ja-JP"/>
              </w:rPr>
              <w:t>002879434</w:t>
            </w:r>
          </w:p>
        </w:tc>
      </w:tr>
      <w:tr w:rsidR="004D2F75" w:rsidRPr="008F0430" w14:paraId="1BD04F37" w14:textId="77777777" w:rsidTr="0095564E">
        <w:tc>
          <w:tcPr>
            <w:cnfStyle w:val="001000000000" w:firstRow="0" w:lastRow="0" w:firstColumn="1" w:lastColumn="0" w:oddVBand="0" w:evenVBand="0" w:oddHBand="0" w:evenHBand="0" w:firstRowFirstColumn="0" w:firstRowLastColumn="0" w:lastRowFirstColumn="0" w:lastRowLastColumn="0"/>
            <w:tcW w:w="5845" w:type="dxa"/>
            <w:vAlign w:val="center"/>
          </w:tcPr>
          <w:p w14:paraId="326117C3" w14:textId="706E3F15" w:rsidR="004D2F75" w:rsidRPr="008F0430" w:rsidRDefault="004D2F75" w:rsidP="0095564E">
            <w:pPr>
              <w:spacing w:line="360" w:lineRule="auto"/>
              <w:jc w:val="center"/>
              <w:rPr>
                <w:rFonts w:eastAsiaTheme="majorEastAsia" w:cstheme="minorHAnsi"/>
                <w:bCs w:val="0"/>
                <w:spacing w:val="-10"/>
                <w:kern w:val="28"/>
                <w:sz w:val="28"/>
                <w:szCs w:val="20"/>
                <w:lang w:eastAsia="ja-JP"/>
              </w:rPr>
            </w:pPr>
            <w:r w:rsidRPr="008F0430">
              <w:rPr>
                <w:rFonts w:eastAsiaTheme="majorEastAsia" w:cstheme="minorHAnsi"/>
                <w:bCs w:val="0"/>
                <w:spacing w:val="-10"/>
                <w:kern w:val="28"/>
                <w:sz w:val="28"/>
                <w:szCs w:val="20"/>
                <w:lang w:eastAsia="ja-JP"/>
              </w:rPr>
              <w:t xml:space="preserve">Venkata Sriram Kumar </w:t>
            </w:r>
            <w:proofErr w:type="spellStart"/>
            <w:r w:rsidRPr="008F0430">
              <w:rPr>
                <w:rFonts w:eastAsiaTheme="majorEastAsia" w:cstheme="minorHAnsi"/>
                <w:bCs w:val="0"/>
                <w:spacing w:val="-10"/>
                <w:kern w:val="28"/>
                <w:sz w:val="28"/>
                <w:szCs w:val="20"/>
                <w:lang w:eastAsia="ja-JP"/>
              </w:rPr>
              <w:t>Charmarthi</w:t>
            </w:r>
            <w:proofErr w:type="spellEnd"/>
          </w:p>
        </w:tc>
        <w:tc>
          <w:tcPr>
            <w:tcW w:w="3171" w:type="dxa"/>
            <w:vAlign w:val="center"/>
          </w:tcPr>
          <w:p w14:paraId="51D963A3" w14:textId="3DF11E98" w:rsidR="004D2F75" w:rsidRPr="008F0430" w:rsidRDefault="004D2F75" w:rsidP="0095564E">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bCs/>
                <w:spacing w:val="-10"/>
                <w:kern w:val="28"/>
                <w:sz w:val="28"/>
                <w:szCs w:val="20"/>
                <w:lang w:eastAsia="ja-JP"/>
              </w:rPr>
            </w:pPr>
            <w:r w:rsidRPr="008F0430">
              <w:rPr>
                <w:rFonts w:eastAsiaTheme="majorEastAsia" w:cstheme="minorHAnsi"/>
                <w:bCs/>
                <w:spacing w:val="-10"/>
                <w:kern w:val="28"/>
                <w:sz w:val="28"/>
                <w:szCs w:val="20"/>
                <w:lang w:eastAsia="ja-JP"/>
              </w:rPr>
              <w:t>002839422</w:t>
            </w:r>
          </w:p>
        </w:tc>
      </w:tr>
    </w:tbl>
    <w:p w14:paraId="2F4FBCB2" w14:textId="1D7DF775" w:rsidR="00487A53" w:rsidRPr="003E0C17" w:rsidRDefault="00085B60" w:rsidP="004D2F75">
      <w:pPr>
        <w:pStyle w:val="ListParagraph"/>
        <w:numPr>
          <w:ilvl w:val="0"/>
          <w:numId w:val="17"/>
        </w:numPr>
        <w:jc w:val="both"/>
        <w:rPr>
          <w:b/>
          <w:sz w:val="36"/>
          <w:szCs w:val="36"/>
          <w:u w:val="single"/>
        </w:rPr>
      </w:pPr>
      <w:r w:rsidRPr="003E0C17">
        <w:rPr>
          <w:b/>
          <w:sz w:val="36"/>
          <w:szCs w:val="36"/>
          <w:u w:val="single"/>
        </w:rPr>
        <w:lastRenderedPageBreak/>
        <w:t>Problem Statement</w:t>
      </w:r>
    </w:p>
    <w:p w14:paraId="28325EE6" w14:textId="77777777" w:rsidR="00085B60" w:rsidRPr="003E0C17" w:rsidRDefault="00085B60" w:rsidP="00512058">
      <w:pPr>
        <w:jc w:val="both"/>
        <w:rPr>
          <w:b/>
          <w:u w:val="single"/>
        </w:rPr>
      </w:pPr>
    </w:p>
    <w:p w14:paraId="0EAAA0BD" w14:textId="34FC855A" w:rsidR="00A64F4E" w:rsidRPr="008F0430" w:rsidRDefault="00A64F4E" w:rsidP="00B01677">
      <w:pPr>
        <w:jc w:val="both"/>
        <w:rPr>
          <w:bCs/>
          <w:i/>
          <w:iCs/>
        </w:rPr>
      </w:pPr>
      <w:r w:rsidRPr="008F0430">
        <w:rPr>
          <w:bCs/>
          <w:i/>
          <w:iCs/>
        </w:rPr>
        <w:t>“Analyzing the Effect of Increasing Industrialization on Climate Measures: A Detailed Investigation on Trends in Temperature, Greenhouse Gas Emissions, and the Use of Renewable Energy from 1990 to 2020”</w:t>
      </w:r>
    </w:p>
    <w:p w14:paraId="06546E85" w14:textId="77777777" w:rsidR="00A64F4E" w:rsidRPr="008F0430" w:rsidRDefault="00A64F4E" w:rsidP="00B01677">
      <w:pPr>
        <w:jc w:val="both"/>
        <w:rPr>
          <w:bCs/>
        </w:rPr>
      </w:pPr>
    </w:p>
    <w:p w14:paraId="11310B80" w14:textId="64D3529C" w:rsidR="00E9434A" w:rsidRPr="008F0430" w:rsidRDefault="00220CF6" w:rsidP="00B01677">
      <w:pPr>
        <w:jc w:val="both"/>
        <w:rPr>
          <w:bCs/>
        </w:rPr>
      </w:pPr>
      <w:r w:rsidRPr="008F0430">
        <w:rPr>
          <w:bCs/>
        </w:rPr>
        <w:t xml:space="preserve">Global industrialization has surged in the last few decades, greatly accelerating economic development. </w:t>
      </w:r>
      <w:r w:rsidR="00BA3894" w:rsidRPr="00BA3894">
        <w:rPr>
          <w:bCs/>
        </w:rPr>
        <w:t xml:space="preserve">The project explores the complex relationship that exists between important climate indicators and the growing global industrial sector in 184 countries over a period from 1990 to 2020. We </w:t>
      </w:r>
      <w:r w:rsidR="00BA3894">
        <w:rPr>
          <w:bCs/>
        </w:rPr>
        <w:t>intend to</w:t>
      </w:r>
      <w:r w:rsidR="00BA3894" w:rsidRPr="00BA3894">
        <w:rPr>
          <w:bCs/>
        </w:rPr>
        <w:t xml:space="preserve"> investigate variables like temperatures, CO</w:t>
      </w:r>
      <w:r w:rsidR="00BA3894" w:rsidRPr="0012197D">
        <w:rPr>
          <w:bCs/>
          <w:vertAlign w:val="subscript"/>
        </w:rPr>
        <w:t>2</w:t>
      </w:r>
      <w:r w:rsidR="00BA3894" w:rsidRPr="00BA3894">
        <w:rPr>
          <w:bCs/>
        </w:rPr>
        <w:t xml:space="preserve">, methane, NO emissions, renewable energy consumption, and total greenhouse gas emissions </w:t>
      </w:r>
      <w:proofErr w:type="gramStart"/>
      <w:r w:rsidR="00BA3894" w:rsidRPr="00BA3894">
        <w:rPr>
          <w:bCs/>
        </w:rPr>
        <w:t>in an effort to</w:t>
      </w:r>
      <w:proofErr w:type="gramEnd"/>
      <w:r w:rsidR="00BA3894" w:rsidRPr="00BA3894">
        <w:rPr>
          <w:bCs/>
        </w:rPr>
        <w:t xml:space="preserve"> identify trends and patterns related to industrial growth. </w:t>
      </w:r>
      <w:r w:rsidR="004B09FC" w:rsidRPr="008F0430">
        <w:rPr>
          <w:bCs/>
        </w:rPr>
        <w:t xml:space="preserve">We </w:t>
      </w:r>
      <w:r w:rsidR="00FA1100">
        <w:rPr>
          <w:bCs/>
        </w:rPr>
        <w:t>intend</w:t>
      </w:r>
      <w:r w:rsidR="004B09FC" w:rsidRPr="008F0430">
        <w:rPr>
          <w:bCs/>
        </w:rPr>
        <w:t xml:space="preserve"> to find patterns, trends, and connections by analyzing this abundance of data, which will help us understand the environmental effects of global industrialization. </w:t>
      </w:r>
      <w:r w:rsidR="001A47A2" w:rsidRPr="009A43F3">
        <w:rPr>
          <w:bCs/>
        </w:rPr>
        <w:t>The project's statistical analysis and data visualization prove to show that the selected greenhouse gas emissions have increased</w:t>
      </w:r>
      <w:r w:rsidR="009A43F3" w:rsidRPr="009A43F3">
        <w:rPr>
          <w:bCs/>
        </w:rPr>
        <w:t xml:space="preserve"> over the years</w:t>
      </w:r>
      <w:r w:rsidR="001A47A2" w:rsidRPr="009A43F3">
        <w:rPr>
          <w:bCs/>
        </w:rPr>
        <w:t xml:space="preserve">, but however, it </w:t>
      </w:r>
      <w:r w:rsidR="00BA3894">
        <w:rPr>
          <w:bCs/>
        </w:rPr>
        <w:t>will not be able to</w:t>
      </w:r>
      <w:r w:rsidR="001A47A2" w:rsidRPr="009A43F3">
        <w:rPr>
          <w:bCs/>
        </w:rPr>
        <w:t xml:space="preserve"> establish that this increase is linked purely to the phenomenon of industrialization 4.0</w:t>
      </w:r>
      <w:r w:rsidR="009A43F3" w:rsidRPr="009A43F3">
        <w:rPr>
          <w:bCs/>
        </w:rPr>
        <w:t>.</w:t>
      </w:r>
      <w:r w:rsidR="009A43F3">
        <w:rPr>
          <w:bCs/>
        </w:rPr>
        <w:t xml:space="preserve"> </w:t>
      </w:r>
    </w:p>
    <w:p w14:paraId="159BF040" w14:textId="77777777" w:rsidR="00220CF6" w:rsidRPr="008F0430" w:rsidRDefault="00220CF6" w:rsidP="00B01677">
      <w:pPr>
        <w:jc w:val="both"/>
        <w:rPr>
          <w:bCs/>
        </w:rPr>
      </w:pPr>
    </w:p>
    <w:p w14:paraId="011BC35B" w14:textId="6E6E85C4" w:rsidR="00A26D23" w:rsidRPr="00A26D23" w:rsidRDefault="004B09FC" w:rsidP="00A26D23">
      <w:pPr>
        <w:jc w:val="both"/>
        <w:rPr>
          <w:bCs/>
        </w:rPr>
      </w:pPr>
      <w:r w:rsidRPr="008F0430">
        <w:rPr>
          <w:bCs/>
        </w:rPr>
        <w:t>We received data from the World Bank covering emissions of CO</w:t>
      </w:r>
      <w:r w:rsidRPr="0038096E">
        <w:rPr>
          <w:bCs/>
          <w:vertAlign w:val="subscript"/>
        </w:rPr>
        <w:t>2</w:t>
      </w:r>
      <w:r w:rsidR="00B375B2">
        <w:rPr>
          <w:bCs/>
        </w:rPr>
        <w:t xml:space="preserve"> [1]</w:t>
      </w:r>
      <w:r w:rsidRPr="008F0430">
        <w:rPr>
          <w:bCs/>
        </w:rPr>
        <w:t>, nitrous oxide</w:t>
      </w:r>
      <w:r w:rsidR="00B375B2">
        <w:rPr>
          <w:bCs/>
        </w:rPr>
        <w:t xml:space="preserve"> [2]</w:t>
      </w:r>
      <w:r w:rsidRPr="008F0430">
        <w:rPr>
          <w:bCs/>
        </w:rPr>
        <w:t>,</w:t>
      </w:r>
      <w:r w:rsidR="00FA1100">
        <w:rPr>
          <w:bCs/>
        </w:rPr>
        <w:t xml:space="preserve"> methane</w:t>
      </w:r>
      <w:r w:rsidR="00B375B2">
        <w:rPr>
          <w:bCs/>
        </w:rPr>
        <w:t xml:space="preserve"> [3]</w:t>
      </w:r>
      <w:r w:rsidR="00FA1100">
        <w:rPr>
          <w:bCs/>
        </w:rPr>
        <w:t>,</w:t>
      </w:r>
      <w:r w:rsidRPr="008F0430">
        <w:rPr>
          <w:bCs/>
        </w:rPr>
        <w:t xml:space="preserve"> total greenhouse gas emissions</w:t>
      </w:r>
      <w:r w:rsidR="00B375B2">
        <w:rPr>
          <w:bCs/>
        </w:rPr>
        <w:t xml:space="preserve"> [4]</w:t>
      </w:r>
      <w:r w:rsidRPr="008F0430">
        <w:rPr>
          <w:bCs/>
        </w:rPr>
        <w:t>, and renewable energy</w:t>
      </w:r>
      <w:r w:rsidR="009B5245" w:rsidRPr="008F0430">
        <w:rPr>
          <w:bCs/>
        </w:rPr>
        <w:t xml:space="preserve"> consumption</w:t>
      </w:r>
      <w:r w:rsidRPr="008F0430">
        <w:rPr>
          <w:bCs/>
        </w:rPr>
        <w:t xml:space="preserve"> </w:t>
      </w:r>
      <w:r w:rsidR="00B375B2">
        <w:rPr>
          <w:bCs/>
        </w:rPr>
        <w:t xml:space="preserve">[5] </w:t>
      </w:r>
      <w:r w:rsidRPr="008F0430">
        <w:rPr>
          <w:bCs/>
        </w:rPr>
        <w:t xml:space="preserve">for the years 1990 to 2020. </w:t>
      </w:r>
      <w:r w:rsidR="004F523B">
        <w:rPr>
          <w:bCs/>
        </w:rPr>
        <w:t>These parameters were selected since greenhouse gases are a</w:t>
      </w:r>
      <w:r w:rsidR="00143B6E">
        <w:rPr>
          <w:bCs/>
        </w:rPr>
        <w:t>n index for industrialization.</w:t>
      </w:r>
      <w:r w:rsidR="004F523B">
        <w:rPr>
          <w:bCs/>
        </w:rPr>
        <w:t xml:space="preserve"> </w:t>
      </w:r>
      <w:r w:rsidR="00146FD9" w:rsidRPr="00146FD9">
        <w:rPr>
          <w:bCs/>
        </w:rPr>
        <w:t>We collected temperature data from diverse sources, including the World Meteorological Organization</w:t>
      </w:r>
      <w:r w:rsidR="002D5B22">
        <w:rPr>
          <w:bCs/>
        </w:rPr>
        <w:t xml:space="preserve"> (WMO) </w:t>
      </w:r>
      <w:r w:rsidR="00F05C51">
        <w:rPr>
          <w:bCs/>
        </w:rPr>
        <w:t>[6]</w:t>
      </w:r>
      <w:r w:rsidR="00146FD9" w:rsidRPr="00146FD9">
        <w:rPr>
          <w:bCs/>
        </w:rPr>
        <w:t>, the National Oceanic and Atmospheric Administration (NOAA)</w:t>
      </w:r>
      <w:r w:rsidR="00F05C51">
        <w:rPr>
          <w:bCs/>
        </w:rPr>
        <w:t xml:space="preserve"> [7]</w:t>
      </w:r>
      <w:r w:rsidR="00146FD9" w:rsidRPr="00146FD9">
        <w:rPr>
          <w:bCs/>
        </w:rPr>
        <w:t xml:space="preserve">, and various National Meteorological Services sites. </w:t>
      </w:r>
      <w:r w:rsidR="00A26D23" w:rsidRPr="00A26D23">
        <w:rPr>
          <w:bCs/>
        </w:rPr>
        <w:t xml:space="preserve">These reliable sources provide a complete picture of temperature trends. Greenhouse gases indicate industrial pollution, which indicates industrialization. It is straightforward to measure their environmental </w:t>
      </w:r>
      <w:r w:rsidR="00D91FF9" w:rsidRPr="00A26D23">
        <w:rPr>
          <w:bCs/>
        </w:rPr>
        <w:t>impact,</w:t>
      </w:r>
      <w:r w:rsidR="00A26D23" w:rsidRPr="00A26D23">
        <w:rPr>
          <w:bCs/>
        </w:rPr>
        <w:t xml:space="preserve"> and this helps create regulations that make industries more productive and cleaner. We decided to combine the two datasets to visualize the trends in the climatic parameters and country temperatures over time. A calculated method uses statistical graphs and inference methods to understand the effects of industrialization on this dataset. Industrial activity increased during the 1990–2020 period, which was deliberately chosen. This helps decision-makers address environmental issues with informed choices.</w:t>
      </w:r>
    </w:p>
    <w:p w14:paraId="1514E887" w14:textId="212225AB" w:rsidR="001142EE" w:rsidRPr="00C653CA" w:rsidRDefault="001142EE" w:rsidP="00A26D23">
      <w:pPr>
        <w:jc w:val="both"/>
        <w:rPr>
          <w:b/>
          <w:highlight w:val="red"/>
          <w:u w:val="single"/>
        </w:rPr>
      </w:pPr>
    </w:p>
    <w:p w14:paraId="66CB6145" w14:textId="39F6916C" w:rsidR="00F273BF" w:rsidRPr="004806C9" w:rsidRDefault="00F273BF" w:rsidP="00F273BF">
      <w:pPr>
        <w:pStyle w:val="ListParagraph"/>
        <w:numPr>
          <w:ilvl w:val="0"/>
          <w:numId w:val="17"/>
        </w:numPr>
        <w:jc w:val="both"/>
        <w:rPr>
          <w:b/>
          <w:sz w:val="36"/>
          <w:szCs w:val="36"/>
          <w:u w:val="single"/>
        </w:rPr>
      </w:pPr>
      <w:r w:rsidRPr="004806C9">
        <w:rPr>
          <w:b/>
          <w:sz w:val="36"/>
          <w:szCs w:val="36"/>
          <w:u w:val="single"/>
        </w:rPr>
        <w:t>Project Goals</w:t>
      </w:r>
    </w:p>
    <w:p w14:paraId="4B77A076" w14:textId="77777777" w:rsidR="004806C9" w:rsidRPr="004806C9" w:rsidRDefault="004806C9" w:rsidP="00F273BF">
      <w:pPr>
        <w:rPr>
          <w:b/>
          <w:u w:val="single"/>
        </w:rPr>
      </w:pPr>
    </w:p>
    <w:p w14:paraId="701172B3" w14:textId="3EA26432" w:rsidR="004806C9" w:rsidRPr="008B6DD6" w:rsidRDefault="00F273BF" w:rsidP="00F273BF">
      <w:pPr>
        <w:rPr>
          <w:bCs/>
        </w:rPr>
      </w:pPr>
      <w:r w:rsidRPr="008B6DD6">
        <w:rPr>
          <w:bCs/>
        </w:rPr>
        <w:t xml:space="preserve">The goals for our project are as follows: </w:t>
      </w:r>
    </w:p>
    <w:p w14:paraId="056AD877" w14:textId="77777777" w:rsidR="004806C9" w:rsidRPr="008B6DD6" w:rsidRDefault="004806C9" w:rsidP="00F273BF">
      <w:pPr>
        <w:pStyle w:val="ListParagraph"/>
        <w:numPr>
          <w:ilvl w:val="0"/>
          <w:numId w:val="13"/>
        </w:numPr>
        <w:jc w:val="both"/>
        <w:rPr>
          <w:b/>
          <w:u w:val="single"/>
        </w:rPr>
      </w:pPr>
      <w:r w:rsidRPr="008B6DD6">
        <w:rPr>
          <w:b/>
          <w:u w:val="single"/>
        </w:rPr>
        <w:t>To analyze the temperature data:</w:t>
      </w:r>
    </w:p>
    <w:p w14:paraId="4B98B09C" w14:textId="6C1CEF8E" w:rsidR="004806C9" w:rsidRPr="008B6DD6" w:rsidRDefault="004806C9" w:rsidP="004806C9">
      <w:pPr>
        <w:pStyle w:val="ListParagraph"/>
        <w:ind w:left="360"/>
        <w:jc w:val="both"/>
        <w:rPr>
          <w:bCs/>
        </w:rPr>
      </w:pPr>
      <w:r w:rsidRPr="008B6DD6">
        <w:rPr>
          <w:bCs/>
        </w:rPr>
        <w:t>Generate boxplots to visualize temperature variations in the top five countries with the highest maximum temperatures from 1990 to 2020, showcasing the trends in variability.</w:t>
      </w:r>
    </w:p>
    <w:p w14:paraId="08B19BFA" w14:textId="77777777" w:rsidR="004806C9" w:rsidRPr="008B6DD6" w:rsidRDefault="004806C9" w:rsidP="004806C9">
      <w:pPr>
        <w:pStyle w:val="ListParagraph"/>
        <w:ind w:left="360"/>
        <w:jc w:val="both"/>
        <w:rPr>
          <w:bCs/>
        </w:rPr>
      </w:pPr>
    </w:p>
    <w:p w14:paraId="5B52B8BA" w14:textId="2D6F1371" w:rsidR="004806C9" w:rsidRPr="008B6DD6" w:rsidRDefault="004806C9" w:rsidP="00F273BF">
      <w:pPr>
        <w:pStyle w:val="ListParagraph"/>
        <w:numPr>
          <w:ilvl w:val="0"/>
          <w:numId w:val="13"/>
        </w:numPr>
        <w:jc w:val="both"/>
        <w:rPr>
          <w:b/>
          <w:u w:val="single"/>
        </w:rPr>
      </w:pPr>
      <w:r w:rsidRPr="008B6DD6">
        <w:rPr>
          <w:b/>
          <w:u w:val="single"/>
        </w:rPr>
        <w:t>To analyze Methane emissions:</w:t>
      </w:r>
    </w:p>
    <w:p w14:paraId="2A40C738" w14:textId="0C1736EA" w:rsidR="004806C9" w:rsidRPr="008B6DD6" w:rsidRDefault="004806C9" w:rsidP="004806C9">
      <w:pPr>
        <w:pStyle w:val="ListParagraph"/>
        <w:ind w:left="360"/>
        <w:jc w:val="both"/>
        <w:rPr>
          <w:bCs/>
        </w:rPr>
      </w:pPr>
      <w:r w:rsidRPr="008B6DD6">
        <w:rPr>
          <w:bCs/>
        </w:rPr>
        <w:t>Construct line charts to visualize the changes in the amounts of methane emissions for the countries which had the highest maximum methane emissions across the years and to pr</w:t>
      </w:r>
      <w:r w:rsidR="008B6DD6" w:rsidRPr="008B6DD6">
        <w:rPr>
          <w:bCs/>
        </w:rPr>
        <w:t>edict</w:t>
      </w:r>
      <w:r w:rsidR="0012197D">
        <w:rPr>
          <w:bCs/>
        </w:rPr>
        <w:t xml:space="preserve"> at least</w:t>
      </w:r>
      <w:r w:rsidRPr="008B6DD6">
        <w:rPr>
          <w:bCs/>
        </w:rPr>
        <w:t xml:space="preserve"> </w:t>
      </w:r>
      <w:r w:rsidR="00612348">
        <w:rPr>
          <w:bCs/>
        </w:rPr>
        <w:t>1</w:t>
      </w:r>
      <w:r w:rsidRPr="008B6DD6">
        <w:rPr>
          <w:bCs/>
        </w:rPr>
        <w:t xml:space="preserve">0% percent increase in methane emissions over the years. This will then prove there was an increase in industrialization. </w:t>
      </w:r>
      <w:r w:rsidR="00C10B0D" w:rsidRPr="00864A27">
        <w:rPr>
          <w:bCs/>
        </w:rPr>
        <w:t xml:space="preserve">Over the first 20 years after entering the atmosphere, methane has more than 80 times the warming potential of carbon dioxide. </w:t>
      </w:r>
      <w:r w:rsidR="00C10B0D" w:rsidRPr="00864A27">
        <w:rPr>
          <w:bCs/>
        </w:rPr>
        <w:lastRenderedPageBreak/>
        <w:t>Methane accelerates warming in the immediate term, even if CO</w:t>
      </w:r>
      <w:r w:rsidR="00C10B0D" w:rsidRPr="00864A27">
        <w:rPr>
          <w:bCs/>
          <w:vertAlign w:val="subscript"/>
        </w:rPr>
        <w:t xml:space="preserve">2 </w:t>
      </w:r>
      <w:r w:rsidR="00C10B0D" w:rsidRPr="00864A27">
        <w:rPr>
          <w:bCs/>
        </w:rPr>
        <w:t>has a longer-lasting effect. For this reason, methane is considered as an index for industrialization</w:t>
      </w:r>
      <w:r w:rsidR="0052210E" w:rsidRPr="00864A27">
        <w:rPr>
          <w:bCs/>
        </w:rPr>
        <w:t xml:space="preserve"> [8]</w:t>
      </w:r>
      <w:r w:rsidR="00C10B0D" w:rsidRPr="00864A27">
        <w:rPr>
          <w:bCs/>
        </w:rPr>
        <w:t>.</w:t>
      </w:r>
    </w:p>
    <w:p w14:paraId="52C05EE4" w14:textId="77777777" w:rsidR="004806C9" w:rsidRPr="008B6DD6" w:rsidRDefault="004806C9" w:rsidP="004806C9">
      <w:pPr>
        <w:pStyle w:val="ListParagraph"/>
        <w:ind w:left="360"/>
        <w:jc w:val="both"/>
        <w:rPr>
          <w:bCs/>
        </w:rPr>
      </w:pPr>
    </w:p>
    <w:p w14:paraId="2E57ABC7" w14:textId="0DA53E57" w:rsidR="004806C9" w:rsidRPr="008B6DD6" w:rsidRDefault="004806C9" w:rsidP="00F273BF">
      <w:pPr>
        <w:pStyle w:val="ListParagraph"/>
        <w:numPr>
          <w:ilvl w:val="0"/>
          <w:numId w:val="13"/>
        </w:numPr>
        <w:jc w:val="both"/>
        <w:rPr>
          <w:b/>
          <w:u w:val="single"/>
        </w:rPr>
      </w:pPr>
      <w:r w:rsidRPr="008B6DD6">
        <w:rPr>
          <w:b/>
          <w:u w:val="single"/>
        </w:rPr>
        <w:t>To analyze CO</w:t>
      </w:r>
      <w:r w:rsidRPr="0038096E">
        <w:rPr>
          <w:b/>
          <w:u w:val="single"/>
          <w:vertAlign w:val="subscript"/>
        </w:rPr>
        <w:t xml:space="preserve">2 </w:t>
      </w:r>
      <w:r w:rsidRPr="008B6DD6">
        <w:rPr>
          <w:b/>
          <w:u w:val="single"/>
        </w:rPr>
        <w:t>emissions:</w:t>
      </w:r>
    </w:p>
    <w:p w14:paraId="22EA7208" w14:textId="768BE633" w:rsidR="004806C9" w:rsidRPr="008B6DD6" w:rsidRDefault="004806C9" w:rsidP="004806C9">
      <w:pPr>
        <w:pStyle w:val="ListParagraph"/>
        <w:ind w:left="360"/>
        <w:jc w:val="both"/>
        <w:rPr>
          <w:bCs/>
        </w:rPr>
      </w:pPr>
      <w:r w:rsidRPr="008B6DD6">
        <w:rPr>
          <w:bCs/>
        </w:rPr>
        <w:t>Construct scatter plots to visualize the changes in the amounts of CO</w:t>
      </w:r>
      <w:r w:rsidRPr="008B6DD6">
        <w:rPr>
          <w:bCs/>
          <w:vertAlign w:val="subscript"/>
        </w:rPr>
        <w:t xml:space="preserve">2 </w:t>
      </w:r>
      <w:r w:rsidRPr="008B6DD6">
        <w:rPr>
          <w:bCs/>
        </w:rPr>
        <w:t>emissions for the countries which had the highest maximum CO</w:t>
      </w:r>
      <w:r w:rsidRPr="008B6DD6">
        <w:rPr>
          <w:bCs/>
          <w:vertAlign w:val="subscript"/>
        </w:rPr>
        <w:t xml:space="preserve">2 </w:t>
      </w:r>
      <w:r w:rsidRPr="008B6DD6">
        <w:rPr>
          <w:bCs/>
        </w:rPr>
        <w:t>emissions across the years</w:t>
      </w:r>
      <w:r w:rsidR="00612348">
        <w:rPr>
          <w:bCs/>
        </w:rPr>
        <w:t xml:space="preserve">, and to predict </w:t>
      </w:r>
      <w:r w:rsidR="00612348">
        <w:rPr>
          <w:bCs/>
        </w:rPr>
        <w:t>at least</w:t>
      </w:r>
      <w:r w:rsidR="00612348" w:rsidRPr="008B6DD6">
        <w:rPr>
          <w:bCs/>
        </w:rPr>
        <w:t xml:space="preserve"> </w:t>
      </w:r>
      <w:r w:rsidR="00612348">
        <w:rPr>
          <w:bCs/>
        </w:rPr>
        <w:t>1</w:t>
      </w:r>
      <w:r w:rsidR="00612348" w:rsidRPr="008B6DD6">
        <w:rPr>
          <w:bCs/>
        </w:rPr>
        <w:t>0% percent increase in CO</w:t>
      </w:r>
      <w:r w:rsidR="00612348" w:rsidRPr="008B6DD6">
        <w:rPr>
          <w:bCs/>
          <w:vertAlign w:val="subscript"/>
        </w:rPr>
        <w:t>2</w:t>
      </w:r>
      <w:r w:rsidR="00612348">
        <w:rPr>
          <w:bCs/>
          <w:vertAlign w:val="subscript"/>
        </w:rPr>
        <w:t xml:space="preserve"> </w:t>
      </w:r>
      <w:r w:rsidR="00612348" w:rsidRPr="008B6DD6">
        <w:rPr>
          <w:bCs/>
        </w:rPr>
        <w:t xml:space="preserve">emissions over the years. </w:t>
      </w:r>
    </w:p>
    <w:p w14:paraId="245B447A" w14:textId="77777777" w:rsidR="004806C9" w:rsidRPr="008B6DD6" w:rsidRDefault="004806C9" w:rsidP="004806C9">
      <w:pPr>
        <w:pStyle w:val="ListParagraph"/>
        <w:ind w:left="360"/>
        <w:jc w:val="both"/>
        <w:rPr>
          <w:bCs/>
        </w:rPr>
      </w:pPr>
    </w:p>
    <w:p w14:paraId="6DE82C0F" w14:textId="363B6B5D" w:rsidR="004806C9" w:rsidRPr="008B6DD6" w:rsidRDefault="004806C9" w:rsidP="00F273BF">
      <w:pPr>
        <w:pStyle w:val="ListParagraph"/>
        <w:numPr>
          <w:ilvl w:val="0"/>
          <w:numId w:val="13"/>
        </w:numPr>
        <w:jc w:val="both"/>
        <w:rPr>
          <w:b/>
          <w:u w:val="single"/>
        </w:rPr>
      </w:pPr>
      <w:r w:rsidRPr="008B6DD6">
        <w:rPr>
          <w:b/>
          <w:u w:val="single"/>
        </w:rPr>
        <w:t>To analyze NO emissions:</w:t>
      </w:r>
    </w:p>
    <w:p w14:paraId="0684020E" w14:textId="1F287359" w:rsidR="0004169C" w:rsidRPr="00612348" w:rsidRDefault="0004169C" w:rsidP="00612348">
      <w:pPr>
        <w:pStyle w:val="ListParagraph"/>
        <w:ind w:left="360"/>
        <w:jc w:val="both"/>
        <w:rPr>
          <w:bCs/>
        </w:rPr>
      </w:pPr>
      <w:r w:rsidRPr="008B6DD6">
        <w:rPr>
          <w:bCs/>
        </w:rPr>
        <w:t>Construct bar graphs to visualize the changes in the amounts of NO emissions for the countries which had the highest maximum NO emissions from 1990 to 2020</w:t>
      </w:r>
      <w:r w:rsidR="00612348">
        <w:rPr>
          <w:bCs/>
        </w:rPr>
        <w:t xml:space="preserve">, </w:t>
      </w:r>
      <w:r w:rsidR="00612348">
        <w:rPr>
          <w:bCs/>
        </w:rPr>
        <w:t>and to predict at least</w:t>
      </w:r>
      <w:r w:rsidR="00612348" w:rsidRPr="008B6DD6">
        <w:rPr>
          <w:bCs/>
        </w:rPr>
        <w:t xml:space="preserve"> </w:t>
      </w:r>
      <w:r w:rsidR="00612348">
        <w:rPr>
          <w:bCs/>
        </w:rPr>
        <w:t>1</w:t>
      </w:r>
      <w:r w:rsidR="00612348" w:rsidRPr="008B6DD6">
        <w:rPr>
          <w:bCs/>
        </w:rPr>
        <w:t xml:space="preserve">0% percent increase in </w:t>
      </w:r>
      <w:r w:rsidR="00612348">
        <w:rPr>
          <w:bCs/>
        </w:rPr>
        <w:t xml:space="preserve">NO </w:t>
      </w:r>
      <w:r w:rsidR="00612348" w:rsidRPr="008B6DD6">
        <w:rPr>
          <w:bCs/>
        </w:rPr>
        <w:t xml:space="preserve">emissions over the years. </w:t>
      </w:r>
    </w:p>
    <w:p w14:paraId="5BFA4075" w14:textId="77777777" w:rsidR="0004169C" w:rsidRPr="008B6DD6" w:rsidRDefault="0004169C" w:rsidP="0004169C">
      <w:pPr>
        <w:pStyle w:val="ListParagraph"/>
        <w:ind w:left="360"/>
        <w:jc w:val="both"/>
        <w:rPr>
          <w:bCs/>
        </w:rPr>
      </w:pPr>
    </w:p>
    <w:p w14:paraId="0C92F08B" w14:textId="17018F15" w:rsidR="0004169C" w:rsidRPr="008B6DD6" w:rsidRDefault="0004169C" w:rsidP="0004169C">
      <w:pPr>
        <w:pStyle w:val="ListParagraph"/>
        <w:numPr>
          <w:ilvl w:val="0"/>
          <w:numId w:val="13"/>
        </w:numPr>
        <w:jc w:val="both"/>
        <w:rPr>
          <w:b/>
          <w:u w:val="single"/>
        </w:rPr>
      </w:pPr>
      <w:r w:rsidRPr="008B6DD6">
        <w:rPr>
          <w:b/>
          <w:u w:val="single"/>
        </w:rPr>
        <w:t>To analyze a correlation between total greenhouse gas emissions and renewable energy consumption:</w:t>
      </w:r>
    </w:p>
    <w:p w14:paraId="06191B48" w14:textId="35E5C506" w:rsidR="0004169C" w:rsidRPr="00A36BF0" w:rsidRDefault="0004169C" w:rsidP="00A36BF0">
      <w:pPr>
        <w:pStyle w:val="ListParagraph"/>
        <w:ind w:left="360"/>
        <w:jc w:val="both"/>
        <w:rPr>
          <w:bCs/>
        </w:rPr>
      </w:pPr>
      <w:r w:rsidRPr="008B6DD6">
        <w:rPr>
          <w:bCs/>
        </w:rPr>
        <w:t xml:space="preserve">To </w:t>
      </w:r>
      <w:r w:rsidR="00A36BF0">
        <w:rPr>
          <w:bCs/>
        </w:rPr>
        <w:t>analyze a</w:t>
      </w:r>
      <w:r w:rsidRPr="008B6DD6">
        <w:rPr>
          <w:bCs/>
        </w:rPr>
        <w:t xml:space="preserve"> correlation between total greenhouse gas emissions and renewable energy consumption which </w:t>
      </w:r>
      <w:r w:rsidR="00A36BF0">
        <w:rPr>
          <w:bCs/>
        </w:rPr>
        <w:t>would indicate whether the renewable energy consumption is able to tackle the</w:t>
      </w:r>
      <w:r w:rsidR="001573E3">
        <w:rPr>
          <w:bCs/>
        </w:rPr>
        <w:t xml:space="preserve"> issue of</w:t>
      </w:r>
      <w:r w:rsidR="00A36BF0">
        <w:rPr>
          <w:bCs/>
        </w:rPr>
        <w:t xml:space="preserve"> growth in </w:t>
      </w:r>
      <w:r w:rsidRPr="00A36BF0">
        <w:rPr>
          <w:bCs/>
        </w:rPr>
        <w:t xml:space="preserve">total greenhouse gas emissions. </w:t>
      </w:r>
    </w:p>
    <w:p w14:paraId="00D53674" w14:textId="77777777" w:rsidR="0004169C" w:rsidRPr="008B6DD6" w:rsidRDefault="0004169C" w:rsidP="0004169C">
      <w:pPr>
        <w:pStyle w:val="ListParagraph"/>
        <w:ind w:left="360"/>
        <w:jc w:val="both"/>
        <w:rPr>
          <w:bCs/>
        </w:rPr>
      </w:pPr>
    </w:p>
    <w:p w14:paraId="350C3B6A" w14:textId="066289D8" w:rsidR="0004169C" w:rsidRPr="008B6DD6" w:rsidRDefault="0004169C" w:rsidP="0004169C">
      <w:pPr>
        <w:pStyle w:val="ListParagraph"/>
        <w:numPr>
          <w:ilvl w:val="0"/>
          <w:numId w:val="13"/>
        </w:numPr>
        <w:jc w:val="both"/>
        <w:rPr>
          <w:b/>
          <w:u w:val="single"/>
        </w:rPr>
      </w:pPr>
      <w:r w:rsidRPr="008B6DD6">
        <w:rPr>
          <w:b/>
          <w:u w:val="single"/>
        </w:rPr>
        <w:t>To generate comparative scatter plots for each NO, CO</w:t>
      </w:r>
      <w:r w:rsidRPr="0038096E">
        <w:rPr>
          <w:b/>
          <w:u w:val="single"/>
          <w:vertAlign w:val="subscript"/>
        </w:rPr>
        <w:t>2</w:t>
      </w:r>
      <w:r w:rsidRPr="008B6DD6">
        <w:rPr>
          <w:b/>
          <w:u w:val="single"/>
        </w:rPr>
        <w:t>, Methane emissions:</w:t>
      </w:r>
    </w:p>
    <w:p w14:paraId="248116D2" w14:textId="4F3387B7" w:rsidR="00143B6E" w:rsidRDefault="0004169C" w:rsidP="00143B6E">
      <w:pPr>
        <w:pStyle w:val="ListParagraph"/>
        <w:ind w:left="360"/>
        <w:jc w:val="both"/>
        <w:rPr>
          <w:bCs/>
        </w:rPr>
      </w:pPr>
      <w:r w:rsidRPr="008B6DD6">
        <w:rPr>
          <w:bCs/>
        </w:rPr>
        <w:t xml:space="preserve">To develop a comparative scatter plot to infer the trends for the emission parameters across the years for selected countries for that parameter. This is done </w:t>
      </w:r>
      <w:r w:rsidR="008B6DD6" w:rsidRPr="008B6DD6">
        <w:rPr>
          <w:bCs/>
        </w:rPr>
        <w:t>to</w:t>
      </w:r>
      <w:r w:rsidRPr="008B6DD6">
        <w:rPr>
          <w:bCs/>
        </w:rPr>
        <w:t xml:space="preserve"> make inferences and have a visual representation of how the emission rates have changed over the years.</w:t>
      </w:r>
    </w:p>
    <w:p w14:paraId="5887E610" w14:textId="77777777" w:rsidR="00143B6E" w:rsidRPr="00143B6E" w:rsidRDefault="00143B6E" w:rsidP="00143B6E">
      <w:pPr>
        <w:pStyle w:val="ListParagraph"/>
        <w:ind w:left="360"/>
        <w:jc w:val="both"/>
        <w:rPr>
          <w:bCs/>
        </w:rPr>
      </w:pPr>
    </w:p>
    <w:p w14:paraId="09720901" w14:textId="596A4F9A" w:rsidR="0061219D" w:rsidRPr="0061219D" w:rsidRDefault="00143B6E" w:rsidP="0061219D">
      <w:pPr>
        <w:pStyle w:val="ListParagraph"/>
        <w:numPr>
          <w:ilvl w:val="0"/>
          <w:numId w:val="13"/>
        </w:numPr>
        <w:jc w:val="both"/>
        <w:rPr>
          <w:b/>
          <w:u w:val="single"/>
        </w:rPr>
      </w:pPr>
      <w:r w:rsidRPr="0061219D">
        <w:rPr>
          <w:b/>
          <w:u w:val="single"/>
        </w:rPr>
        <w:t xml:space="preserve">To </w:t>
      </w:r>
      <w:r w:rsidR="0061219D" w:rsidRPr="0061219D">
        <w:rPr>
          <w:b/>
          <w:u w:val="single"/>
        </w:rPr>
        <w:t xml:space="preserve">perform probability distribution for the parameters in </w:t>
      </w:r>
      <w:r w:rsidR="0061219D">
        <w:rPr>
          <w:b/>
          <w:u w:val="single"/>
        </w:rPr>
        <w:t>consideration</w:t>
      </w:r>
      <w:r w:rsidR="0061219D" w:rsidRPr="0061219D">
        <w:rPr>
          <w:b/>
          <w:u w:val="single"/>
        </w:rPr>
        <w:t>:</w:t>
      </w:r>
    </w:p>
    <w:p w14:paraId="7F7A2322" w14:textId="42470C56" w:rsidR="0061219D" w:rsidRPr="0061219D" w:rsidRDefault="0061219D" w:rsidP="0061219D">
      <w:pPr>
        <w:pStyle w:val="ListParagraph"/>
        <w:ind w:left="360"/>
        <w:jc w:val="both"/>
        <w:rPr>
          <w:bCs/>
        </w:rPr>
      </w:pPr>
      <w:r>
        <w:rPr>
          <w:bCs/>
        </w:rPr>
        <w:t>To perform mean probability distribution, variance probability distribution and inter-quartile probability distribution for the parameters to calculate the probability of a desired value.</w:t>
      </w:r>
    </w:p>
    <w:p w14:paraId="3EB0A624" w14:textId="77777777" w:rsidR="00143B6E" w:rsidRPr="008B6DD6" w:rsidRDefault="00143B6E" w:rsidP="0004169C">
      <w:pPr>
        <w:pStyle w:val="ListParagraph"/>
        <w:ind w:left="360"/>
        <w:jc w:val="both"/>
        <w:rPr>
          <w:bCs/>
        </w:rPr>
      </w:pPr>
    </w:p>
    <w:p w14:paraId="2E62173A" w14:textId="433790B2" w:rsidR="00143B6E" w:rsidRPr="008B6DD6" w:rsidRDefault="0004169C" w:rsidP="00143B6E">
      <w:pPr>
        <w:pStyle w:val="ListParagraph"/>
        <w:numPr>
          <w:ilvl w:val="0"/>
          <w:numId w:val="13"/>
        </w:numPr>
        <w:jc w:val="both"/>
        <w:rPr>
          <w:bCs/>
        </w:rPr>
      </w:pPr>
      <w:r w:rsidRPr="008B6DD6">
        <w:rPr>
          <w:b/>
          <w:u w:val="single"/>
        </w:rPr>
        <w:t xml:space="preserve">To </w:t>
      </w:r>
      <w:r w:rsidR="00143B6E">
        <w:rPr>
          <w:b/>
          <w:u w:val="single"/>
        </w:rPr>
        <w:t xml:space="preserve">perform </w:t>
      </w:r>
      <w:r w:rsidR="0012197D">
        <w:rPr>
          <w:b/>
          <w:u w:val="single"/>
        </w:rPr>
        <w:t>C</w:t>
      </w:r>
      <w:r w:rsidR="00143B6E">
        <w:rPr>
          <w:b/>
          <w:u w:val="single"/>
        </w:rPr>
        <w:t xml:space="preserve">onfidence </w:t>
      </w:r>
      <w:r w:rsidR="0012197D">
        <w:rPr>
          <w:b/>
          <w:u w:val="single"/>
        </w:rPr>
        <w:t>I</w:t>
      </w:r>
      <w:r w:rsidR="00143B6E">
        <w:rPr>
          <w:b/>
          <w:u w:val="single"/>
        </w:rPr>
        <w:t xml:space="preserve">nterval, </w:t>
      </w:r>
      <w:r w:rsidR="0012197D">
        <w:rPr>
          <w:b/>
          <w:u w:val="single"/>
        </w:rPr>
        <w:t>H</w:t>
      </w:r>
      <w:r w:rsidRPr="008B6DD6">
        <w:rPr>
          <w:b/>
          <w:u w:val="single"/>
        </w:rPr>
        <w:t xml:space="preserve">ypothesis </w:t>
      </w:r>
      <w:r w:rsidR="0012197D">
        <w:rPr>
          <w:b/>
          <w:u w:val="single"/>
        </w:rPr>
        <w:t>T</w:t>
      </w:r>
      <w:r w:rsidRPr="008B6DD6">
        <w:rPr>
          <w:b/>
          <w:u w:val="single"/>
        </w:rPr>
        <w:t>esting</w:t>
      </w:r>
      <w:r w:rsidR="008B6DD6" w:rsidRPr="008B6DD6">
        <w:rPr>
          <w:b/>
          <w:u w:val="single"/>
        </w:rPr>
        <w:t xml:space="preserve"> and </w:t>
      </w:r>
      <w:r w:rsidR="0012197D">
        <w:rPr>
          <w:b/>
          <w:u w:val="single"/>
        </w:rPr>
        <w:t>A</w:t>
      </w:r>
      <w:r w:rsidR="00143B6E">
        <w:rPr>
          <w:b/>
          <w:u w:val="single"/>
        </w:rPr>
        <w:t xml:space="preserve">nalysis of </w:t>
      </w:r>
      <w:r w:rsidR="0012197D">
        <w:rPr>
          <w:b/>
          <w:u w:val="single"/>
        </w:rPr>
        <w:t>V</w:t>
      </w:r>
      <w:r w:rsidR="00143B6E">
        <w:rPr>
          <w:b/>
          <w:u w:val="single"/>
        </w:rPr>
        <w:t>ariance (ANOVA):</w:t>
      </w:r>
    </w:p>
    <w:p w14:paraId="2AA33D18" w14:textId="6F6431EA" w:rsidR="00864A27" w:rsidRDefault="002618E8" w:rsidP="00806EE5">
      <w:pPr>
        <w:pStyle w:val="ListParagraph"/>
        <w:ind w:left="360"/>
        <w:jc w:val="both"/>
        <w:rPr>
          <w:bCs/>
        </w:rPr>
      </w:pPr>
      <w:r>
        <w:rPr>
          <w:bCs/>
        </w:rPr>
        <w:t xml:space="preserve">To perform hypothesis testing to check if </w:t>
      </w:r>
      <w:r w:rsidRPr="009A43F3">
        <w:rPr>
          <w:bCs/>
        </w:rPr>
        <w:t>the increase in industrialization</w:t>
      </w:r>
      <w:r>
        <w:rPr>
          <w:bCs/>
        </w:rPr>
        <w:t xml:space="preserve"> is</w:t>
      </w:r>
      <w:r w:rsidRPr="009A43F3">
        <w:rPr>
          <w:bCs/>
        </w:rPr>
        <w:t xml:space="preserve"> a significant reason for the increase in methane emissions over the years</w:t>
      </w:r>
      <w:r>
        <w:rPr>
          <w:bCs/>
        </w:rPr>
        <w:t xml:space="preserve">. </w:t>
      </w:r>
      <w:r w:rsidR="00143B6E">
        <w:rPr>
          <w:bCs/>
        </w:rPr>
        <w:t>To perform confidence interval of means</w:t>
      </w:r>
      <w:r>
        <w:rPr>
          <w:bCs/>
        </w:rPr>
        <w:t xml:space="preserve"> and of difference of means for methane emissions to see if it is in accordance with the hypothesis test. Also, to perform confidence interval of </w:t>
      </w:r>
      <w:r w:rsidR="00143B6E">
        <w:rPr>
          <w:bCs/>
        </w:rPr>
        <w:t xml:space="preserve">proportions </w:t>
      </w:r>
      <w:r>
        <w:rPr>
          <w:bCs/>
        </w:rPr>
        <w:t>for two countries to observe the trends in methane emissions over the years</w:t>
      </w:r>
      <w:r w:rsidR="00143B6E">
        <w:rPr>
          <w:bCs/>
        </w:rPr>
        <w:t>.</w:t>
      </w:r>
      <w:r w:rsidR="0061219D">
        <w:rPr>
          <w:bCs/>
        </w:rPr>
        <w:t xml:space="preserve"> To perform ANOVA to see if the mean of methane emissions before 2011 is statistically different from the mean of methane emissions after.</w:t>
      </w:r>
    </w:p>
    <w:p w14:paraId="5C6C4703" w14:textId="77777777" w:rsidR="003C164D" w:rsidRPr="00806EE5" w:rsidRDefault="003C164D" w:rsidP="00806EE5">
      <w:pPr>
        <w:pStyle w:val="ListParagraph"/>
        <w:ind w:left="360"/>
        <w:jc w:val="both"/>
        <w:rPr>
          <w:bCs/>
        </w:rPr>
      </w:pPr>
    </w:p>
    <w:p w14:paraId="76E1E8C3" w14:textId="1FC67F83" w:rsidR="001142EE" w:rsidRPr="00E761FC" w:rsidRDefault="001142EE" w:rsidP="00E761FC">
      <w:pPr>
        <w:pStyle w:val="ListParagraph"/>
        <w:numPr>
          <w:ilvl w:val="0"/>
          <w:numId w:val="12"/>
        </w:numPr>
        <w:jc w:val="both"/>
        <w:rPr>
          <w:b/>
          <w:sz w:val="36"/>
          <w:szCs w:val="36"/>
          <w:u w:val="single"/>
        </w:rPr>
      </w:pPr>
      <w:r w:rsidRPr="00E761FC">
        <w:rPr>
          <w:b/>
          <w:sz w:val="36"/>
          <w:szCs w:val="36"/>
          <w:u w:val="single"/>
        </w:rPr>
        <w:t xml:space="preserve">Data </w:t>
      </w:r>
      <w:r w:rsidR="009B5245" w:rsidRPr="00E761FC">
        <w:rPr>
          <w:b/>
          <w:sz w:val="36"/>
          <w:szCs w:val="36"/>
          <w:u w:val="single"/>
        </w:rPr>
        <w:t>Collection &amp; Preparation</w:t>
      </w:r>
    </w:p>
    <w:p w14:paraId="53AB81A4" w14:textId="77777777" w:rsidR="001142EE" w:rsidRPr="003E0C17" w:rsidRDefault="001142EE" w:rsidP="001142EE">
      <w:pPr>
        <w:jc w:val="both"/>
        <w:rPr>
          <w:b/>
          <w:u w:val="single"/>
        </w:rPr>
      </w:pPr>
    </w:p>
    <w:p w14:paraId="759953B5" w14:textId="77777777" w:rsidR="001142EE" w:rsidRPr="003E0C17" w:rsidRDefault="001142EE" w:rsidP="001142EE">
      <w:pPr>
        <w:pStyle w:val="ListParagraph"/>
        <w:numPr>
          <w:ilvl w:val="0"/>
          <w:numId w:val="14"/>
        </w:numPr>
        <w:jc w:val="both"/>
        <w:rPr>
          <w:b/>
          <w:u w:val="single"/>
        </w:rPr>
      </w:pPr>
      <w:r w:rsidRPr="003E0C17">
        <w:rPr>
          <w:b/>
          <w:u w:val="single"/>
        </w:rPr>
        <w:t xml:space="preserve">Model Assumptions: </w:t>
      </w:r>
    </w:p>
    <w:p w14:paraId="162D2C82" w14:textId="77777777" w:rsidR="001142EE" w:rsidRPr="008F0430" w:rsidRDefault="001142EE" w:rsidP="001142EE">
      <w:pPr>
        <w:ind w:left="360"/>
        <w:jc w:val="both"/>
        <w:rPr>
          <w:bCs/>
        </w:rPr>
      </w:pPr>
      <w:r w:rsidRPr="008F0430">
        <w:rPr>
          <w:bCs/>
        </w:rPr>
        <w:t>The model assumptions are as follows:</w:t>
      </w:r>
    </w:p>
    <w:p w14:paraId="5E114454" w14:textId="6B830274" w:rsidR="001142EE" w:rsidRPr="008F0430" w:rsidRDefault="001142EE" w:rsidP="0071704C">
      <w:pPr>
        <w:pStyle w:val="ListParagraph"/>
        <w:numPr>
          <w:ilvl w:val="0"/>
          <w:numId w:val="18"/>
        </w:numPr>
        <w:jc w:val="both"/>
        <w:rPr>
          <w:bCs/>
        </w:rPr>
      </w:pPr>
      <w:r w:rsidRPr="008F0430">
        <w:rPr>
          <w:bCs/>
        </w:rPr>
        <w:t>The data provided on The World Bank is trusted.</w:t>
      </w:r>
    </w:p>
    <w:p w14:paraId="577720D5" w14:textId="6CCBB72A" w:rsidR="001142EE" w:rsidRPr="008F0430" w:rsidRDefault="00174FDF" w:rsidP="0071704C">
      <w:pPr>
        <w:pStyle w:val="ListParagraph"/>
        <w:numPr>
          <w:ilvl w:val="0"/>
          <w:numId w:val="18"/>
        </w:numPr>
        <w:jc w:val="both"/>
        <w:rPr>
          <w:bCs/>
        </w:rPr>
      </w:pPr>
      <w:r w:rsidRPr="008F0430">
        <w:rPr>
          <w:bCs/>
        </w:rPr>
        <w:t>Unit for t</w:t>
      </w:r>
      <w:r w:rsidR="001142EE" w:rsidRPr="008F0430">
        <w:rPr>
          <w:bCs/>
        </w:rPr>
        <w:t>emperature</w:t>
      </w:r>
      <w:r w:rsidRPr="008F0430">
        <w:rPr>
          <w:bCs/>
        </w:rPr>
        <w:t xml:space="preserve"> is in degree Celsius;</w:t>
      </w:r>
      <w:r w:rsidR="001142EE" w:rsidRPr="008F0430">
        <w:rPr>
          <w:bCs/>
        </w:rPr>
        <w:t xml:space="preserve"> </w:t>
      </w:r>
      <w:r w:rsidRPr="008F0430">
        <w:rPr>
          <w:bCs/>
        </w:rPr>
        <w:t>Units for CO</w:t>
      </w:r>
      <w:r w:rsidR="001142EE" w:rsidRPr="0038096E">
        <w:rPr>
          <w:bCs/>
          <w:vertAlign w:val="subscript"/>
        </w:rPr>
        <w:t>2</w:t>
      </w:r>
      <w:r w:rsidR="00E761FC">
        <w:rPr>
          <w:bCs/>
        </w:rPr>
        <w:t xml:space="preserve"> is in Kilotons</w:t>
      </w:r>
      <w:r w:rsidR="001142EE" w:rsidRPr="008F0430">
        <w:rPr>
          <w:bCs/>
        </w:rPr>
        <w:t>,</w:t>
      </w:r>
      <w:r w:rsidR="00E761FC">
        <w:rPr>
          <w:bCs/>
        </w:rPr>
        <w:t xml:space="preserve"> and of</w:t>
      </w:r>
      <w:r w:rsidR="001142EE" w:rsidRPr="008F0430">
        <w:rPr>
          <w:bCs/>
        </w:rPr>
        <w:t xml:space="preserve"> </w:t>
      </w:r>
      <w:r w:rsidRPr="008F0430">
        <w:rPr>
          <w:bCs/>
        </w:rPr>
        <w:t>M</w:t>
      </w:r>
      <w:r w:rsidR="001142EE" w:rsidRPr="008F0430">
        <w:rPr>
          <w:bCs/>
        </w:rPr>
        <w:t xml:space="preserve">ethane, </w:t>
      </w:r>
      <w:r w:rsidRPr="008F0430">
        <w:rPr>
          <w:bCs/>
        </w:rPr>
        <w:t>NO</w:t>
      </w:r>
      <w:r w:rsidR="001142EE" w:rsidRPr="008F0430">
        <w:rPr>
          <w:bCs/>
        </w:rPr>
        <w:t xml:space="preserve">, </w:t>
      </w:r>
      <w:r w:rsidRPr="008F0430">
        <w:rPr>
          <w:bCs/>
        </w:rPr>
        <w:t>Total Greenhouse Gas emissions is in Kilotons</w:t>
      </w:r>
      <w:r w:rsidR="00E761FC">
        <w:rPr>
          <w:bCs/>
        </w:rPr>
        <w:t xml:space="preserve"> of CO</w:t>
      </w:r>
      <w:r w:rsidR="00E761FC" w:rsidRPr="0038096E">
        <w:rPr>
          <w:bCs/>
          <w:vertAlign w:val="subscript"/>
        </w:rPr>
        <w:t>2</w:t>
      </w:r>
      <w:r w:rsidR="00E761FC">
        <w:rPr>
          <w:bCs/>
        </w:rPr>
        <w:t xml:space="preserve"> equivalent</w:t>
      </w:r>
      <w:r w:rsidRPr="008F0430">
        <w:rPr>
          <w:bCs/>
        </w:rPr>
        <w:t xml:space="preserve">; and unit of </w:t>
      </w:r>
      <w:r w:rsidR="001142EE" w:rsidRPr="008F0430">
        <w:rPr>
          <w:bCs/>
        </w:rPr>
        <w:t>renewable</w:t>
      </w:r>
      <w:r w:rsidRPr="008F0430">
        <w:rPr>
          <w:bCs/>
        </w:rPr>
        <w:t xml:space="preserve"> energy consumption is in % of total final energy consumption.</w:t>
      </w:r>
    </w:p>
    <w:p w14:paraId="1A82C46B" w14:textId="13B9D068" w:rsidR="00174FDF" w:rsidRPr="008F0430" w:rsidRDefault="001142EE" w:rsidP="0071704C">
      <w:pPr>
        <w:pStyle w:val="ListParagraph"/>
        <w:numPr>
          <w:ilvl w:val="0"/>
          <w:numId w:val="18"/>
        </w:numPr>
        <w:jc w:val="both"/>
        <w:rPr>
          <w:bCs/>
        </w:rPr>
      </w:pPr>
      <w:r w:rsidRPr="008F0430">
        <w:rPr>
          <w:bCs/>
        </w:rPr>
        <w:lastRenderedPageBreak/>
        <w:t>The average temperatures for all the c</w:t>
      </w:r>
      <w:r w:rsidR="00174FDF" w:rsidRPr="008F0430">
        <w:rPr>
          <w:bCs/>
        </w:rPr>
        <w:t xml:space="preserve">ountries </w:t>
      </w:r>
      <w:r w:rsidRPr="008F0430">
        <w:rPr>
          <w:bCs/>
        </w:rPr>
        <w:t xml:space="preserve">mentioned </w:t>
      </w:r>
      <w:r w:rsidR="00174FDF" w:rsidRPr="008F0430">
        <w:rPr>
          <w:bCs/>
        </w:rPr>
        <w:t xml:space="preserve">in the data obtained from </w:t>
      </w:r>
      <w:r w:rsidR="00E761FC">
        <w:rPr>
          <w:bCs/>
        </w:rPr>
        <w:t xml:space="preserve">the </w:t>
      </w:r>
      <w:r w:rsidR="00146FD9">
        <w:rPr>
          <w:bCs/>
        </w:rPr>
        <w:t xml:space="preserve">WMO, </w:t>
      </w:r>
      <w:r w:rsidR="002D5B22">
        <w:rPr>
          <w:bCs/>
        </w:rPr>
        <w:t>NOAA and other meteorological websites</w:t>
      </w:r>
      <w:r w:rsidR="00E761FC">
        <w:rPr>
          <w:bCs/>
        </w:rPr>
        <w:t xml:space="preserve"> </w:t>
      </w:r>
      <w:r w:rsidRPr="008F0430">
        <w:rPr>
          <w:bCs/>
        </w:rPr>
        <w:t xml:space="preserve">are correct and precise. </w:t>
      </w:r>
    </w:p>
    <w:p w14:paraId="3E5044D4" w14:textId="7863C600" w:rsidR="00174FDF" w:rsidRPr="008F0430" w:rsidRDefault="00174FDF" w:rsidP="0071704C">
      <w:pPr>
        <w:pStyle w:val="ListParagraph"/>
        <w:numPr>
          <w:ilvl w:val="0"/>
          <w:numId w:val="18"/>
        </w:numPr>
        <w:jc w:val="both"/>
        <w:rPr>
          <w:bCs/>
        </w:rPr>
      </w:pPr>
      <w:r w:rsidRPr="008F0430">
        <w:rPr>
          <w:bCs/>
        </w:rPr>
        <w:t>The data pertaining to CO</w:t>
      </w:r>
      <w:r w:rsidRPr="0038096E">
        <w:rPr>
          <w:bCs/>
          <w:vertAlign w:val="subscript"/>
        </w:rPr>
        <w:t>2</w:t>
      </w:r>
      <w:r w:rsidRPr="008F0430">
        <w:rPr>
          <w:bCs/>
        </w:rPr>
        <w:t>, Methane, NO, Total Green</w:t>
      </w:r>
      <w:r w:rsidR="003C164D">
        <w:rPr>
          <w:bCs/>
        </w:rPr>
        <w:t>house</w:t>
      </w:r>
      <w:r w:rsidRPr="008F0430">
        <w:rPr>
          <w:bCs/>
        </w:rPr>
        <w:t xml:space="preserve"> Gas emissions and renewable energy consumption </w:t>
      </w:r>
      <w:r w:rsidR="003C164D">
        <w:rPr>
          <w:bCs/>
        </w:rPr>
        <w:t xml:space="preserve">obtained from the dataset </w:t>
      </w:r>
      <w:r w:rsidRPr="008F0430">
        <w:rPr>
          <w:bCs/>
        </w:rPr>
        <w:t>is accurate.</w:t>
      </w:r>
    </w:p>
    <w:p w14:paraId="5B6F28A6" w14:textId="54356C0D" w:rsidR="001142EE" w:rsidRPr="001F0E45" w:rsidRDefault="001142EE" w:rsidP="001142EE">
      <w:pPr>
        <w:pStyle w:val="ListParagraph"/>
        <w:numPr>
          <w:ilvl w:val="0"/>
          <w:numId w:val="18"/>
        </w:numPr>
        <w:jc w:val="both"/>
        <w:rPr>
          <w:bCs/>
        </w:rPr>
      </w:pPr>
      <w:r w:rsidRPr="008F0430">
        <w:rPr>
          <w:bCs/>
        </w:rPr>
        <w:t xml:space="preserve">The statistical </w:t>
      </w:r>
      <w:r w:rsidR="009B0F7A" w:rsidRPr="008F0430">
        <w:rPr>
          <w:bCs/>
        </w:rPr>
        <w:t>softwar</w:t>
      </w:r>
      <w:r w:rsidR="009B0F7A">
        <w:rPr>
          <w:bCs/>
        </w:rPr>
        <w:t>e</w:t>
      </w:r>
      <w:r w:rsidRPr="008F0430">
        <w:rPr>
          <w:bCs/>
        </w:rPr>
        <w:t xml:space="preserve"> such as R</w:t>
      </w:r>
      <w:r w:rsidR="0012197D">
        <w:rPr>
          <w:bCs/>
        </w:rPr>
        <w:t xml:space="preserve"> Studio, Minitab</w:t>
      </w:r>
      <w:r w:rsidRPr="008F0430">
        <w:rPr>
          <w:bCs/>
        </w:rPr>
        <w:t xml:space="preserve"> and </w:t>
      </w:r>
      <w:r w:rsidR="00961E3D">
        <w:rPr>
          <w:bCs/>
        </w:rPr>
        <w:t>Microsoft Excel</w:t>
      </w:r>
      <w:r w:rsidRPr="008F0430">
        <w:rPr>
          <w:bCs/>
        </w:rPr>
        <w:t xml:space="preserve"> will perform as expected for statistical analysis. </w:t>
      </w:r>
    </w:p>
    <w:p w14:paraId="6EA1D6BB" w14:textId="1FEC12CC" w:rsidR="000071D9" w:rsidRPr="003E0C17" w:rsidRDefault="001142EE" w:rsidP="000071D9">
      <w:pPr>
        <w:pStyle w:val="ListParagraph"/>
        <w:numPr>
          <w:ilvl w:val="0"/>
          <w:numId w:val="14"/>
        </w:numPr>
        <w:jc w:val="both"/>
        <w:rPr>
          <w:b/>
          <w:u w:val="single"/>
        </w:rPr>
      </w:pPr>
      <w:r w:rsidRPr="003E0C17">
        <w:rPr>
          <w:b/>
          <w:u w:val="single"/>
        </w:rPr>
        <w:t>Data Source:</w:t>
      </w:r>
    </w:p>
    <w:p w14:paraId="27F2055F" w14:textId="784A7891" w:rsidR="001142EE" w:rsidRDefault="00BE4C45" w:rsidP="001142EE">
      <w:pPr>
        <w:ind w:left="360"/>
        <w:jc w:val="both"/>
        <w:rPr>
          <w:bCs/>
        </w:rPr>
      </w:pPr>
      <w:r w:rsidRPr="00BE4C45">
        <w:rPr>
          <w:bCs/>
        </w:rPr>
        <w:t>While searching for online datasets, our team examined healthcare, supply chain, delivery systems, and Boston housing issues. We investigated diverse datasets motivated to solve a growing problem, and so we decided upon industrialization-related climate change</w:t>
      </w:r>
      <w:r w:rsidR="002D5B22">
        <w:rPr>
          <w:bCs/>
        </w:rPr>
        <w:t xml:space="preserve"> as our project topic</w:t>
      </w:r>
      <w:r w:rsidRPr="00BE4C45">
        <w:rPr>
          <w:bCs/>
        </w:rPr>
        <w:t>.</w:t>
      </w:r>
    </w:p>
    <w:p w14:paraId="49F70A5A" w14:textId="77777777" w:rsidR="00BE4C45" w:rsidRPr="008F0430" w:rsidRDefault="00BE4C45" w:rsidP="001142EE">
      <w:pPr>
        <w:ind w:left="360"/>
        <w:jc w:val="both"/>
        <w:rPr>
          <w:bCs/>
          <w:sz w:val="12"/>
          <w:szCs w:val="12"/>
        </w:rPr>
      </w:pPr>
    </w:p>
    <w:p w14:paraId="04689B36" w14:textId="6FD2A301" w:rsidR="009B5245" w:rsidRPr="001F0E45" w:rsidRDefault="001142EE" w:rsidP="001F0E45">
      <w:pPr>
        <w:ind w:left="360"/>
        <w:jc w:val="both"/>
        <w:rPr>
          <w:bCs/>
        </w:rPr>
      </w:pPr>
      <w:r w:rsidRPr="008F0430">
        <w:rPr>
          <w:bCs/>
        </w:rPr>
        <w:t xml:space="preserve">During our search, </w:t>
      </w:r>
      <w:r w:rsidR="00637284">
        <w:rPr>
          <w:bCs/>
        </w:rPr>
        <w:t>we collected average</w:t>
      </w:r>
      <w:r w:rsidR="0077509A">
        <w:rPr>
          <w:bCs/>
        </w:rPr>
        <w:t xml:space="preserve"> yearly</w:t>
      </w:r>
      <w:r w:rsidR="00637284">
        <w:rPr>
          <w:bCs/>
        </w:rPr>
        <w:t xml:space="preserve"> </w:t>
      </w:r>
      <w:r w:rsidR="00637284" w:rsidRPr="00637284">
        <w:rPr>
          <w:bCs/>
        </w:rPr>
        <w:t>temperature data from World Meteorological Organization</w:t>
      </w:r>
      <w:r w:rsidR="002D5B22">
        <w:rPr>
          <w:bCs/>
        </w:rPr>
        <w:t xml:space="preserve"> (WMO)</w:t>
      </w:r>
      <w:r w:rsidR="00637284" w:rsidRPr="00637284">
        <w:rPr>
          <w:bCs/>
        </w:rPr>
        <w:t>, the National Oceanic and Atmospheric Administration (NOAA), and various National Meteorological Services sites</w:t>
      </w:r>
      <w:r w:rsidR="00637284">
        <w:rPr>
          <w:bCs/>
        </w:rPr>
        <w:t xml:space="preserve"> from the year 1990 to 2020. </w:t>
      </w:r>
      <w:r w:rsidR="009B5245" w:rsidRPr="008F0430">
        <w:rPr>
          <w:bCs/>
        </w:rPr>
        <w:t>We also found a dataset on The World Bank that gave us the emissions of CO</w:t>
      </w:r>
      <w:r w:rsidR="009B5245" w:rsidRPr="0038096E">
        <w:rPr>
          <w:bCs/>
          <w:vertAlign w:val="subscript"/>
        </w:rPr>
        <w:t>2</w:t>
      </w:r>
      <w:r w:rsidR="009B5245" w:rsidRPr="008F0430">
        <w:rPr>
          <w:bCs/>
        </w:rPr>
        <w:t>,</w:t>
      </w:r>
      <w:r w:rsidR="0077509A">
        <w:rPr>
          <w:bCs/>
        </w:rPr>
        <w:t xml:space="preserve"> methane,</w:t>
      </w:r>
      <w:r w:rsidR="009B5245" w:rsidRPr="008F0430">
        <w:rPr>
          <w:bCs/>
        </w:rPr>
        <w:t xml:space="preserve"> nitrous oxide, total greenhouse gas emissions, and renewable energy consumption for the years 1990 to 2020.</w:t>
      </w:r>
    </w:p>
    <w:p w14:paraId="011FB18D" w14:textId="74309BB2" w:rsidR="000071D9" w:rsidRDefault="009B5245" w:rsidP="000071D9">
      <w:pPr>
        <w:pStyle w:val="ListParagraph"/>
        <w:numPr>
          <w:ilvl w:val="0"/>
          <w:numId w:val="14"/>
        </w:numPr>
        <w:jc w:val="both"/>
        <w:rPr>
          <w:b/>
          <w:u w:val="single"/>
        </w:rPr>
      </w:pPr>
      <w:r w:rsidRPr="003E0C17">
        <w:rPr>
          <w:b/>
          <w:u w:val="single"/>
        </w:rPr>
        <w:t>Data Merging:</w:t>
      </w:r>
    </w:p>
    <w:p w14:paraId="6ABDEAB5" w14:textId="12D3589D" w:rsidR="00BE4C45" w:rsidRPr="001F0E45" w:rsidRDefault="00BE4C45" w:rsidP="001F0E45">
      <w:pPr>
        <w:pStyle w:val="ListParagraph"/>
        <w:ind w:left="360"/>
        <w:jc w:val="both"/>
        <w:rPr>
          <w:bCs/>
        </w:rPr>
      </w:pPr>
      <w:r w:rsidRPr="00BE4C45">
        <w:rPr>
          <w:bCs/>
        </w:rPr>
        <w:t>We found detailed average temperature data for countries worldwide from 1990 to 2020 on various sites. The World Bank also provided CO</w:t>
      </w:r>
      <w:r w:rsidRPr="002D5B22">
        <w:rPr>
          <w:bCs/>
          <w:vertAlign w:val="subscript"/>
        </w:rPr>
        <w:t>2</w:t>
      </w:r>
      <w:r w:rsidRPr="00BE4C45">
        <w:rPr>
          <w:bCs/>
        </w:rPr>
        <w:t>, methane, nitrous oxide, total greenhouse gas, and renewable energy consumption data from the same period. We combined these datasets to understand the complex relationships between industrialization and climate change. This is crucial to our analytical process because it lets us examine the relationship between climate and industry as a whole. By comparing temperature trends with emissions data, our study hopes to illuminate industrialization's environmental impacts and inform sustainable development.</w:t>
      </w:r>
    </w:p>
    <w:p w14:paraId="19816A86" w14:textId="77777777" w:rsidR="000065CF" w:rsidRPr="003E0C17" w:rsidRDefault="009B5245" w:rsidP="000065CF">
      <w:pPr>
        <w:pStyle w:val="ListParagraph"/>
        <w:numPr>
          <w:ilvl w:val="0"/>
          <w:numId w:val="14"/>
        </w:numPr>
        <w:jc w:val="both"/>
        <w:rPr>
          <w:b/>
          <w:u w:val="single"/>
        </w:rPr>
      </w:pPr>
      <w:r w:rsidRPr="003E0C17">
        <w:rPr>
          <w:b/>
          <w:u w:val="single"/>
        </w:rPr>
        <w:t>Data Cleaning:</w:t>
      </w:r>
      <w:r w:rsidR="000065CF" w:rsidRPr="003E0C17">
        <w:rPr>
          <w:b/>
          <w:u w:val="single"/>
        </w:rPr>
        <w:t xml:space="preserve"> </w:t>
      </w:r>
    </w:p>
    <w:p w14:paraId="13AED117" w14:textId="56C8085F" w:rsidR="00BE4C45" w:rsidRPr="001F0E45" w:rsidRDefault="00BE4C45" w:rsidP="001F0E45">
      <w:pPr>
        <w:pStyle w:val="ListParagraph"/>
        <w:ind w:left="360"/>
        <w:jc w:val="both"/>
        <w:rPr>
          <w:bCs/>
        </w:rPr>
      </w:pPr>
      <w:r w:rsidRPr="00BE4C45">
        <w:rPr>
          <w:bCs/>
        </w:rPr>
        <w:t xml:space="preserve">We averaged parameters from previous and subsequent years for each </w:t>
      </w:r>
      <w:r w:rsidR="002D5B22">
        <w:rPr>
          <w:bCs/>
        </w:rPr>
        <w:t>country</w:t>
      </w:r>
      <w:r w:rsidRPr="00BE4C45">
        <w:rPr>
          <w:bCs/>
        </w:rPr>
        <w:t xml:space="preserve"> to address the few null values in our dataset. This method filled data gaps and reduced bias in our analysis. We considered the years adjacent to the missing value to maintain dataset consistency and ensure that the restoration process matches the overall trends and patterns. Controlling missing values improves the reliability and precision of our results, allowing a deeper study of industrialization and climate.</w:t>
      </w:r>
    </w:p>
    <w:p w14:paraId="7BD92F0B" w14:textId="1A632C7B" w:rsidR="001142EE" w:rsidRPr="003E0C17" w:rsidRDefault="001142EE" w:rsidP="000065CF">
      <w:pPr>
        <w:pStyle w:val="ListParagraph"/>
        <w:numPr>
          <w:ilvl w:val="0"/>
          <w:numId w:val="14"/>
        </w:numPr>
        <w:jc w:val="both"/>
        <w:rPr>
          <w:b/>
          <w:u w:val="single"/>
        </w:rPr>
      </w:pPr>
      <w:r w:rsidRPr="003E0C17">
        <w:rPr>
          <w:b/>
          <w:u w:val="single"/>
        </w:rPr>
        <w:t xml:space="preserve">Data: </w:t>
      </w:r>
    </w:p>
    <w:p w14:paraId="460BEBE1" w14:textId="57B61856" w:rsidR="009B5245" w:rsidRPr="00B45714" w:rsidRDefault="0071704C" w:rsidP="001142EE">
      <w:pPr>
        <w:ind w:left="360"/>
        <w:jc w:val="both"/>
        <w:rPr>
          <w:bCs/>
        </w:rPr>
      </w:pPr>
      <w:r>
        <w:rPr>
          <w:bCs/>
        </w:rPr>
        <w:t>After</w:t>
      </w:r>
      <w:r w:rsidR="00046E09" w:rsidRPr="008F0430">
        <w:rPr>
          <w:bCs/>
        </w:rPr>
        <w:t xml:space="preserve"> the procedure of data col</w:t>
      </w:r>
      <w:r w:rsidR="00046E09" w:rsidRPr="00B45714">
        <w:rPr>
          <w:bCs/>
        </w:rPr>
        <w:t>lection, merging and cleaning</w:t>
      </w:r>
      <w:r w:rsidRPr="00B45714">
        <w:rPr>
          <w:bCs/>
        </w:rPr>
        <w:t xml:space="preserve"> o</w:t>
      </w:r>
      <w:r w:rsidR="00046E09" w:rsidRPr="00B45714">
        <w:rPr>
          <w:bCs/>
        </w:rPr>
        <w:t>ur dataset consists of the following variables</w:t>
      </w:r>
      <w:r w:rsidRPr="00B45714">
        <w:rPr>
          <w:bCs/>
        </w:rPr>
        <w:t xml:space="preserve"> </w:t>
      </w:r>
      <w:r w:rsidR="002D5B22">
        <w:rPr>
          <w:bCs/>
        </w:rPr>
        <w:t>which</w:t>
      </w:r>
      <w:r w:rsidR="008B6DD6" w:rsidRPr="00B45714">
        <w:rPr>
          <w:bCs/>
        </w:rPr>
        <w:t xml:space="preserve"> are explained as follows:</w:t>
      </w:r>
    </w:p>
    <w:p w14:paraId="7F1CF161" w14:textId="77777777" w:rsidR="00046E09" w:rsidRPr="008F0430" w:rsidRDefault="00046E09" w:rsidP="00046E09">
      <w:pPr>
        <w:pStyle w:val="ListParagraph"/>
        <w:numPr>
          <w:ilvl w:val="0"/>
          <w:numId w:val="19"/>
        </w:numPr>
        <w:jc w:val="both"/>
        <w:rPr>
          <w:bCs/>
        </w:rPr>
      </w:pPr>
      <w:r w:rsidRPr="00B45714">
        <w:rPr>
          <w:b/>
          <w:u w:val="single"/>
        </w:rPr>
        <w:t>Country:</w:t>
      </w:r>
      <w:r w:rsidRPr="00B45714">
        <w:rPr>
          <w:bCs/>
        </w:rPr>
        <w:t xml:space="preserve"> This</w:t>
      </w:r>
      <w:r w:rsidRPr="008F0430">
        <w:rPr>
          <w:bCs/>
        </w:rPr>
        <w:t xml:space="preserve"> variable consists of the name of the country where the temperature and other climatic parameters are calculated.</w:t>
      </w:r>
    </w:p>
    <w:p w14:paraId="052157DA" w14:textId="3043B43C" w:rsidR="00046E09" w:rsidRPr="008F0430" w:rsidRDefault="00046E09" w:rsidP="00046E09">
      <w:pPr>
        <w:pStyle w:val="ListParagraph"/>
        <w:numPr>
          <w:ilvl w:val="0"/>
          <w:numId w:val="19"/>
        </w:numPr>
        <w:jc w:val="both"/>
        <w:rPr>
          <w:bCs/>
        </w:rPr>
      </w:pPr>
      <w:r w:rsidRPr="008F0430">
        <w:rPr>
          <w:b/>
          <w:u w:val="single"/>
        </w:rPr>
        <w:t>Year:</w:t>
      </w:r>
      <w:r w:rsidRPr="008F0430">
        <w:rPr>
          <w:bCs/>
        </w:rPr>
        <w:t xml:space="preserve"> It signifies the year in which the temperature and other parameters for the country are calculated. For this dataset, the year ranges from 1990 to 2020.</w:t>
      </w:r>
    </w:p>
    <w:p w14:paraId="03F2AC0C" w14:textId="2697E853" w:rsidR="00046E09" w:rsidRPr="008F0430" w:rsidRDefault="00046E09" w:rsidP="00046E09">
      <w:pPr>
        <w:pStyle w:val="ListParagraph"/>
        <w:numPr>
          <w:ilvl w:val="0"/>
          <w:numId w:val="19"/>
        </w:numPr>
        <w:jc w:val="both"/>
        <w:rPr>
          <w:bCs/>
        </w:rPr>
      </w:pPr>
      <w:r w:rsidRPr="008F0430">
        <w:rPr>
          <w:b/>
          <w:u w:val="single"/>
        </w:rPr>
        <w:t>Temperature:</w:t>
      </w:r>
      <w:r w:rsidRPr="008F0430">
        <w:rPr>
          <w:bCs/>
        </w:rPr>
        <w:t xml:space="preserve"> This signifies the average temperature of the country calculated in the respective year.</w:t>
      </w:r>
    </w:p>
    <w:p w14:paraId="3B983F0E" w14:textId="41F9672A" w:rsidR="00046E09" w:rsidRPr="008F0430" w:rsidRDefault="00046E09" w:rsidP="00046E09">
      <w:pPr>
        <w:pStyle w:val="ListParagraph"/>
        <w:numPr>
          <w:ilvl w:val="0"/>
          <w:numId w:val="19"/>
        </w:numPr>
        <w:jc w:val="both"/>
        <w:rPr>
          <w:bCs/>
        </w:rPr>
      </w:pPr>
      <w:r w:rsidRPr="008F0430">
        <w:rPr>
          <w:b/>
          <w:u w:val="single"/>
        </w:rPr>
        <w:t>CO</w:t>
      </w:r>
      <w:r w:rsidRPr="0038096E">
        <w:rPr>
          <w:b/>
          <w:u w:val="single"/>
          <w:vertAlign w:val="subscript"/>
        </w:rPr>
        <w:t>2</w:t>
      </w:r>
      <w:r w:rsidRPr="008F0430">
        <w:rPr>
          <w:b/>
          <w:u w:val="single"/>
        </w:rPr>
        <w:t>:</w:t>
      </w:r>
      <w:r w:rsidRPr="008F0430">
        <w:rPr>
          <w:bCs/>
        </w:rPr>
        <w:t xml:space="preserve"> This signifies the amount of carbon dioxide emissions emitted </w:t>
      </w:r>
      <w:r w:rsidR="005B416A" w:rsidRPr="008F0430">
        <w:rPr>
          <w:bCs/>
        </w:rPr>
        <w:t xml:space="preserve">in kilotons </w:t>
      </w:r>
      <w:r w:rsidRPr="008F0430">
        <w:rPr>
          <w:bCs/>
        </w:rPr>
        <w:t>in that country for that particular year</w:t>
      </w:r>
      <w:r w:rsidR="005B416A" w:rsidRPr="008F0430">
        <w:rPr>
          <w:bCs/>
        </w:rPr>
        <w:t>.</w:t>
      </w:r>
    </w:p>
    <w:p w14:paraId="6482BD09" w14:textId="3C629687" w:rsidR="00046E09" w:rsidRPr="008F0430" w:rsidRDefault="00046E09" w:rsidP="005B416A">
      <w:pPr>
        <w:pStyle w:val="ListParagraph"/>
        <w:numPr>
          <w:ilvl w:val="0"/>
          <w:numId w:val="19"/>
        </w:numPr>
        <w:jc w:val="both"/>
        <w:rPr>
          <w:bCs/>
        </w:rPr>
      </w:pPr>
      <w:r w:rsidRPr="008F0430">
        <w:rPr>
          <w:b/>
          <w:u w:val="single"/>
        </w:rPr>
        <w:t>NO:</w:t>
      </w:r>
      <w:r w:rsidR="005B416A" w:rsidRPr="008F0430">
        <w:rPr>
          <w:bCs/>
        </w:rPr>
        <w:t xml:space="preserve"> This signifies the amount of nitrous oxide emissions emitted in kilotons</w:t>
      </w:r>
      <w:r w:rsidR="006A69CC">
        <w:rPr>
          <w:bCs/>
        </w:rPr>
        <w:t xml:space="preserve"> of CO</w:t>
      </w:r>
      <w:r w:rsidR="006A69CC" w:rsidRPr="0038096E">
        <w:rPr>
          <w:bCs/>
          <w:vertAlign w:val="subscript"/>
        </w:rPr>
        <w:t>2</w:t>
      </w:r>
      <w:r w:rsidR="006A69CC">
        <w:rPr>
          <w:bCs/>
        </w:rPr>
        <w:t xml:space="preserve"> equivalent</w:t>
      </w:r>
      <w:r w:rsidR="005B416A" w:rsidRPr="008F0430">
        <w:rPr>
          <w:bCs/>
        </w:rPr>
        <w:t xml:space="preserve"> in that country for that particular year.</w:t>
      </w:r>
    </w:p>
    <w:p w14:paraId="6CF2C37E" w14:textId="471C1E5B" w:rsidR="00046E09" w:rsidRPr="008F0430" w:rsidRDefault="00046E09" w:rsidP="005B416A">
      <w:pPr>
        <w:pStyle w:val="ListParagraph"/>
        <w:numPr>
          <w:ilvl w:val="0"/>
          <w:numId w:val="19"/>
        </w:numPr>
        <w:jc w:val="both"/>
        <w:rPr>
          <w:bCs/>
        </w:rPr>
      </w:pPr>
      <w:r w:rsidRPr="008F0430">
        <w:rPr>
          <w:b/>
          <w:u w:val="single"/>
        </w:rPr>
        <w:lastRenderedPageBreak/>
        <w:t>Methane:</w:t>
      </w:r>
      <w:r w:rsidR="005B416A" w:rsidRPr="008F0430">
        <w:rPr>
          <w:bCs/>
        </w:rPr>
        <w:t xml:space="preserve"> This signifies the amount of methane emissions emitted in kilotons </w:t>
      </w:r>
      <w:r w:rsidR="006A69CC">
        <w:rPr>
          <w:bCs/>
        </w:rPr>
        <w:t>of CO</w:t>
      </w:r>
      <w:r w:rsidR="006A69CC" w:rsidRPr="0038096E">
        <w:rPr>
          <w:bCs/>
          <w:vertAlign w:val="subscript"/>
        </w:rPr>
        <w:t>2</w:t>
      </w:r>
      <w:r w:rsidR="006A69CC">
        <w:rPr>
          <w:bCs/>
        </w:rPr>
        <w:t xml:space="preserve"> equivalent</w:t>
      </w:r>
      <w:r w:rsidR="006A69CC" w:rsidRPr="008F0430">
        <w:rPr>
          <w:bCs/>
        </w:rPr>
        <w:t xml:space="preserve"> </w:t>
      </w:r>
      <w:r w:rsidR="005B416A" w:rsidRPr="008F0430">
        <w:rPr>
          <w:bCs/>
        </w:rPr>
        <w:t>in that country for that particular year.</w:t>
      </w:r>
    </w:p>
    <w:p w14:paraId="276F6C1F" w14:textId="70FA82DC" w:rsidR="00046E09" w:rsidRPr="008F0430" w:rsidRDefault="00046E09" w:rsidP="00046E09">
      <w:pPr>
        <w:pStyle w:val="ListParagraph"/>
        <w:numPr>
          <w:ilvl w:val="0"/>
          <w:numId w:val="19"/>
        </w:numPr>
        <w:jc w:val="both"/>
        <w:rPr>
          <w:bCs/>
        </w:rPr>
      </w:pPr>
      <w:r w:rsidRPr="008F0430">
        <w:rPr>
          <w:b/>
          <w:u w:val="single"/>
        </w:rPr>
        <w:t>TG</w:t>
      </w:r>
      <w:r w:rsidR="005B416A" w:rsidRPr="008F0430">
        <w:rPr>
          <w:b/>
          <w:u w:val="single"/>
        </w:rPr>
        <w:t>G</w:t>
      </w:r>
      <w:r w:rsidRPr="008F0430">
        <w:rPr>
          <w:b/>
          <w:u w:val="single"/>
        </w:rPr>
        <w:t>E:</w:t>
      </w:r>
      <w:r w:rsidR="005B416A" w:rsidRPr="008F0430">
        <w:rPr>
          <w:bCs/>
        </w:rPr>
        <w:t xml:space="preserve"> This variable signifies the Total Greenhouse Gas Emissions emitted in kilotons </w:t>
      </w:r>
      <w:r w:rsidR="006A69CC">
        <w:rPr>
          <w:bCs/>
        </w:rPr>
        <w:t>of CO</w:t>
      </w:r>
      <w:r w:rsidR="006A69CC" w:rsidRPr="0038096E">
        <w:rPr>
          <w:bCs/>
          <w:vertAlign w:val="subscript"/>
        </w:rPr>
        <w:t>2</w:t>
      </w:r>
      <w:r w:rsidR="006A69CC">
        <w:rPr>
          <w:bCs/>
        </w:rPr>
        <w:t xml:space="preserve"> equivalent</w:t>
      </w:r>
      <w:r w:rsidR="006A69CC" w:rsidRPr="008F0430">
        <w:rPr>
          <w:bCs/>
        </w:rPr>
        <w:t xml:space="preserve"> </w:t>
      </w:r>
      <w:r w:rsidR="005B416A" w:rsidRPr="008F0430">
        <w:rPr>
          <w:bCs/>
        </w:rPr>
        <w:t>in that country for that particular year.</w:t>
      </w:r>
    </w:p>
    <w:p w14:paraId="62205601" w14:textId="6A36964A" w:rsidR="00CA1D79" w:rsidRPr="00EC6856" w:rsidRDefault="00046E09" w:rsidP="00EC6856">
      <w:pPr>
        <w:pStyle w:val="ListParagraph"/>
        <w:numPr>
          <w:ilvl w:val="0"/>
          <w:numId w:val="19"/>
        </w:numPr>
        <w:jc w:val="both"/>
        <w:rPr>
          <w:bCs/>
        </w:rPr>
      </w:pPr>
      <w:r w:rsidRPr="008F0430">
        <w:rPr>
          <w:b/>
          <w:u w:val="single"/>
        </w:rPr>
        <w:t>REC:</w:t>
      </w:r>
      <w:r w:rsidR="005B416A" w:rsidRPr="008F0430">
        <w:rPr>
          <w:bCs/>
        </w:rPr>
        <w:t xml:space="preserve"> This variable signifies the Renewable Energy Consumption of that country for that particular year. This is measured as a percentage of the total final energy consumption.</w:t>
      </w:r>
    </w:p>
    <w:p w14:paraId="4CA474B5" w14:textId="12CC0FEE" w:rsidR="00BA3664" w:rsidRDefault="00BE4C45" w:rsidP="00BE4C45">
      <w:pPr>
        <w:jc w:val="center"/>
        <w:rPr>
          <w:b/>
          <w:noProof/>
          <w:u w:val="single"/>
        </w:rPr>
      </w:pPr>
      <w:r w:rsidRPr="00EC6856">
        <w:rPr>
          <w:b/>
          <w:noProof/>
          <w:u w:val="single"/>
        </w:rPr>
        <w:t xml:space="preserve">HERE IS THE LINK FOR THE </w:t>
      </w:r>
      <w:hyperlink r:id="rId9" w:history="1">
        <w:r w:rsidR="00EC6856" w:rsidRPr="00EC6856">
          <w:rPr>
            <w:rStyle w:val="Hyperlink"/>
            <w:b/>
            <w:noProof/>
          </w:rPr>
          <w:t>PRO</w:t>
        </w:r>
        <w:r w:rsidR="00EC6856" w:rsidRPr="00EC6856">
          <w:rPr>
            <w:rStyle w:val="Hyperlink"/>
            <w:b/>
            <w:noProof/>
          </w:rPr>
          <w:t>J</w:t>
        </w:r>
        <w:r w:rsidR="00EC6856" w:rsidRPr="00EC6856">
          <w:rPr>
            <w:rStyle w:val="Hyperlink"/>
            <w:b/>
            <w:noProof/>
          </w:rPr>
          <w:t>ECT DATASET</w:t>
        </w:r>
      </w:hyperlink>
    </w:p>
    <w:p w14:paraId="1CA9FA28" w14:textId="77777777" w:rsidR="00EC6856" w:rsidRPr="003E0C17" w:rsidRDefault="00EC6856" w:rsidP="00BE4C45">
      <w:pPr>
        <w:jc w:val="center"/>
        <w:rPr>
          <w:b/>
          <w:u w:val="single"/>
        </w:rPr>
      </w:pPr>
    </w:p>
    <w:p w14:paraId="16B99CF6" w14:textId="77777777" w:rsidR="00AF772B" w:rsidRPr="003E0C17" w:rsidRDefault="00BA3664" w:rsidP="00BA3664">
      <w:pPr>
        <w:pStyle w:val="ListParagraph"/>
        <w:numPr>
          <w:ilvl w:val="0"/>
          <w:numId w:val="14"/>
        </w:numPr>
        <w:jc w:val="both"/>
        <w:rPr>
          <w:b/>
          <w:u w:val="single"/>
        </w:rPr>
      </w:pPr>
      <w:r w:rsidRPr="003E0C17">
        <w:rPr>
          <w:b/>
          <w:u w:val="single"/>
        </w:rPr>
        <w:t xml:space="preserve">Target Population: </w:t>
      </w:r>
    </w:p>
    <w:p w14:paraId="1C7E703F" w14:textId="7B7D1713" w:rsidR="00AF772B" w:rsidRDefault="00BA3664" w:rsidP="00864A27">
      <w:pPr>
        <w:pStyle w:val="ListParagraph"/>
        <w:ind w:left="360"/>
        <w:jc w:val="both"/>
        <w:rPr>
          <w:bCs/>
        </w:rPr>
      </w:pPr>
      <w:r w:rsidRPr="008F0430">
        <w:rPr>
          <w:bCs/>
        </w:rPr>
        <w:t xml:space="preserve">The target population for this project is the </w:t>
      </w:r>
      <w:r w:rsidR="00CA1D79" w:rsidRPr="008F0430">
        <w:rPr>
          <w:bCs/>
        </w:rPr>
        <w:t xml:space="preserve">184 </w:t>
      </w:r>
      <w:r w:rsidRPr="008F0430">
        <w:rPr>
          <w:bCs/>
        </w:rPr>
        <w:t xml:space="preserve">countries that were part of this dataset </w:t>
      </w:r>
      <w:r w:rsidR="00AF772B" w:rsidRPr="008F0430">
        <w:rPr>
          <w:bCs/>
        </w:rPr>
        <w:t xml:space="preserve">whose temperature and </w:t>
      </w:r>
      <w:r w:rsidR="00A87ED5">
        <w:rPr>
          <w:bCs/>
        </w:rPr>
        <w:t xml:space="preserve">various </w:t>
      </w:r>
      <w:r w:rsidR="008F0430">
        <w:rPr>
          <w:bCs/>
        </w:rPr>
        <w:t>greenhouse gas emissions</w:t>
      </w:r>
      <w:r w:rsidR="00AF772B" w:rsidRPr="008F0430">
        <w:rPr>
          <w:bCs/>
        </w:rPr>
        <w:t xml:space="preserve"> were used for the statistical analysis</w:t>
      </w:r>
      <w:r w:rsidR="00BE4C45">
        <w:rPr>
          <w:bCs/>
        </w:rPr>
        <w:t>.</w:t>
      </w:r>
    </w:p>
    <w:p w14:paraId="435194F0" w14:textId="77777777" w:rsidR="00BE4C45" w:rsidRPr="00864A27" w:rsidRDefault="00BE4C45" w:rsidP="00864A27">
      <w:pPr>
        <w:pStyle w:val="ListParagraph"/>
        <w:ind w:left="360"/>
        <w:jc w:val="both"/>
        <w:rPr>
          <w:bCs/>
        </w:rPr>
      </w:pPr>
    </w:p>
    <w:p w14:paraId="2028DDAC" w14:textId="680BE748" w:rsidR="00AF772B" w:rsidRPr="003E0C17" w:rsidRDefault="00AF772B" w:rsidP="00AF772B">
      <w:pPr>
        <w:pStyle w:val="ListParagraph"/>
        <w:numPr>
          <w:ilvl w:val="0"/>
          <w:numId w:val="14"/>
        </w:numPr>
        <w:jc w:val="both"/>
        <w:rPr>
          <w:b/>
          <w:u w:val="single"/>
        </w:rPr>
      </w:pPr>
      <w:r w:rsidRPr="003E0C17">
        <w:rPr>
          <w:b/>
          <w:u w:val="single"/>
        </w:rPr>
        <w:t>Performance measures:</w:t>
      </w:r>
    </w:p>
    <w:p w14:paraId="4BA0D47A" w14:textId="77777777" w:rsidR="001F0E45" w:rsidRDefault="00AF772B" w:rsidP="001F0E45">
      <w:pPr>
        <w:ind w:left="360"/>
        <w:jc w:val="both"/>
        <w:rPr>
          <w:bCs/>
        </w:rPr>
      </w:pPr>
      <w:r w:rsidRPr="003E0C17">
        <w:rPr>
          <w:b/>
          <w:u w:val="single"/>
        </w:rPr>
        <w:t>Hypothesis:</w:t>
      </w:r>
      <w:r w:rsidR="008F0430">
        <w:rPr>
          <w:b/>
        </w:rPr>
        <w:t xml:space="preserve"> </w:t>
      </w:r>
      <w:r w:rsidR="00EB3D88" w:rsidRPr="008F0430">
        <w:rPr>
          <w:bCs/>
        </w:rPr>
        <w:t>“</w:t>
      </w:r>
      <w:r w:rsidRPr="001F0E45">
        <w:rPr>
          <w:bCs/>
          <w:i/>
          <w:iCs/>
        </w:rPr>
        <w:t xml:space="preserve">Growing industrial operations </w:t>
      </w:r>
      <w:r w:rsidR="00CD3F16" w:rsidRPr="001F0E45">
        <w:rPr>
          <w:bCs/>
          <w:i/>
          <w:iCs/>
        </w:rPr>
        <w:t>should</w:t>
      </w:r>
      <w:r w:rsidRPr="001F0E45">
        <w:rPr>
          <w:bCs/>
          <w:i/>
          <w:iCs/>
        </w:rPr>
        <w:t xml:space="preserve"> positively correlate with increased greenhouse gas emissions</w:t>
      </w:r>
      <w:r w:rsidR="00CA1D79" w:rsidRPr="001F0E45">
        <w:rPr>
          <w:bCs/>
          <w:i/>
          <w:iCs/>
        </w:rPr>
        <w:t xml:space="preserve"> over the years</w:t>
      </w:r>
      <w:r w:rsidRPr="001F0E45">
        <w:rPr>
          <w:bCs/>
          <w:i/>
          <w:iCs/>
        </w:rPr>
        <w:t>.</w:t>
      </w:r>
      <w:r w:rsidR="00C84CC7" w:rsidRPr="001F0E45">
        <w:rPr>
          <w:bCs/>
          <w:i/>
          <w:iCs/>
        </w:rPr>
        <w:t xml:space="preserve"> </w:t>
      </w:r>
      <w:r w:rsidRPr="001F0E45">
        <w:rPr>
          <w:bCs/>
          <w:i/>
          <w:iCs/>
        </w:rPr>
        <w:t xml:space="preserve">Furthermore, we anticipate that </w:t>
      </w:r>
      <w:r w:rsidR="00C84CC7" w:rsidRPr="001F0E45">
        <w:rPr>
          <w:bCs/>
          <w:i/>
          <w:iCs/>
        </w:rPr>
        <w:t xml:space="preserve">there </w:t>
      </w:r>
      <w:r w:rsidR="00CD3F16" w:rsidRPr="001F0E45">
        <w:rPr>
          <w:bCs/>
          <w:i/>
          <w:iCs/>
        </w:rPr>
        <w:t>should</w:t>
      </w:r>
      <w:r w:rsidR="00C84CC7" w:rsidRPr="001F0E45">
        <w:rPr>
          <w:bCs/>
          <w:i/>
          <w:iCs/>
        </w:rPr>
        <w:t xml:space="preserve"> </w:t>
      </w:r>
      <w:r w:rsidR="00CD3F16" w:rsidRPr="001F0E45">
        <w:rPr>
          <w:bCs/>
          <w:i/>
          <w:iCs/>
        </w:rPr>
        <w:t xml:space="preserve">be </w:t>
      </w:r>
      <w:r w:rsidR="00C84CC7" w:rsidRPr="001F0E45">
        <w:rPr>
          <w:bCs/>
          <w:i/>
          <w:iCs/>
        </w:rPr>
        <w:t>a negative correlation between the total greenhouse gas emissions and renewable energy consumption.</w:t>
      </w:r>
      <w:r w:rsidR="00C84CC7" w:rsidRPr="008F0430">
        <w:rPr>
          <w:bCs/>
        </w:rPr>
        <w:t>”</w:t>
      </w:r>
      <w:r w:rsidR="001F0E45">
        <w:rPr>
          <w:bCs/>
        </w:rPr>
        <w:t xml:space="preserve"> </w:t>
      </w:r>
    </w:p>
    <w:p w14:paraId="003DAC56" w14:textId="77777777" w:rsidR="001F0E45" w:rsidRDefault="001F0E45" w:rsidP="001F0E45">
      <w:pPr>
        <w:ind w:left="360"/>
        <w:jc w:val="both"/>
        <w:rPr>
          <w:bCs/>
        </w:rPr>
      </w:pPr>
    </w:p>
    <w:p w14:paraId="5EB24E77" w14:textId="257D8A24" w:rsidR="009A1436" w:rsidRPr="008F0430" w:rsidRDefault="00693517" w:rsidP="001F0E45">
      <w:pPr>
        <w:ind w:left="360"/>
        <w:jc w:val="both"/>
        <w:rPr>
          <w:bCs/>
        </w:rPr>
      </w:pPr>
      <w:r w:rsidRPr="008F0430">
        <w:rPr>
          <w:bCs/>
        </w:rPr>
        <w:t xml:space="preserve">This hypothesis is predicated on the logical deduction that a country's expanding industries would increase greenhouse gas emissions, which is harmful for sustainability. Furthermore, a nation's decision to employ renewable energy will directly affect and reduce the amount of greenhouse gases released into the atmosphere. Based on the </w:t>
      </w:r>
      <w:r w:rsidRPr="00EF564E">
        <w:rPr>
          <w:bCs/>
        </w:rPr>
        <w:t>study</w:t>
      </w:r>
      <w:r w:rsidRPr="008F0430">
        <w:rPr>
          <w:bCs/>
        </w:rPr>
        <w:t xml:space="preserve"> in 1970s</w:t>
      </w:r>
      <w:r w:rsidR="00B375B2">
        <w:rPr>
          <w:bCs/>
        </w:rPr>
        <w:t xml:space="preserve"> [</w:t>
      </w:r>
      <w:r w:rsidR="0052210E">
        <w:rPr>
          <w:bCs/>
        </w:rPr>
        <w:t>9</w:t>
      </w:r>
      <w:r w:rsidR="00B375B2">
        <w:rPr>
          <w:bCs/>
        </w:rPr>
        <w:t>]</w:t>
      </w:r>
      <w:r w:rsidRPr="008F0430">
        <w:rPr>
          <w:bCs/>
        </w:rPr>
        <w:t>, it was anticipated that temperatures would rise in the upcoming years due to global warming, which is why safety precautions were implemented and regulations were established. Therefore, our analysis predicts that m</w:t>
      </w:r>
      <w:r w:rsidR="003D3963">
        <w:rPr>
          <w:bCs/>
        </w:rPr>
        <w:t>ajority of the countries</w:t>
      </w:r>
      <w:r w:rsidRPr="008F0430">
        <w:rPr>
          <w:bCs/>
        </w:rPr>
        <w:t xml:space="preserve"> will only see a modest growth over time.</w:t>
      </w:r>
      <w:r w:rsidR="001F0E45">
        <w:rPr>
          <w:bCs/>
        </w:rPr>
        <w:t xml:space="preserve"> </w:t>
      </w:r>
      <w:r w:rsidR="00EB3D88" w:rsidRPr="008F0430">
        <w:rPr>
          <w:bCs/>
        </w:rPr>
        <w:t>Subsequently, we will leverage the R programming language</w:t>
      </w:r>
      <w:r w:rsidR="0042490F">
        <w:rPr>
          <w:bCs/>
        </w:rPr>
        <w:t xml:space="preserve"> and Minitab software</w:t>
      </w:r>
      <w:r w:rsidR="00EB3D88" w:rsidRPr="008F0430">
        <w:rPr>
          <w:bCs/>
        </w:rPr>
        <w:t xml:space="preserve"> to implement coding procedures, allowing us to generate various graphical representations</w:t>
      </w:r>
      <w:r w:rsidR="00C84CC7" w:rsidRPr="008F0430">
        <w:rPr>
          <w:bCs/>
        </w:rPr>
        <w:t>.</w:t>
      </w:r>
    </w:p>
    <w:p w14:paraId="27A5ECC1" w14:textId="77777777" w:rsidR="009A1436" w:rsidRPr="003E0C17" w:rsidRDefault="009A1436" w:rsidP="00A26E1A">
      <w:pPr>
        <w:jc w:val="both"/>
        <w:rPr>
          <w:b/>
          <w:u w:val="single"/>
        </w:rPr>
      </w:pPr>
    </w:p>
    <w:p w14:paraId="13143703" w14:textId="73B163E2" w:rsidR="001142EE" w:rsidRPr="00775D70" w:rsidRDefault="009A1436" w:rsidP="00775D70">
      <w:pPr>
        <w:pStyle w:val="ListParagraph"/>
        <w:numPr>
          <w:ilvl w:val="0"/>
          <w:numId w:val="12"/>
        </w:numPr>
        <w:tabs>
          <w:tab w:val="left" w:pos="1648"/>
        </w:tabs>
        <w:jc w:val="both"/>
        <w:rPr>
          <w:b/>
          <w:sz w:val="36"/>
          <w:szCs w:val="36"/>
          <w:u w:val="single"/>
        </w:rPr>
      </w:pPr>
      <w:r w:rsidRPr="00775D70">
        <w:rPr>
          <w:b/>
          <w:sz w:val="36"/>
          <w:szCs w:val="36"/>
          <w:u w:val="single"/>
        </w:rPr>
        <w:t xml:space="preserve">Measures of </w:t>
      </w:r>
      <w:r w:rsidR="00BB5AC4" w:rsidRPr="00775D70">
        <w:rPr>
          <w:b/>
          <w:sz w:val="36"/>
          <w:szCs w:val="36"/>
          <w:u w:val="single"/>
        </w:rPr>
        <w:t xml:space="preserve">Central </w:t>
      </w:r>
      <w:r w:rsidR="00F70E9A" w:rsidRPr="00775D70">
        <w:rPr>
          <w:b/>
          <w:sz w:val="36"/>
          <w:szCs w:val="36"/>
          <w:u w:val="single"/>
        </w:rPr>
        <w:t>T</w:t>
      </w:r>
      <w:r w:rsidR="00BB5AC4" w:rsidRPr="00775D70">
        <w:rPr>
          <w:b/>
          <w:sz w:val="36"/>
          <w:szCs w:val="36"/>
          <w:u w:val="single"/>
        </w:rPr>
        <w:t>endencies</w:t>
      </w:r>
      <w:r w:rsidRPr="00775D70">
        <w:rPr>
          <w:b/>
          <w:sz w:val="36"/>
          <w:szCs w:val="36"/>
          <w:u w:val="single"/>
        </w:rPr>
        <w:t xml:space="preserve"> &amp; </w:t>
      </w:r>
      <w:r w:rsidR="00F70E9A" w:rsidRPr="00775D70">
        <w:rPr>
          <w:b/>
          <w:sz w:val="36"/>
          <w:szCs w:val="36"/>
          <w:u w:val="single"/>
        </w:rPr>
        <w:t>V</w:t>
      </w:r>
      <w:r w:rsidRPr="00775D70">
        <w:rPr>
          <w:b/>
          <w:sz w:val="36"/>
          <w:szCs w:val="36"/>
          <w:u w:val="single"/>
        </w:rPr>
        <w:t>ariability</w:t>
      </w:r>
    </w:p>
    <w:p w14:paraId="24197D91" w14:textId="77777777" w:rsidR="001F0E45" w:rsidRDefault="001F0E45" w:rsidP="0042490F">
      <w:pPr>
        <w:tabs>
          <w:tab w:val="left" w:pos="1648"/>
        </w:tabs>
        <w:jc w:val="both"/>
        <w:rPr>
          <w:bCs/>
        </w:rPr>
      </w:pPr>
    </w:p>
    <w:p w14:paraId="0CBAD8CD" w14:textId="1433D906" w:rsidR="001F0E45" w:rsidRDefault="0042490F" w:rsidP="0042490F">
      <w:pPr>
        <w:tabs>
          <w:tab w:val="left" w:pos="1648"/>
        </w:tabs>
        <w:jc w:val="both"/>
        <w:rPr>
          <w:bCs/>
        </w:rPr>
      </w:pPr>
      <w:r>
        <w:rPr>
          <w:bCs/>
        </w:rPr>
        <w:t xml:space="preserve">As seen in our project dataset, </w:t>
      </w:r>
      <w:r w:rsidR="00B75362" w:rsidRPr="008F0430">
        <w:rPr>
          <w:bCs/>
        </w:rPr>
        <w:t xml:space="preserve">we utilized a systematic statistical analysis </w:t>
      </w:r>
      <w:r w:rsidR="00CA1D79" w:rsidRPr="008F0430">
        <w:rPr>
          <w:bCs/>
        </w:rPr>
        <w:t xml:space="preserve">on </w:t>
      </w:r>
      <w:r w:rsidR="00F50E73">
        <w:rPr>
          <w:bCs/>
        </w:rPr>
        <w:t>Excel</w:t>
      </w:r>
      <w:r w:rsidR="00CA1D79" w:rsidRPr="008F0430">
        <w:rPr>
          <w:bCs/>
        </w:rPr>
        <w:t xml:space="preserve"> </w:t>
      </w:r>
      <w:r w:rsidR="00B75362" w:rsidRPr="008F0430">
        <w:rPr>
          <w:bCs/>
        </w:rPr>
        <w:t xml:space="preserve">that included important </w:t>
      </w:r>
      <w:r>
        <w:rPr>
          <w:bCs/>
        </w:rPr>
        <w:t>statistical measures</w:t>
      </w:r>
      <w:r w:rsidR="00B75362" w:rsidRPr="008F0430">
        <w:rPr>
          <w:bCs/>
        </w:rPr>
        <w:t xml:space="preserve">. </w:t>
      </w:r>
      <w:r w:rsidRPr="0042490F">
        <w:rPr>
          <w:bCs/>
        </w:rPr>
        <w:t>The mean gives the average data value and a central tendency reflecting the year's trend. Note that our results show a steady rise in means. The median is the dataset's midpoint, and provides information on the distribution's center position, which is useful for datasets with outliers.</w:t>
      </w:r>
      <w:r w:rsidR="001F0E45">
        <w:rPr>
          <w:bCs/>
        </w:rPr>
        <w:t xml:space="preserve"> </w:t>
      </w:r>
    </w:p>
    <w:p w14:paraId="1C80CC8C" w14:textId="77777777" w:rsidR="001F0E45" w:rsidRDefault="001F0E45" w:rsidP="0042490F">
      <w:pPr>
        <w:tabs>
          <w:tab w:val="left" w:pos="1648"/>
        </w:tabs>
        <w:jc w:val="both"/>
        <w:rPr>
          <w:bCs/>
        </w:rPr>
      </w:pPr>
    </w:p>
    <w:p w14:paraId="79DB4047" w14:textId="1F9A0BD2" w:rsidR="009A1436" w:rsidRPr="003D3963" w:rsidRDefault="0042490F" w:rsidP="00F273BF">
      <w:pPr>
        <w:tabs>
          <w:tab w:val="left" w:pos="1648"/>
        </w:tabs>
        <w:jc w:val="both"/>
        <w:rPr>
          <w:bCs/>
        </w:rPr>
      </w:pPr>
      <w:r w:rsidRPr="0042490F">
        <w:rPr>
          <w:bCs/>
        </w:rPr>
        <w:t>Range is the difference between the lowest and highest values, indicating dataset variability. The first and third quartiles (Q1) and Q3 show the data's distribution. The interquartile range (IQR</w:t>
      </w:r>
      <w:r w:rsidR="003D3963">
        <w:rPr>
          <w:bCs/>
        </w:rPr>
        <w:t xml:space="preserve">= Q3-Q1) </w:t>
      </w:r>
      <w:r w:rsidRPr="0042490F">
        <w:rPr>
          <w:bCs/>
        </w:rPr>
        <w:t>is a reliable indicator of variability that is less susceptible to extreme values for the middle 50% of data. We also calculated the dataset's variance and standard deviation to assess its dispersion. The standard deviation measures the deviation of each data point from the mean, indicating dataset volatility. Variance also measures the</w:t>
      </w:r>
      <w:r>
        <w:rPr>
          <w:bCs/>
        </w:rPr>
        <w:t xml:space="preserve"> data’s</w:t>
      </w:r>
      <w:r w:rsidRPr="0042490F">
        <w:rPr>
          <w:bCs/>
        </w:rPr>
        <w:t xml:space="preserve"> spread.</w:t>
      </w:r>
      <w:r w:rsidR="001F0E45">
        <w:rPr>
          <w:bCs/>
        </w:rPr>
        <w:t xml:space="preserve"> </w:t>
      </w:r>
      <w:r w:rsidR="00B75362" w:rsidRPr="008F0430">
        <w:rPr>
          <w:bCs/>
        </w:rPr>
        <w:t xml:space="preserve">Through a methodical assessment of these statistical metrics, we </w:t>
      </w:r>
      <w:r w:rsidR="003D3963">
        <w:rPr>
          <w:bCs/>
        </w:rPr>
        <w:t>got</w:t>
      </w:r>
      <w:r w:rsidR="00B75362" w:rsidRPr="008F0430">
        <w:rPr>
          <w:bCs/>
        </w:rPr>
        <w:t xml:space="preserve"> a thorough grasp of the distribution, dispersion, and core patterns of environmental factors for a given year in every </w:t>
      </w:r>
      <w:r w:rsidR="003D3963">
        <w:rPr>
          <w:bCs/>
        </w:rPr>
        <w:t>country</w:t>
      </w:r>
      <w:r w:rsidR="00B75362" w:rsidRPr="008F0430">
        <w:rPr>
          <w:bCs/>
        </w:rPr>
        <w:t>.</w:t>
      </w:r>
    </w:p>
    <w:p w14:paraId="16709736" w14:textId="48BFAA5A" w:rsidR="003953F7" w:rsidRPr="00775D70" w:rsidRDefault="003953F7" w:rsidP="00775D70">
      <w:pPr>
        <w:pStyle w:val="ListParagraph"/>
        <w:numPr>
          <w:ilvl w:val="0"/>
          <w:numId w:val="12"/>
        </w:numPr>
        <w:tabs>
          <w:tab w:val="left" w:pos="1648"/>
        </w:tabs>
        <w:jc w:val="both"/>
        <w:rPr>
          <w:b/>
          <w:sz w:val="36"/>
          <w:szCs w:val="36"/>
          <w:u w:val="single"/>
        </w:rPr>
      </w:pPr>
      <w:r w:rsidRPr="00775D70">
        <w:rPr>
          <w:b/>
          <w:sz w:val="36"/>
          <w:szCs w:val="36"/>
          <w:u w:val="single"/>
        </w:rPr>
        <w:lastRenderedPageBreak/>
        <w:t>Data Visualization</w:t>
      </w:r>
    </w:p>
    <w:p w14:paraId="0492C707" w14:textId="77777777" w:rsidR="001F0E45" w:rsidRDefault="001F0E45" w:rsidP="00F72D6D">
      <w:pPr>
        <w:tabs>
          <w:tab w:val="left" w:pos="1648"/>
        </w:tabs>
        <w:jc w:val="both"/>
        <w:rPr>
          <w:bCs/>
        </w:rPr>
      </w:pPr>
    </w:p>
    <w:p w14:paraId="716C310A" w14:textId="00F2FAF9" w:rsidR="00F72D6D" w:rsidRPr="00F72D6D" w:rsidRDefault="00F72D6D" w:rsidP="00F72D6D">
      <w:pPr>
        <w:tabs>
          <w:tab w:val="left" w:pos="1648"/>
        </w:tabs>
        <w:jc w:val="both"/>
        <w:rPr>
          <w:bCs/>
        </w:rPr>
      </w:pPr>
      <w:r w:rsidRPr="00F72D6D">
        <w:rPr>
          <w:bCs/>
        </w:rPr>
        <w:t>We have a dataset of 184 countries, each with their parameters (namely CO</w:t>
      </w:r>
      <w:r w:rsidRPr="00F72D6D">
        <w:rPr>
          <w:bCs/>
          <w:vertAlign w:val="subscript"/>
        </w:rPr>
        <w:t>2</w:t>
      </w:r>
      <w:r w:rsidRPr="00F72D6D">
        <w:rPr>
          <w:bCs/>
        </w:rPr>
        <w:t>, Methane, NO emissions</w:t>
      </w:r>
      <w:r w:rsidR="00071517">
        <w:rPr>
          <w:bCs/>
        </w:rPr>
        <w:t xml:space="preserve">; </w:t>
      </w:r>
      <w:r w:rsidR="00071517" w:rsidRPr="00F72D6D">
        <w:rPr>
          <w:bCs/>
        </w:rPr>
        <w:t>Temperature,</w:t>
      </w:r>
      <w:r w:rsidR="00071517">
        <w:rPr>
          <w:bCs/>
        </w:rPr>
        <w:t xml:space="preserve"> TGGE and Renewable Energy Consumption</w:t>
      </w:r>
      <w:r w:rsidRPr="00F72D6D">
        <w:rPr>
          <w:bCs/>
        </w:rPr>
        <w:t xml:space="preserve">) from 1990 to 2020. </w:t>
      </w:r>
      <w:r w:rsidR="00071517" w:rsidRPr="00071517">
        <w:rPr>
          <w:bCs/>
        </w:rPr>
        <w:t>We narrowed the countries and parameters to visualize data clearly by choosing the top 5 countries with the highest parameter over time for each parameter. We only chose 1990, 1995, 2000, 2005, 2010, 2015, and 2020 to look for significant changes in that parameter.</w:t>
      </w:r>
    </w:p>
    <w:p w14:paraId="7DF71C1F" w14:textId="1D1AF310" w:rsidR="00F72D6D" w:rsidRPr="001F0E45" w:rsidRDefault="00693517" w:rsidP="001F0E45">
      <w:pPr>
        <w:pStyle w:val="ListParagraph"/>
        <w:numPr>
          <w:ilvl w:val="0"/>
          <w:numId w:val="44"/>
        </w:numPr>
        <w:tabs>
          <w:tab w:val="left" w:pos="1648"/>
        </w:tabs>
        <w:jc w:val="both"/>
        <w:rPr>
          <w:b/>
          <w:u w:val="single"/>
        </w:rPr>
      </w:pPr>
      <w:r w:rsidRPr="001F0E45">
        <w:rPr>
          <w:b/>
          <w:u w:val="single"/>
        </w:rPr>
        <w:t>Temperature:</w:t>
      </w:r>
    </w:p>
    <w:p w14:paraId="4D3A011B" w14:textId="6F597356" w:rsidR="00693517" w:rsidRDefault="00693517" w:rsidP="00693517">
      <w:pPr>
        <w:pStyle w:val="ListParagraph"/>
        <w:tabs>
          <w:tab w:val="left" w:pos="1648"/>
        </w:tabs>
        <w:ind w:left="360"/>
        <w:jc w:val="center"/>
        <w:rPr>
          <w:b/>
          <w:u w:val="single"/>
        </w:rPr>
      </w:pPr>
      <w:r w:rsidRPr="003E0C17">
        <w:rPr>
          <w:b/>
          <w:noProof/>
        </w:rPr>
        <w:drawing>
          <wp:inline distT="0" distB="0" distL="0" distR="0" wp14:anchorId="55AAAE57" wp14:editId="5AC9A8B8">
            <wp:extent cx="4211185" cy="2339340"/>
            <wp:effectExtent l="0" t="0" r="5715" b="0"/>
            <wp:docPr id="417912042"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12042" name="Picture 1" descr="A graph of different sizes and colo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315587" cy="2397336"/>
                    </a:xfrm>
                    <a:prstGeom prst="rect">
                      <a:avLst/>
                    </a:prstGeom>
                  </pic:spPr>
                </pic:pic>
              </a:graphicData>
            </a:graphic>
          </wp:inline>
        </w:drawing>
      </w:r>
    </w:p>
    <w:p w14:paraId="470DC467" w14:textId="7B9D9B7B" w:rsidR="008C3F09" w:rsidRDefault="008C3F09" w:rsidP="00693517">
      <w:pPr>
        <w:pStyle w:val="ListParagraph"/>
        <w:tabs>
          <w:tab w:val="left" w:pos="1648"/>
        </w:tabs>
        <w:ind w:left="360"/>
        <w:jc w:val="center"/>
        <w:rPr>
          <w:bCs/>
        </w:rPr>
      </w:pPr>
      <w:r w:rsidRPr="008C3F09">
        <w:rPr>
          <w:b/>
          <w:i/>
          <w:iCs/>
        </w:rPr>
        <w:t xml:space="preserve">Figure </w:t>
      </w:r>
      <w:r w:rsidR="00EC6856">
        <w:rPr>
          <w:b/>
          <w:i/>
          <w:iCs/>
        </w:rPr>
        <w:t>1</w:t>
      </w:r>
      <w:r w:rsidRPr="008C3F09">
        <w:rPr>
          <w:b/>
          <w:i/>
          <w:iCs/>
        </w:rPr>
        <w:t>:</w:t>
      </w:r>
      <w:r w:rsidRPr="008C3F09">
        <w:rPr>
          <w:bCs/>
        </w:rPr>
        <w:t xml:space="preserve"> Boxplot of Temperature</w:t>
      </w:r>
    </w:p>
    <w:p w14:paraId="39283806" w14:textId="77777777" w:rsidR="00F72D6D" w:rsidRPr="008C3F09" w:rsidRDefault="00F72D6D" w:rsidP="00693517">
      <w:pPr>
        <w:pStyle w:val="ListParagraph"/>
        <w:tabs>
          <w:tab w:val="left" w:pos="1648"/>
        </w:tabs>
        <w:ind w:left="360"/>
        <w:jc w:val="center"/>
        <w:rPr>
          <w:bCs/>
        </w:rPr>
      </w:pPr>
    </w:p>
    <w:p w14:paraId="3EA8C989" w14:textId="77AD3142" w:rsidR="00693517" w:rsidRPr="003E0C17" w:rsidRDefault="00693517" w:rsidP="00693517">
      <w:pPr>
        <w:pStyle w:val="ListParagraph"/>
        <w:tabs>
          <w:tab w:val="left" w:pos="1648"/>
        </w:tabs>
        <w:ind w:left="360"/>
        <w:rPr>
          <w:b/>
          <w:u w:val="single"/>
        </w:rPr>
      </w:pPr>
      <w:r w:rsidRPr="003E0C17">
        <w:rPr>
          <w:b/>
          <w:u w:val="single"/>
        </w:rPr>
        <w:t>Inference:</w:t>
      </w:r>
      <w:r w:rsidR="008F0430">
        <w:rPr>
          <w:b/>
          <w:u w:val="single"/>
        </w:rPr>
        <w:t xml:space="preserve"> </w:t>
      </w:r>
    </w:p>
    <w:p w14:paraId="4ED21CD9" w14:textId="41F53E9F" w:rsidR="00655710" w:rsidRDefault="0071704C" w:rsidP="00864A27">
      <w:pPr>
        <w:pStyle w:val="ListParagraph"/>
        <w:tabs>
          <w:tab w:val="left" w:pos="1648"/>
        </w:tabs>
        <w:ind w:left="360"/>
        <w:jc w:val="both"/>
        <w:rPr>
          <w:bCs/>
        </w:rPr>
      </w:pPr>
      <w:r w:rsidRPr="008B6DD6">
        <w:rPr>
          <w:bCs/>
        </w:rPr>
        <w:t xml:space="preserve">From </w:t>
      </w:r>
      <w:r w:rsidR="0015663E">
        <w:rPr>
          <w:bCs/>
        </w:rPr>
        <w:t>figure 1</w:t>
      </w:r>
      <w:r w:rsidRPr="008B6DD6">
        <w:rPr>
          <w:bCs/>
        </w:rPr>
        <w:t>, i</w:t>
      </w:r>
      <w:r w:rsidR="00960184" w:rsidRPr="008B6DD6">
        <w:rPr>
          <w:bCs/>
        </w:rPr>
        <w:t xml:space="preserve">t can be seen that Albania and Congo, Rep </w:t>
      </w:r>
      <w:proofErr w:type="gramStart"/>
      <w:r w:rsidR="00960184" w:rsidRPr="008B6DD6">
        <w:rPr>
          <w:bCs/>
        </w:rPr>
        <w:t>have</w:t>
      </w:r>
      <w:proofErr w:type="gramEnd"/>
      <w:r w:rsidR="00960184" w:rsidRPr="008B6DD6">
        <w:rPr>
          <w:bCs/>
        </w:rPr>
        <w:t xml:space="preserve"> a much greater variability compared to</w:t>
      </w:r>
      <w:r w:rsidR="00AA621B" w:rsidRPr="008B6DD6">
        <w:rPr>
          <w:bCs/>
        </w:rPr>
        <w:t xml:space="preserve"> </w:t>
      </w:r>
      <w:r w:rsidR="00960184" w:rsidRPr="008B6DD6">
        <w:rPr>
          <w:bCs/>
        </w:rPr>
        <w:t>the other countries. This means that their temperature varies the most from 1990 to 2020</w:t>
      </w:r>
      <w:r w:rsidR="00960184" w:rsidRPr="00AA621B">
        <w:rPr>
          <w:bCs/>
        </w:rPr>
        <w:t xml:space="preserve"> compared to other countries. There are no clear outliers in any of the countries' data. The temperature boxplots for all countries except Burkina Faso are positively skewed. This means that most of the temperatures are concentrated between the second and the third quartile. It should also be noted that the temperature range of Djibouti is the smallest, which means that </w:t>
      </w:r>
      <w:r w:rsidR="003D3963">
        <w:rPr>
          <w:bCs/>
        </w:rPr>
        <w:t xml:space="preserve">it </w:t>
      </w:r>
      <w:r w:rsidR="00960184" w:rsidRPr="00AA621B">
        <w:rPr>
          <w:bCs/>
        </w:rPr>
        <w:t xml:space="preserve">is has the least amount of variability and the temperature has remained </w:t>
      </w:r>
      <w:proofErr w:type="gramStart"/>
      <w:r w:rsidR="00960184" w:rsidRPr="00AA621B">
        <w:rPr>
          <w:bCs/>
        </w:rPr>
        <w:t>fairly consistent</w:t>
      </w:r>
      <w:proofErr w:type="gramEnd"/>
      <w:r w:rsidR="00960184" w:rsidRPr="00AA621B">
        <w:rPr>
          <w:bCs/>
        </w:rPr>
        <w:t xml:space="preserve"> throughout the years.</w:t>
      </w:r>
    </w:p>
    <w:p w14:paraId="44F8B87D" w14:textId="77777777" w:rsidR="00177091" w:rsidRPr="00864A27" w:rsidRDefault="00177091" w:rsidP="00864A27">
      <w:pPr>
        <w:pStyle w:val="ListParagraph"/>
        <w:tabs>
          <w:tab w:val="left" w:pos="1648"/>
        </w:tabs>
        <w:ind w:left="360"/>
        <w:jc w:val="both"/>
        <w:rPr>
          <w:bCs/>
        </w:rPr>
      </w:pPr>
    </w:p>
    <w:p w14:paraId="2AAA0C72" w14:textId="5EE41BE7" w:rsidR="003E0C17" w:rsidRPr="001F0E45" w:rsidRDefault="00693517" w:rsidP="001F0E45">
      <w:pPr>
        <w:pStyle w:val="ListParagraph"/>
        <w:numPr>
          <w:ilvl w:val="0"/>
          <w:numId w:val="44"/>
        </w:numPr>
        <w:tabs>
          <w:tab w:val="left" w:pos="1648"/>
        </w:tabs>
        <w:jc w:val="both"/>
        <w:rPr>
          <w:b/>
          <w:u w:val="single"/>
        </w:rPr>
      </w:pPr>
      <w:r w:rsidRPr="001F0E45">
        <w:rPr>
          <w:b/>
          <w:u w:val="single"/>
        </w:rPr>
        <w:t>CO</w:t>
      </w:r>
      <w:r w:rsidRPr="001F0E45">
        <w:rPr>
          <w:b/>
          <w:u w:val="single"/>
          <w:vertAlign w:val="subscript"/>
        </w:rPr>
        <w:t>2</w:t>
      </w:r>
      <w:r w:rsidRPr="001F0E45">
        <w:rPr>
          <w:b/>
          <w:u w:val="single"/>
        </w:rPr>
        <w:t xml:space="preserve"> emissions:</w:t>
      </w:r>
    </w:p>
    <w:p w14:paraId="40909937" w14:textId="49E564F4" w:rsidR="008C3F09" w:rsidRDefault="003E0C17" w:rsidP="00071517">
      <w:pPr>
        <w:pStyle w:val="ListParagraph"/>
        <w:tabs>
          <w:tab w:val="left" w:pos="1648"/>
        </w:tabs>
        <w:ind w:left="360"/>
        <w:jc w:val="center"/>
        <w:rPr>
          <w:bCs/>
        </w:rPr>
      </w:pPr>
      <w:r>
        <w:rPr>
          <w:bCs/>
          <w:noProof/>
        </w:rPr>
        <w:drawing>
          <wp:inline distT="0" distB="0" distL="0" distR="0" wp14:anchorId="158832D6" wp14:editId="695E3A01">
            <wp:extent cx="2684435" cy="1620000"/>
            <wp:effectExtent l="0" t="0" r="1905" b="0"/>
            <wp:docPr id="445819097" name="Picture 12" descr="A graph of co2 emi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19097" name="Picture 12" descr="A graph of co2 emission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4435" cy="1620000"/>
                    </a:xfrm>
                    <a:prstGeom prst="rect">
                      <a:avLst/>
                    </a:prstGeom>
                  </pic:spPr>
                </pic:pic>
              </a:graphicData>
            </a:graphic>
          </wp:inline>
        </w:drawing>
      </w:r>
      <w:r w:rsidR="00E879B4" w:rsidRPr="00E879B4">
        <w:rPr>
          <w:noProof/>
        </w:rPr>
        <w:t xml:space="preserve"> </w:t>
      </w:r>
      <w:r w:rsidR="00E879B4">
        <w:rPr>
          <w:noProof/>
        </w:rPr>
        <w:drawing>
          <wp:inline distT="0" distB="0" distL="0" distR="0" wp14:anchorId="2676D83D" wp14:editId="672AA08D">
            <wp:extent cx="2684433" cy="1620000"/>
            <wp:effectExtent l="0" t="0" r="1905" b="0"/>
            <wp:docPr id="121656950" name="Picture 13" descr="A graph with numbers and a line of the same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6950" name="Picture 13" descr="A graph with numbers and a line of the same numb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4433" cy="1620000"/>
                    </a:xfrm>
                    <a:prstGeom prst="rect">
                      <a:avLst/>
                    </a:prstGeom>
                  </pic:spPr>
                </pic:pic>
              </a:graphicData>
            </a:graphic>
          </wp:inline>
        </w:drawing>
      </w:r>
    </w:p>
    <w:p w14:paraId="00400716" w14:textId="694839F9" w:rsidR="00071517" w:rsidRDefault="00EC6856" w:rsidP="00EC6856">
      <w:pPr>
        <w:pStyle w:val="ListParagraph"/>
        <w:tabs>
          <w:tab w:val="left" w:pos="1648"/>
        </w:tabs>
        <w:ind w:left="360"/>
        <w:rPr>
          <w:bCs/>
        </w:rPr>
      </w:pPr>
      <w:r>
        <w:rPr>
          <w:b/>
          <w:i/>
          <w:iCs/>
        </w:rPr>
        <w:t xml:space="preserve">    </w:t>
      </w:r>
      <w:r w:rsidR="00071517" w:rsidRPr="008C3F09">
        <w:rPr>
          <w:b/>
          <w:i/>
          <w:iCs/>
        </w:rPr>
        <w:t xml:space="preserve">Figure </w:t>
      </w:r>
      <w:r>
        <w:rPr>
          <w:b/>
          <w:i/>
          <w:iCs/>
        </w:rPr>
        <w:t>2</w:t>
      </w:r>
      <w:r w:rsidR="00071517" w:rsidRPr="008C3F09">
        <w:rPr>
          <w:b/>
          <w:i/>
          <w:iCs/>
        </w:rPr>
        <w:t>:</w:t>
      </w:r>
      <w:r w:rsidR="00071517" w:rsidRPr="008C3F09">
        <w:rPr>
          <w:bCs/>
        </w:rPr>
        <w:t xml:space="preserve"> Scatter Plot for Marshall Islands</w:t>
      </w:r>
      <w:r w:rsidR="00E879B4">
        <w:rPr>
          <w:bCs/>
        </w:rPr>
        <w:t xml:space="preserve"> </w:t>
      </w:r>
      <w:r>
        <w:rPr>
          <w:bCs/>
        </w:rPr>
        <w:t xml:space="preserve">       </w:t>
      </w:r>
      <w:r w:rsidR="00E879B4" w:rsidRPr="00F72D6D">
        <w:rPr>
          <w:b/>
          <w:i/>
          <w:iCs/>
        </w:rPr>
        <w:t xml:space="preserve">Figure </w:t>
      </w:r>
      <w:r>
        <w:rPr>
          <w:b/>
          <w:i/>
          <w:iCs/>
        </w:rPr>
        <w:t>3</w:t>
      </w:r>
      <w:r w:rsidR="00E879B4" w:rsidRPr="00F72D6D">
        <w:rPr>
          <w:b/>
          <w:i/>
          <w:iCs/>
        </w:rPr>
        <w:t>:</w:t>
      </w:r>
      <w:r w:rsidR="00E879B4">
        <w:rPr>
          <w:bCs/>
        </w:rPr>
        <w:t xml:space="preserve"> Scatter Plot for New Zealand</w:t>
      </w:r>
    </w:p>
    <w:p w14:paraId="10ED121F" w14:textId="4FE5746D" w:rsidR="003E0C17" w:rsidRPr="00071517" w:rsidRDefault="003E0C17" w:rsidP="00071517">
      <w:pPr>
        <w:pStyle w:val="ListParagraph"/>
        <w:tabs>
          <w:tab w:val="left" w:pos="1648"/>
        </w:tabs>
        <w:ind w:left="360"/>
        <w:jc w:val="center"/>
        <w:rPr>
          <w:bCs/>
        </w:rPr>
      </w:pPr>
      <w:r>
        <w:rPr>
          <w:noProof/>
        </w:rPr>
        <w:lastRenderedPageBreak/>
        <w:drawing>
          <wp:inline distT="0" distB="0" distL="0" distR="0" wp14:anchorId="76E21676" wp14:editId="78897D3D">
            <wp:extent cx="3089910" cy="1864695"/>
            <wp:effectExtent l="0" t="0" r="0" b="2540"/>
            <wp:docPr id="1368412968" name="Picture 15" descr="A group of rectangular objects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12968" name="Picture 15" descr="A group of rectangular objects with numbers and symbol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864695"/>
                    </a:xfrm>
                    <a:prstGeom prst="rect">
                      <a:avLst/>
                    </a:prstGeom>
                  </pic:spPr>
                </pic:pic>
              </a:graphicData>
            </a:graphic>
          </wp:inline>
        </w:drawing>
      </w:r>
    </w:p>
    <w:p w14:paraId="271810F5" w14:textId="29FB532A" w:rsidR="008C3F09" w:rsidRPr="00600F8C" w:rsidRDefault="00F72D6D" w:rsidP="00600F8C">
      <w:pPr>
        <w:pStyle w:val="ListParagraph"/>
        <w:tabs>
          <w:tab w:val="left" w:pos="1648"/>
        </w:tabs>
        <w:ind w:left="360"/>
        <w:rPr>
          <w:bCs/>
        </w:rPr>
      </w:pPr>
      <w:r>
        <w:rPr>
          <w:bCs/>
        </w:rPr>
        <w:t xml:space="preserve">       </w:t>
      </w:r>
      <w:r w:rsidR="00CE3496">
        <w:rPr>
          <w:bCs/>
        </w:rPr>
        <w:t xml:space="preserve"> </w:t>
      </w:r>
      <w:r w:rsidR="00E879B4">
        <w:rPr>
          <w:bCs/>
        </w:rPr>
        <w:tab/>
      </w:r>
      <w:r w:rsidR="00E879B4">
        <w:rPr>
          <w:bCs/>
        </w:rPr>
        <w:tab/>
        <w:t xml:space="preserve">       </w:t>
      </w:r>
      <w:r w:rsidR="00CE3496">
        <w:rPr>
          <w:bCs/>
        </w:rPr>
        <w:t xml:space="preserve">  </w:t>
      </w:r>
      <w:r>
        <w:rPr>
          <w:bCs/>
        </w:rPr>
        <w:t xml:space="preserve">      </w:t>
      </w:r>
      <w:r w:rsidRPr="00F72D6D">
        <w:rPr>
          <w:b/>
          <w:i/>
          <w:iCs/>
        </w:rPr>
        <w:t xml:space="preserve">Figure </w:t>
      </w:r>
      <w:r w:rsidR="00EC6856">
        <w:rPr>
          <w:b/>
          <w:i/>
          <w:iCs/>
        </w:rPr>
        <w:t>4</w:t>
      </w:r>
      <w:r w:rsidRPr="00F72D6D">
        <w:rPr>
          <w:b/>
          <w:i/>
          <w:iCs/>
        </w:rPr>
        <w:t>:</w:t>
      </w:r>
      <w:r>
        <w:rPr>
          <w:bCs/>
        </w:rPr>
        <w:t xml:space="preserve"> CO</w:t>
      </w:r>
      <w:r w:rsidRPr="00F72D6D">
        <w:rPr>
          <w:bCs/>
          <w:vertAlign w:val="subscript"/>
        </w:rPr>
        <w:t>2</w:t>
      </w:r>
      <w:r>
        <w:rPr>
          <w:bCs/>
        </w:rPr>
        <w:t xml:space="preserve"> emission comparison</w:t>
      </w:r>
      <w:r w:rsidR="008C3F09" w:rsidRPr="00600F8C">
        <w:rPr>
          <w:bCs/>
        </w:rPr>
        <w:t xml:space="preserve"> </w:t>
      </w:r>
    </w:p>
    <w:p w14:paraId="5DA19D4A" w14:textId="77777777" w:rsidR="00F72D6D" w:rsidRDefault="00F72D6D" w:rsidP="003E0C17">
      <w:pPr>
        <w:pStyle w:val="ListParagraph"/>
        <w:tabs>
          <w:tab w:val="left" w:pos="1648"/>
        </w:tabs>
        <w:ind w:left="360"/>
        <w:rPr>
          <w:b/>
          <w:u w:val="single"/>
        </w:rPr>
      </w:pPr>
    </w:p>
    <w:p w14:paraId="54311B24" w14:textId="6F7B05FD" w:rsidR="00693517" w:rsidRDefault="003E0C17" w:rsidP="003E0C17">
      <w:pPr>
        <w:pStyle w:val="ListParagraph"/>
        <w:tabs>
          <w:tab w:val="left" w:pos="1648"/>
        </w:tabs>
        <w:ind w:left="360"/>
        <w:rPr>
          <w:b/>
          <w:u w:val="single"/>
        </w:rPr>
      </w:pPr>
      <w:r w:rsidRPr="00637284">
        <w:rPr>
          <w:b/>
          <w:u w:val="single"/>
        </w:rPr>
        <w:t>Inference:</w:t>
      </w:r>
    </w:p>
    <w:p w14:paraId="3B365B62" w14:textId="794BFAB0" w:rsidR="00637284" w:rsidRPr="00C43F94" w:rsidRDefault="0071704C" w:rsidP="00C43F94">
      <w:pPr>
        <w:pStyle w:val="ListParagraph"/>
        <w:numPr>
          <w:ilvl w:val="0"/>
          <w:numId w:val="22"/>
        </w:numPr>
        <w:tabs>
          <w:tab w:val="left" w:pos="1648"/>
        </w:tabs>
        <w:jc w:val="both"/>
        <w:rPr>
          <w:bCs/>
        </w:rPr>
      </w:pPr>
      <w:r w:rsidRPr="00195E7C">
        <w:rPr>
          <w:bCs/>
        </w:rPr>
        <w:t xml:space="preserve">From figure </w:t>
      </w:r>
      <w:r w:rsidR="0015663E" w:rsidRPr="00195E7C">
        <w:rPr>
          <w:bCs/>
        </w:rPr>
        <w:t xml:space="preserve">2 and Appendix B; </w:t>
      </w:r>
      <w:r w:rsidR="001D7E70" w:rsidRPr="00195E7C">
        <w:rPr>
          <w:bCs/>
        </w:rPr>
        <w:t>Hungary, Marshall Islands, Ukraine, and Lesotho have similar CO</w:t>
      </w:r>
      <w:r w:rsidR="001D7E70" w:rsidRPr="00195E7C">
        <w:rPr>
          <w:bCs/>
          <w:vertAlign w:val="subscript"/>
        </w:rPr>
        <w:t>2</w:t>
      </w:r>
      <w:r w:rsidR="001D7E70" w:rsidRPr="00195E7C">
        <w:rPr>
          <w:bCs/>
        </w:rPr>
        <w:t xml:space="preserve"> emission increases. CO</w:t>
      </w:r>
      <w:r w:rsidR="001D7E70" w:rsidRPr="00195E7C">
        <w:rPr>
          <w:bCs/>
          <w:vertAlign w:val="subscript"/>
        </w:rPr>
        <w:t>2</w:t>
      </w:r>
      <w:r w:rsidR="001D7E70" w:rsidRPr="00195E7C">
        <w:rPr>
          <w:bCs/>
        </w:rPr>
        <w:t xml:space="preserve"> emissions rise gradually until 2000, </w:t>
      </w:r>
      <w:r w:rsidR="003D3963">
        <w:rPr>
          <w:bCs/>
        </w:rPr>
        <w:t>after which</w:t>
      </w:r>
      <w:r w:rsidR="001D7E70" w:rsidRPr="00195E7C">
        <w:rPr>
          <w:bCs/>
        </w:rPr>
        <w:t xml:space="preserve"> they spike. Global industrialization may be the main cause. </w:t>
      </w:r>
      <w:r w:rsidR="00637284" w:rsidRPr="00195E7C">
        <w:rPr>
          <w:bCs/>
        </w:rPr>
        <w:t xml:space="preserve">However, </w:t>
      </w:r>
      <w:r w:rsidR="009062D4" w:rsidRPr="00195E7C">
        <w:rPr>
          <w:bCs/>
        </w:rPr>
        <w:t xml:space="preserve">from figure </w:t>
      </w:r>
      <w:r w:rsidR="0015663E" w:rsidRPr="00195E7C">
        <w:rPr>
          <w:bCs/>
        </w:rPr>
        <w:t xml:space="preserve">3 </w:t>
      </w:r>
      <w:proofErr w:type="gramStart"/>
      <w:r w:rsidR="009062D4" w:rsidRPr="00195E7C">
        <w:rPr>
          <w:bCs/>
        </w:rPr>
        <w:t xml:space="preserve">it can be seen that </w:t>
      </w:r>
      <w:r w:rsidR="001D7E70" w:rsidRPr="00195E7C">
        <w:rPr>
          <w:bCs/>
        </w:rPr>
        <w:t>CO</w:t>
      </w:r>
      <w:r w:rsidR="001D7E70" w:rsidRPr="00195E7C">
        <w:rPr>
          <w:bCs/>
          <w:vertAlign w:val="subscript"/>
        </w:rPr>
        <w:t>2</w:t>
      </w:r>
      <w:proofErr w:type="gramEnd"/>
      <w:r w:rsidR="001D7E70" w:rsidRPr="00195E7C">
        <w:rPr>
          <w:bCs/>
          <w:vertAlign w:val="subscript"/>
        </w:rPr>
        <w:t xml:space="preserve"> </w:t>
      </w:r>
      <w:r w:rsidR="001D7E70" w:rsidRPr="00195E7C">
        <w:rPr>
          <w:bCs/>
        </w:rPr>
        <w:t>emissions in New Zealand vary from the norm. Contrary to expectations, carbon emissions decrease until 2010, then rise again. This may have several causes. An expanding economy often increases industrial activity, energy use, and CO</w:t>
      </w:r>
      <w:r w:rsidR="001D7E70" w:rsidRPr="00195E7C">
        <w:rPr>
          <w:bCs/>
          <w:vertAlign w:val="subscript"/>
        </w:rPr>
        <w:t>2</w:t>
      </w:r>
      <w:r w:rsidR="001D7E70" w:rsidRPr="00195E7C">
        <w:rPr>
          <w:bCs/>
        </w:rPr>
        <w:t xml:space="preserve"> emissions. Population growth may increase resources, energy use and emissions. Deforestation and agricultural changes may affect the carbon balance.</w:t>
      </w:r>
      <w:r w:rsidR="00C43F94" w:rsidRPr="00195E7C">
        <w:rPr>
          <w:bCs/>
        </w:rPr>
        <w:t xml:space="preserve"> </w:t>
      </w:r>
      <w:r w:rsidR="004834E8" w:rsidRPr="00195E7C">
        <w:rPr>
          <w:bCs/>
        </w:rPr>
        <w:t>From the graphs, it is quite</w:t>
      </w:r>
      <w:r w:rsidR="004834E8" w:rsidRPr="00C43F94">
        <w:rPr>
          <w:bCs/>
        </w:rPr>
        <w:t xml:space="preserve"> evident that Marshall Islands has the highest CO</w:t>
      </w:r>
      <w:r w:rsidR="004834E8" w:rsidRPr="00C43F94">
        <w:rPr>
          <w:bCs/>
          <w:vertAlign w:val="subscript"/>
        </w:rPr>
        <w:t>2</w:t>
      </w:r>
      <w:r w:rsidR="004834E8" w:rsidRPr="00C43F94">
        <w:rPr>
          <w:bCs/>
        </w:rPr>
        <w:t xml:space="preserve"> emissions</w:t>
      </w:r>
      <w:r w:rsidR="00CE3496" w:rsidRPr="00C43F94">
        <w:rPr>
          <w:bCs/>
        </w:rPr>
        <w:t xml:space="preserve"> with New Zealand being the lowest among the ones that are selected.</w:t>
      </w:r>
      <w:r w:rsidR="009062D4" w:rsidRPr="00C43F94">
        <w:rPr>
          <w:bCs/>
        </w:rPr>
        <w:t xml:space="preserve"> </w:t>
      </w:r>
      <w:r w:rsidR="00637284" w:rsidRPr="00C43F94">
        <w:rPr>
          <w:bCs/>
        </w:rPr>
        <w:t xml:space="preserve">Also, it is difficult to comment on the exact distribution of the graphs since we have </w:t>
      </w:r>
      <w:r w:rsidR="00FE29C1" w:rsidRPr="00C43F94">
        <w:rPr>
          <w:bCs/>
        </w:rPr>
        <w:t>data of only 30 years.</w:t>
      </w:r>
    </w:p>
    <w:p w14:paraId="3F899C3F" w14:textId="56D40421" w:rsidR="00FC7981" w:rsidRDefault="0071704C" w:rsidP="00FC7981">
      <w:pPr>
        <w:pStyle w:val="ListParagraph"/>
        <w:numPr>
          <w:ilvl w:val="0"/>
          <w:numId w:val="22"/>
        </w:numPr>
        <w:tabs>
          <w:tab w:val="left" w:pos="1648"/>
        </w:tabs>
        <w:jc w:val="both"/>
        <w:rPr>
          <w:bCs/>
        </w:rPr>
      </w:pPr>
      <w:r w:rsidRPr="008B6DD6">
        <w:rPr>
          <w:bCs/>
        </w:rPr>
        <w:t xml:space="preserve">From </w:t>
      </w:r>
      <w:r w:rsidRPr="0015663E">
        <w:rPr>
          <w:bCs/>
        </w:rPr>
        <w:t xml:space="preserve">figure </w:t>
      </w:r>
      <w:r w:rsidR="0015663E" w:rsidRPr="0015663E">
        <w:rPr>
          <w:bCs/>
        </w:rPr>
        <w:t>4</w:t>
      </w:r>
      <w:r w:rsidRPr="008B6DD6">
        <w:rPr>
          <w:bCs/>
        </w:rPr>
        <w:t>, c</w:t>
      </w:r>
      <w:r w:rsidR="00637284" w:rsidRPr="008B6DD6">
        <w:rPr>
          <w:bCs/>
        </w:rPr>
        <w:t>omparative</w:t>
      </w:r>
      <w:r w:rsidR="00637284" w:rsidRPr="00637284">
        <w:rPr>
          <w:bCs/>
        </w:rPr>
        <w:t xml:space="preserve"> scatter plot in R depicts CO</w:t>
      </w:r>
      <w:r w:rsidR="00637284" w:rsidRPr="00AB6903">
        <w:rPr>
          <w:bCs/>
          <w:vertAlign w:val="subscript"/>
        </w:rPr>
        <w:t>2</w:t>
      </w:r>
      <w:r w:rsidR="00637284" w:rsidRPr="00637284">
        <w:rPr>
          <w:bCs/>
        </w:rPr>
        <w:t xml:space="preserve"> emissions for the countries. The first graph shows CO</w:t>
      </w:r>
      <w:r w:rsidR="00637284" w:rsidRPr="00AB6903">
        <w:rPr>
          <w:bCs/>
          <w:vertAlign w:val="subscript"/>
        </w:rPr>
        <w:t>2</w:t>
      </w:r>
      <w:r w:rsidR="00637284" w:rsidRPr="00637284">
        <w:rPr>
          <w:bCs/>
        </w:rPr>
        <w:t xml:space="preserve"> emissions for Hungary and Marshall Islands across selected years. For instance, in 2005, Hungary emitted approximately 1.55e+07 kilotons of CO</w:t>
      </w:r>
      <w:r w:rsidR="00637284" w:rsidRPr="00AB6903">
        <w:rPr>
          <w:bCs/>
          <w:vertAlign w:val="subscript"/>
        </w:rPr>
        <w:t>2</w:t>
      </w:r>
      <w:r w:rsidR="00637284" w:rsidRPr="00637284">
        <w:rPr>
          <w:bCs/>
        </w:rPr>
        <w:t xml:space="preserve">, while Marshall Islands emitted about 1.4e+07 kilotons. Similar comparisons </w:t>
      </w:r>
      <w:r w:rsidR="003D3963">
        <w:rPr>
          <w:bCs/>
        </w:rPr>
        <w:t xml:space="preserve">can be </w:t>
      </w:r>
      <w:r w:rsidR="00637284" w:rsidRPr="00637284">
        <w:rPr>
          <w:bCs/>
        </w:rPr>
        <w:t>made for the other graphs representing different country pairs.</w:t>
      </w:r>
    </w:p>
    <w:p w14:paraId="0C80D0C1" w14:textId="4A26913D" w:rsidR="001700B0" w:rsidRPr="001700B0" w:rsidRDefault="00FC7981" w:rsidP="001700B0">
      <w:pPr>
        <w:pStyle w:val="ListParagraph"/>
        <w:numPr>
          <w:ilvl w:val="0"/>
          <w:numId w:val="22"/>
        </w:numPr>
        <w:tabs>
          <w:tab w:val="left" w:pos="1648"/>
        </w:tabs>
        <w:jc w:val="both"/>
        <w:rPr>
          <w:bCs/>
        </w:rPr>
      </w:pPr>
      <w:r w:rsidRPr="00FC7981">
        <w:rPr>
          <w:bCs/>
        </w:rPr>
        <w:t>As seen in</w:t>
      </w:r>
      <w:r>
        <w:rPr>
          <w:bCs/>
        </w:rPr>
        <w:t xml:space="preserve"> </w:t>
      </w:r>
      <w:hyperlink r:id="rId14" w:history="1">
        <w:r w:rsidRPr="00FC7981">
          <w:rPr>
            <w:rStyle w:val="Hyperlink"/>
            <w:bCs/>
          </w:rPr>
          <w:t>this Excel File</w:t>
        </w:r>
      </w:hyperlink>
      <w:r w:rsidRPr="00FC7981">
        <w:rPr>
          <w:bCs/>
        </w:rPr>
        <w:t xml:space="preserve">, on comparing the mean of </w:t>
      </w:r>
      <w:r w:rsidRPr="00637284">
        <w:rPr>
          <w:bCs/>
        </w:rPr>
        <w:t>CO</w:t>
      </w:r>
      <w:r w:rsidRPr="00AB6903">
        <w:rPr>
          <w:bCs/>
          <w:vertAlign w:val="subscript"/>
        </w:rPr>
        <w:t>2</w:t>
      </w:r>
      <w:r>
        <w:rPr>
          <w:bCs/>
          <w:vertAlign w:val="subscript"/>
        </w:rPr>
        <w:t xml:space="preserve"> </w:t>
      </w:r>
      <w:r w:rsidRPr="00FC7981">
        <w:rPr>
          <w:bCs/>
        </w:rPr>
        <w:t xml:space="preserve">emissions from 1990-2010 with the mean of emissions from 2011-2020, there is a </w:t>
      </w:r>
      <w:r>
        <w:rPr>
          <w:bCs/>
        </w:rPr>
        <w:t>45.02</w:t>
      </w:r>
      <w:r w:rsidRPr="00FC7981">
        <w:rPr>
          <w:bCs/>
        </w:rPr>
        <w:t>% increase in the</w:t>
      </w:r>
      <w:r>
        <w:rPr>
          <w:bCs/>
        </w:rPr>
        <w:t xml:space="preserve"> </w:t>
      </w:r>
      <w:r w:rsidRPr="00637284">
        <w:rPr>
          <w:bCs/>
        </w:rPr>
        <w:t>CO</w:t>
      </w:r>
      <w:r w:rsidRPr="00AB6903">
        <w:rPr>
          <w:bCs/>
          <w:vertAlign w:val="subscript"/>
        </w:rPr>
        <w:t>2</w:t>
      </w:r>
      <w:r w:rsidRPr="00FC7981">
        <w:rPr>
          <w:bCs/>
        </w:rPr>
        <w:t xml:space="preserve"> emissions, thus satisfying our project goal.</w:t>
      </w:r>
    </w:p>
    <w:p w14:paraId="5BA59A15" w14:textId="099926E5" w:rsidR="0071704C" w:rsidRPr="001F0E45" w:rsidRDefault="00693517" w:rsidP="001F0E45">
      <w:pPr>
        <w:pStyle w:val="ListParagraph"/>
        <w:numPr>
          <w:ilvl w:val="0"/>
          <w:numId w:val="44"/>
        </w:numPr>
        <w:tabs>
          <w:tab w:val="left" w:pos="1648"/>
        </w:tabs>
        <w:jc w:val="both"/>
        <w:rPr>
          <w:b/>
          <w:u w:val="single"/>
        </w:rPr>
      </w:pPr>
      <w:r w:rsidRPr="003E0C17">
        <w:rPr>
          <w:b/>
          <w:u w:val="single"/>
        </w:rPr>
        <w:t>Methane emissions:</w:t>
      </w:r>
    </w:p>
    <w:p w14:paraId="7E539D73" w14:textId="393280B3" w:rsidR="00F72D6D" w:rsidRDefault="008F0430" w:rsidP="001F0E45">
      <w:pPr>
        <w:pStyle w:val="ListParagraph"/>
        <w:tabs>
          <w:tab w:val="left" w:pos="1648"/>
        </w:tabs>
        <w:ind w:left="360"/>
        <w:jc w:val="right"/>
        <w:rPr>
          <w:b/>
        </w:rPr>
      </w:pPr>
      <w:r w:rsidRPr="008F0430">
        <w:rPr>
          <w:bCs/>
          <w:noProof/>
        </w:rPr>
        <w:drawing>
          <wp:anchor distT="0" distB="0" distL="114300" distR="114300" simplePos="0" relativeHeight="251660288" behindDoc="0" locked="0" layoutInCell="1" allowOverlap="1" wp14:anchorId="28AEEBE1" wp14:editId="68859178">
            <wp:simplePos x="0" y="0"/>
            <wp:positionH relativeFrom="column">
              <wp:posOffset>327659</wp:posOffset>
            </wp:positionH>
            <wp:positionV relativeFrom="paragraph">
              <wp:posOffset>210820</wp:posOffset>
            </wp:positionV>
            <wp:extent cx="2472749" cy="1492250"/>
            <wp:effectExtent l="0" t="0" r="3810" b="0"/>
            <wp:wrapNone/>
            <wp:docPr id="267492641" name="Picture 2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92641" name="Picture 21" descr="A graph with numbers and lin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5696" cy="1500063"/>
                    </a:xfrm>
                    <a:prstGeom prst="rect">
                      <a:avLst/>
                    </a:prstGeom>
                  </pic:spPr>
                </pic:pic>
              </a:graphicData>
            </a:graphic>
            <wp14:sizeRelH relativeFrom="margin">
              <wp14:pctWidth>0</wp14:pctWidth>
            </wp14:sizeRelH>
            <wp14:sizeRelV relativeFrom="margin">
              <wp14:pctHeight>0</wp14:pctHeight>
            </wp14:sizeRelV>
          </wp:anchor>
        </w:drawing>
      </w:r>
      <w:r w:rsidR="001D7E70" w:rsidRPr="008F0430">
        <w:rPr>
          <w:bCs/>
          <w:noProof/>
        </w:rPr>
        <w:drawing>
          <wp:inline distT="0" distB="0" distL="0" distR="0" wp14:anchorId="618031A9" wp14:editId="25909946">
            <wp:extent cx="2894336" cy="1746671"/>
            <wp:effectExtent l="0" t="0" r="1270" b="6350"/>
            <wp:docPr id="1785529356" name="Picture 18" descr="A group of rectangular object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29356" name="Picture 18" descr="A group of rectangular objects with black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18233" cy="1761092"/>
                    </a:xfrm>
                    <a:prstGeom prst="rect">
                      <a:avLst/>
                    </a:prstGeom>
                  </pic:spPr>
                </pic:pic>
              </a:graphicData>
            </a:graphic>
          </wp:inline>
        </w:drawing>
      </w:r>
    </w:p>
    <w:p w14:paraId="4984977A" w14:textId="7B96CFB1" w:rsidR="001700B0" w:rsidRDefault="001D7E70" w:rsidP="001700B0">
      <w:pPr>
        <w:pStyle w:val="ListParagraph"/>
        <w:tabs>
          <w:tab w:val="left" w:pos="1648"/>
        </w:tabs>
        <w:ind w:left="360"/>
        <w:jc w:val="both"/>
        <w:rPr>
          <w:bCs/>
        </w:rPr>
      </w:pPr>
      <w:r>
        <w:rPr>
          <w:b/>
          <w:i/>
          <w:iCs/>
        </w:rPr>
        <w:t xml:space="preserve">            </w:t>
      </w:r>
      <w:r w:rsidRPr="00F72D6D">
        <w:rPr>
          <w:b/>
          <w:i/>
          <w:iCs/>
        </w:rPr>
        <w:t xml:space="preserve">Figure </w:t>
      </w:r>
      <w:r w:rsidR="00EC6856">
        <w:rPr>
          <w:b/>
          <w:i/>
          <w:iCs/>
        </w:rPr>
        <w:t>5</w:t>
      </w:r>
      <w:r w:rsidRPr="00F72D6D">
        <w:rPr>
          <w:b/>
          <w:i/>
          <w:iCs/>
        </w:rPr>
        <w:t>:</w:t>
      </w:r>
      <w:r>
        <w:rPr>
          <w:bCs/>
        </w:rPr>
        <w:t xml:space="preserve"> Line chart for Vanuatu  </w:t>
      </w:r>
      <w:r w:rsidR="00EC6856">
        <w:rPr>
          <w:bCs/>
        </w:rPr>
        <w:t xml:space="preserve">    </w:t>
      </w:r>
      <w:r>
        <w:rPr>
          <w:bCs/>
        </w:rPr>
        <w:t xml:space="preserve"> </w:t>
      </w:r>
      <w:r w:rsidR="00EC6856">
        <w:rPr>
          <w:bCs/>
        </w:rPr>
        <w:t xml:space="preserve">     </w:t>
      </w:r>
      <w:r w:rsidRPr="00D63584">
        <w:rPr>
          <w:b/>
          <w:i/>
          <w:iCs/>
        </w:rPr>
        <w:t xml:space="preserve">Figure </w:t>
      </w:r>
      <w:r w:rsidR="00EC6856">
        <w:rPr>
          <w:b/>
          <w:i/>
          <w:iCs/>
        </w:rPr>
        <w:t>6</w:t>
      </w:r>
      <w:r w:rsidRPr="00D63584">
        <w:rPr>
          <w:b/>
          <w:i/>
          <w:iCs/>
        </w:rPr>
        <w:t>:</w:t>
      </w:r>
      <w:r w:rsidRPr="00F72D6D">
        <w:rPr>
          <w:b/>
        </w:rPr>
        <w:t xml:space="preserve"> </w:t>
      </w:r>
      <w:r w:rsidRPr="00D63584">
        <w:rPr>
          <w:bCs/>
        </w:rPr>
        <w:t>Methane emission comparison</w:t>
      </w:r>
    </w:p>
    <w:p w14:paraId="4E2A198F" w14:textId="77777777" w:rsidR="001700B0" w:rsidRPr="001700B0" w:rsidRDefault="001700B0" w:rsidP="001700B0">
      <w:pPr>
        <w:pStyle w:val="ListParagraph"/>
        <w:tabs>
          <w:tab w:val="left" w:pos="1648"/>
        </w:tabs>
        <w:ind w:left="360"/>
        <w:jc w:val="both"/>
        <w:rPr>
          <w:bCs/>
        </w:rPr>
      </w:pPr>
    </w:p>
    <w:p w14:paraId="62BD394A" w14:textId="3E6926AF" w:rsidR="008F0430" w:rsidRDefault="008F0430" w:rsidP="003E0C17">
      <w:pPr>
        <w:pStyle w:val="ListParagraph"/>
        <w:tabs>
          <w:tab w:val="left" w:pos="1648"/>
        </w:tabs>
        <w:ind w:left="360"/>
        <w:jc w:val="both"/>
        <w:rPr>
          <w:b/>
          <w:u w:val="single"/>
        </w:rPr>
      </w:pPr>
      <w:r w:rsidRPr="00AA621B">
        <w:rPr>
          <w:b/>
          <w:u w:val="single"/>
        </w:rPr>
        <w:t>Inference:</w:t>
      </w:r>
    </w:p>
    <w:p w14:paraId="61A3E3B7" w14:textId="714AEE86" w:rsidR="0071704C" w:rsidRPr="001F0E45" w:rsidRDefault="0071704C" w:rsidP="001F0E45">
      <w:pPr>
        <w:pStyle w:val="ListParagraph"/>
        <w:numPr>
          <w:ilvl w:val="0"/>
          <w:numId w:val="24"/>
        </w:numPr>
        <w:tabs>
          <w:tab w:val="left" w:pos="1648"/>
        </w:tabs>
        <w:jc w:val="both"/>
        <w:rPr>
          <w:bCs/>
        </w:rPr>
      </w:pPr>
      <w:r w:rsidRPr="00195E7C">
        <w:rPr>
          <w:bCs/>
        </w:rPr>
        <w:t>From figure</w:t>
      </w:r>
      <w:r w:rsidR="0015663E" w:rsidRPr="00195E7C">
        <w:rPr>
          <w:bCs/>
        </w:rPr>
        <w:t xml:space="preserve"> 5 and Appendix C;</w:t>
      </w:r>
      <w:r w:rsidRPr="00195E7C">
        <w:rPr>
          <w:bCs/>
        </w:rPr>
        <w:t xml:space="preserve"> it can be observed that </w:t>
      </w:r>
      <w:r w:rsidR="003D2054" w:rsidRPr="00195E7C">
        <w:rPr>
          <w:bCs/>
        </w:rPr>
        <w:t xml:space="preserve">Methane emissions in Vanuatu, Hungary, Algeria, and Chad rise similarly. Methane emissions gradually rise until 2000, </w:t>
      </w:r>
      <w:r w:rsidR="003D2054" w:rsidRPr="00195E7C">
        <w:rPr>
          <w:bCs/>
        </w:rPr>
        <w:lastRenderedPageBreak/>
        <w:t xml:space="preserve">after which they spike. Industrialization may be the main cause. </w:t>
      </w:r>
      <w:r w:rsidR="00AA621B" w:rsidRPr="00195E7C">
        <w:rPr>
          <w:bCs/>
        </w:rPr>
        <w:t xml:space="preserve">However, </w:t>
      </w:r>
      <w:r w:rsidR="009062D4" w:rsidRPr="00195E7C">
        <w:rPr>
          <w:bCs/>
        </w:rPr>
        <w:t xml:space="preserve">as per </w:t>
      </w:r>
      <w:r w:rsidR="0015663E" w:rsidRPr="00195E7C">
        <w:rPr>
          <w:bCs/>
        </w:rPr>
        <w:t>Appendix C</w:t>
      </w:r>
      <w:r w:rsidR="009062D4" w:rsidRPr="00195E7C">
        <w:rPr>
          <w:bCs/>
        </w:rPr>
        <w:t xml:space="preserve"> </w:t>
      </w:r>
      <w:r w:rsidR="003D2054" w:rsidRPr="00195E7C">
        <w:rPr>
          <w:bCs/>
        </w:rPr>
        <w:t>for</w:t>
      </w:r>
      <w:r w:rsidR="00AA621B" w:rsidRPr="00195E7C">
        <w:rPr>
          <w:bCs/>
        </w:rPr>
        <w:t xml:space="preserve"> Ukraine, </w:t>
      </w:r>
      <w:r w:rsidR="003D2054" w:rsidRPr="00195E7C">
        <w:rPr>
          <w:bCs/>
        </w:rPr>
        <w:t xml:space="preserve">first the methane emissions dropped from 1990 to 2000. Methane emissions </w:t>
      </w:r>
      <w:r w:rsidR="008D6A84" w:rsidRPr="00195E7C">
        <w:rPr>
          <w:bCs/>
        </w:rPr>
        <w:t>have increased</w:t>
      </w:r>
      <w:r w:rsidR="003D2054" w:rsidRPr="00195E7C">
        <w:rPr>
          <w:bCs/>
        </w:rPr>
        <w:t xml:space="preserve"> since 2000, presumably due to industry growth. </w:t>
      </w:r>
      <w:r w:rsidR="00AA621B" w:rsidRPr="00195E7C">
        <w:rPr>
          <w:bCs/>
        </w:rPr>
        <w:t xml:space="preserve">From the graphs, </w:t>
      </w:r>
      <w:r w:rsidR="003D2054" w:rsidRPr="00195E7C">
        <w:rPr>
          <w:bCs/>
        </w:rPr>
        <w:t>Vanuatu</w:t>
      </w:r>
      <w:r w:rsidR="003D2054" w:rsidRPr="003D2054">
        <w:rPr>
          <w:bCs/>
        </w:rPr>
        <w:t xml:space="preserve"> emits the most methane, while Chad emits the least. Since we only have 30-year data, it is </w:t>
      </w:r>
      <w:r w:rsidR="003D3963">
        <w:rPr>
          <w:bCs/>
        </w:rPr>
        <w:t>difficult</w:t>
      </w:r>
      <w:r w:rsidR="003D2054" w:rsidRPr="003D2054">
        <w:rPr>
          <w:bCs/>
        </w:rPr>
        <w:t xml:space="preserve"> to comment on its distribution.</w:t>
      </w:r>
    </w:p>
    <w:p w14:paraId="3669883D" w14:textId="2524F2F9" w:rsidR="00AA621B" w:rsidRDefault="0071704C" w:rsidP="00AA621B">
      <w:pPr>
        <w:pStyle w:val="ListParagraph"/>
        <w:numPr>
          <w:ilvl w:val="0"/>
          <w:numId w:val="24"/>
        </w:numPr>
        <w:tabs>
          <w:tab w:val="left" w:pos="1648"/>
        </w:tabs>
        <w:jc w:val="both"/>
        <w:rPr>
          <w:bCs/>
        </w:rPr>
      </w:pPr>
      <w:r w:rsidRPr="008B6DD6">
        <w:rPr>
          <w:bCs/>
        </w:rPr>
        <w:t xml:space="preserve">From </w:t>
      </w:r>
      <w:r w:rsidRPr="0015663E">
        <w:rPr>
          <w:bCs/>
        </w:rPr>
        <w:t xml:space="preserve">figure </w:t>
      </w:r>
      <w:r w:rsidR="0015663E" w:rsidRPr="0015663E">
        <w:rPr>
          <w:bCs/>
        </w:rPr>
        <w:t>6</w:t>
      </w:r>
      <w:r w:rsidRPr="008B6DD6">
        <w:rPr>
          <w:bCs/>
        </w:rPr>
        <w:t>, c</w:t>
      </w:r>
      <w:r w:rsidR="00AA621B" w:rsidRPr="008B6DD6">
        <w:rPr>
          <w:bCs/>
        </w:rPr>
        <w:t>omparative</w:t>
      </w:r>
      <w:r w:rsidR="00AA621B" w:rsidRPr="00AA621B">
        <w:rPr>
          <w:bCs/>
        </w:rPr>
        <w:t xml:space="preserve"> scatter plot in R depicts methane emissions for the countries. The first graph shows methane emissions for </w:t>
      </w:r>
      <w:proofErr w:type="spellStart"/>
      <w:r w:rsidR="00AA621B" w:rsidRPr="00AA621B">
        <w:rPr>
          <w:bCs/>
        </w:rPr>
        <w:t>Vanuata</w:t>
      </w:r>
      <w:proofErr w:type="spellEnd"/>
      <w:r w:rsidR="00AA621B" w:rsidRPr="00AA621B">
        <w:rPr>
          <w:bCs/>
        </w:rPr>
        <w:t xml:space="preserve"> and Hungary across selected years. For instance, in 2005, Hungary emitted approximately 4700000 kilotons of methane, while Vanuatu emitted about 7500000 kilotons. Similar comparisons </w:t>
      </w:r>
      <w:r w:rsidR="003D3963">
        <w:rPr>
          <w:bCs/>
        </w:rPr>
        <w:t>can be</w:t>
      </w:r>
      <w:r w:rsidR="00AA621B" w:rsidRPr="00AA621B">
        <w:rPr>
          <w:bCs/>
        </w:rPr>
        <w:t xml:space="preserve"> made for the other graphs representing different country pairs.</w:t>
      </w:r>
    </w:p>
    <w:p w14:paraId="1F5A14BC" w14:textId="0C2E479E" w:rsidR="00FC7981" w:rsidRPr="00FC7981" w:rsidRDefault="00FC7981" w:rsidP="00FC7981">
      <w:pPr>
        <w:pStyle w:val="ListParagraph"/>
        <w:numPr>
          <w:ilvl w:val="0"/>
          <w:numId w:val="24"/>
        </w:numPr>
        <w:tabs>
          <w:tab w:val="left" w:pos="1648"/>
        </w:tabs>
        <w:jc w:val="both"/>
        <w:rPr>
          <w:bCs/>
        </w:rPr>
      </w:pPr>
      <w:r w:rsidRPr="00FC7981">
        <w:rPr>
          <w:bCs/>
        </w:rPr>
        <w:t>As seen in</w:t>
      </w:r>
      <w:r>
        <w:rPr>
          <w:bCs/>
        </w:rPr>
        <w:t xml:space="preserve"> </w:t>
      </w:r>
      <w:hyperlink r:id="rId17" w:history="1">
        <w:r w:rsidRPr="00FC7981">
          <w:rPr>
            <w:rStyle w:val="Hyperlink"/>
            <w:bCs/>
          </w:rPr>
          <w:t>this Excel</w:t>
        </w:r>
        <w:r w:rsidRPr="00FC7981">
          <w:rPr>
            <w:rStyle w:val="Hyperlink"/>
            <w:bCs/>
          </w:rPr>
          <w:t xml:space="preserve"> </w:t>
        </w:r>
        <w:r w:rsidRPr="00FC7981">
          <w:rPr>
            <w:rStyle w:val="Hyperlink"/>
            <w:bCs/>
          </w:rPr>
          <w:t>File</w:t>
        </w:r>
      </w:hyperlink>
      <w:r w:rsidRPr="00FC7981">
        <w:rPr>
          <w:bCs/>
        </w:rPr>
        <w:t xml:space="preserve">, on comparing the mean of </w:t>
      </w:r>
      <w:r>
        <w:rPr>
          <w:bCs/>
        </w:rPr>
        <w:t xml:space="preserve">methane </w:t>
      </w:r>
      <w:r w:rsidRPr="00FC7981">
        <w:rPr>
          <w:bCs/>
        </w:rPr>
        <w:t xml:space="preserve">emissions from 1990-2010 with the mean of emissions from 2011-2020, there is a </w:t>
      </w:r>
      <w:r>
        <w:rPr>
          <w:bCs/>
        </w:rPr>
        <w:t>17</w:t>
      </w:r>
      <w:r>
        <w:rPr>
          <w:bCs/>
        </w:rPr>
        <w:t>.0</w:t>
      </w:r>
      <w:r>
        <w:rPr>
          <w:bCs/>
        </w:rPr>
        <w:t>7</w:t>
      </w:r>
      <w:r w:rsidRPr="00FC7981">
        <w:rPr>
          <w:bCs/>
        </w:rPr>
        <w:t>% increase in the</w:t>
      </w:r>
      <w:r>
        <w:rPr>
          <w:bCs/>
        </w:rPr>
        <w:t xml:space="preserve"> </w:t>
      </w:r>
      <w:r>
        <w:rPr>
          <w:bCs/>
        </w:rPr>
        <w:t xml:space="preserve">methane </w:t>
      </w:r>
      <w:r w:rsidRPr="00FC7981">
        <w:rPr>
          <w:bCs/>
        </w:rPr>
        <w:t>emissions, thus satisfying our project goal.</w:t>
      </w:r>
    </w:p>
    <w:p w14:paraId="23883826" w14:textId="77777777" w:rsidR="00FC7981" w:rsidRPr="0071704C" w:rsidRDefault="00FC7981" w:rsidP="00FC7981">
      <w:pPr>
        <w:pStyle w:val="ListParagraph"/>
        <w:tabs>
          <w:tab w:val="left" w:pos="1648"/>
        </w:tabs>
        <w:jc w:val="both"/>
        <w:rPr>
          <w:bCs/>
        </w:rPr>
      </w:pPr>
    </w:p>
    <w:p w14:paraId="61FCBCCE" w14:textId="76473B70" w:rsidR="00693517" w:rsidRDefault="00693517" w:rsidP="001F0E45">
      <w:pPr>
        <w:pStyle w:val="ListParagraph"/>
        <w:numPr>
          <w:ilvl w:val="0"/>
          <w:numId w:val="44"/>
        </w:numPr>
        <w:tabs>
          <w:tab w:val="left" w:pos="1648"/>
        </w:tabs>
        <w:jc w:val="both"/>
        <w:rPr>
          <w:b/>
          <w:u w:val="single"/>
        </w:rPr>
      </w:pPr>
      <w:r w:rsidRPr="003E0C17">
        <w:rPr>
          <w:b/>
          <w:u w:val="single"/>
        </w:rPr>
        <w:t>NO emissions:</w:t>
      </w:r>
    </w:p>
    <w:p w14:paraId="0237ABB2" w14:textId="77777777" w:rsidR="00A90D85" w:rsidRDefault="00A90D85" w:rsidP="008F0430">
      <w:pPr>
        <w:pStyle w:val="ListParagraph"/>
        <w:tabs>
          <w:tab w:val="left" w:pos="1648"/>
        </w:tabs>
        <w:ind w:left="360"/>
        <w:jc w:val="both"/>
        <w:rPr>
          <w:b/>
          <w:u w:val="single"/>
        </w:rPr>
      </w:pPr>
    </w:p>
    <w:p w14:paraId="502EFA72" w14:textId="77777777" w:rsidR="00E879B4" w:rsidRDefault="008F0430" w:rsidP="00E879B4">
      <w:pPr>
        <w:pStyle w:val="ListParagraph"/>
        <w:tabs>
          <w:tab w:val="left" w:pos="1648"/>
        </w:tabs>
        <w:ind w:left="360"/>
        <w:jc w:val="center"/>
        <w:rPr>
          <w:bCs/>
          <w:noProof/>
        </w:rPr>
      </w:pPr>
      <w:r w:rsidRPr="008F0430">
        <w:rPr>
          <w:b/>
          <w:noProof/>
        </w:rPr>
        <w:drawing>
          <wp:inline distT="0" distB="0" distL="0" distR="0" wp14:anchorId="71F84CCF" wp14:editId="2346A71C">
            <wp:extent cx="2727388" cy="1645920"/>
            <wp:effectExtent l="0" t="0" r="3175" b="5080"/>
            <wp:docPr id="1435194873" name="Picture 26" descr="A graph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94873" name="Picture 26" descr="A graph of blue rectangular objects&#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27388" cy="1645920"/>
                    </a:xfrm>
                    <a:prstGeom prst="rect">
                      <a:avLst/>
                    </a:prstGeom>
                  </pic:spPr>
                </pic:pic>
              </a:graphicData>
            </a:graphic>
          </wp:inline>
        </w:drawing>
      </w:r>
      <w:r w:rsidR="00E879B4" w:rsidRPr="008F0430">
        <w:rPr>
          <w:b/>
          <w:noProof/>
        </w:rPr>
        <w:drawing>
          <wp:inline distT="0" distB="0" distL="0" distR="0" wp14:anchorId="059ACCDB" wp14:editId="35F2161A">
            <wp:extent cx="2727386" cy="1645920"/>
            <wp:effectExtent l="0" t="0" r="3175" b="5080"/>
            <wp:docPr id="1597450143" name="Picture 24" descr="A graph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50143" name="Picture 24" descr="A graph of blue rectangular bars with white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27386" cy="1645920"/>
                    </a:xfrm>
                    <a:prstGeom prst="rect">
                      <a:avLst/>
                    </a:prstGeom>
                  </pic:spPr>
                </pic:pic>
              </a:graphicData>
            </a:graphic>
          </wp:inline>
        </w:drawing>
      </w:r>
      <w:r w:rsidR="00E879B4" w:rsidRPr="00A90D85">
        <w:rPr>
          <w:b/>
          <w:noProof/>
        </w:rPr>
        <w:t xml:space="preserve"> </w:t>
      </w:r>
    </w:p>
    <w:p w14:paraId="354ACCF1" w14:textId="00672AD5" w:rsidR="00E879B4" w:rsidRDefault="00E879B4" w:rsidP="00E879B4">
      <w:pPr>
        <w:pStyle w:val="ListParagraph"/>
        <w:tabs>
          <w:tab w:val="left" w:pos="1648"/>
        </w:tabs>
        <w:ind w:left="360"/>
        <w:rPr>
          <w:bCs/>
        </w:rPr>
      </w:pPr>
      <w:r>
        <w:rPr>
          <w:b/>
          <w:i/>
          <w:iCs/>
        </w:rPr>
        <w:t xml:space="preserve">  </w:t>
      </w:r>
      <w:r w:rsidR="00EC6856">
        <w:rPr>
          <w:b/>
          <w:i/>
          <w:iCs/>
        </w:rPr>
        <w:t xml:space="preserve"> </w:t>
      </w:r>
      <w:r>
        <w:rPr>
          <w:b/>
          <w:i/>
          <w:iCs/>
        </w:rPr>
        <w:t xml:space="preserve">  </w:t>
      </w:r>
      <w:r w:rsidRPr="00BD5420">
        <w:rPr>
          <w:b/>
          <w:i/>
          <w:iCs/>
        </w:rPr>
        <w:t xml:space="preserve">Figure </w:t>
      </w:r>
      <w:r w:rsidR="00EC6856">
        <w:rPr>
          <w:b/>
          <w:i/>
          <w:iCs/>
        </w:rPr>
        <w:t>7</w:t>
      </w:r>
      <w:r w:rsidRPr="00BD5420">
        <w:rPr>
          <w:b/>
          <w:i/>
          <w:iCs/>
        </w:rPr>
        <w:t>:</w:t>
      </w:r>
      <w:r w:rsidRPr="00BD5420">
        <w:rPr>
          <w:bCs/>
        </w:rPr>
        <w:t xml:space="preserve"> Bar Graph for Marshall Islands</w:t>
      </w:r>
      <w:r w:rsidRPr="00D63584">
        <w:rPr>
          <w:b/>
          <w:i/>
          <w:iCs/>
          <w:noProof/>
        </w:rPr>
        <w:t xml:space="preserve"> </w:t>
      </w:r>
      <w:r>
        <w:rPr>
          <w:b/>
          <w:i/>
          <w:iCs/>
          <w:noProof/>
        </w:rPr>
        <w:t xml:space="preserve">    </w:t>
      </w:r>
      <w:r w:rsidR="00EC6856">
        <w:rPr>
          <w:b/>
          <w:i/>
          <w:iCs/>
          <w:noProof/>
        </w:rPr>
        <w:t xml:space="preserve">             </w:t>
      </w:r>
      <w:r>
        <w:rPr>
          <w:b/>
          <w:i/>
          <w:iCs/>
          <w:noProof/>
        </w:rPr>
        <w:t xml:space="preserve"> </w:t>
      </w:r>
      <w:r w:rsidRPr="00D63584">
        <w:rPr>
          <w:b/>
          <w:i/>
          <w:iCs/>
          <w:noProof/>
        </w:rPr>
        <w:t xml:space="preserve">Figure </w:t>
      </w:r>
      <w:r w:rsidR="00EC6856">
        <w:rPr>
          <w:b/>
          <w:i/>
          <w:iCs/>
          <w:noProof/>
        </w:rPr>
        <w:t>8</w:t>
      </w:r>
      <w:r w:rsidRPr="00D63584">
        <w:rPr>
          <w:b/>
          <w:i/>
          <w:iCs/>
          <w:noProof/>
        </w:rPr>
        <w:t>:</w:t>
      </w:r>
      <w:r w:rsidRPr="00D63584">
        <w:rPr>
          <w:bCs/>
          <w:noProof/>
        </w:rPr>
        <w:t xml:space="preserve"> Bar Graph for Chile</w:t>
      </w:r>
    </w:p>
    <w:p w14:paraId="7582342D" w14:textId="6B997039" w:rsidR="003D2054" w:rsidRDefault="003D2054" w:rsidP="003D2054">
      <w:pPr>
        <w:pStyle w:val="ListParagraph"/>
        <w:tabs>
          <w:tab w:val="left" w:pos="1648"/>
        </w:tabs>
        <w:ind w:left="360"/>
        <w:jc w:val="center"/>
        <w:rPr>
          <w:b/>
          <w:noProof/>
        </w:rPr>
      </w:pPr>
      <w:r w:rsidRPr="008F0430">
        <w:rPr>
          <w:b/>
          <w:noProof/>
        </w:rPr>
        <w:drawing>
          <wp:inline distT="0" distB="0" distL="0" distR="0" wp14:anchorId="2FD5242A" wp14:editId="5A9B7B9F">
            <wp:extent cx="3280978" cy="1980000"/>
            <wp:effectExtent l="0" t="0" r="0" b="1270"/>
            <wp:docPr id="1717666140" name="Picture 23" descr="A group of rectangular objects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66140" name="Picture 23" descr="A group of rectangular objects with numbers and symbol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80978" cy="1980000"/>
                    </a:xfrm>
                    <a:prstGeom prst="rect">
                      <a:avLst/>
                    </a:prstGeom>
                  </pic:spPr>
                </pic:pic>
              </a:graphicData>
            </a:graphic>
          </wp:inline>
        </w:drawing>
      </w:r>
    </w:p>
    <w:p w14:paraId="3C53CF72" w14:textId="41745196" w:rsidR="003D2054" w:rsidRPr="00BD5420" w:rsidRDefault="00BD5420" w:rsidP="00BD5420">
      <w:pPr>
        <w:tabs>
          <w:tab w:val="left" w:pos="1648"/>
        </w:tabs>
        <w:rPr>
          <w:bCs/>
          <w:noProof/>
        </w:rPr>
      </w:pPr>
      <w:r>
        <w:rPr>
          <w:b/>
          <w:i/>
          <w:iCs/>
        </w:rPr>
        <w:t xml:space="preserve">  </w:t>
      </w:r>
      <w:r w:rsidR="00E879B4">
        <w:rPr>
          <w:b/>
          <w:i/>
          <w:iCs/>
        </w:rPr>
        <w:tab/>
        <w:t xml:space="preserve">         </w:t>
      </w:r>
      <w:r>
        <w:rPr>
          <w:b/>
          <w:i/>
          <w:iCs/>
        </w:rPr>
        <w:t xml:space="preserve">       </w:t>
      </w:r>
      <w:r w:rsidRPr="00BD5420">
        <w:rPr>
          <w:bCs/>
        </w:rPr>
        <w:t xml:space="preserve">      </w:t>
      </w:r>
      <w:r w:rsidRPr="00BD5420">
        <w:rPr>
          <w:b/>
          <w:i/>
          <w:iCs/>
          <w:noProof/>
        </w:rPr>
        <w:t xml:space="preserve"> Figure </w:t>
      </w:r>
      <w:r w:rsidR="00EC6856">
        <w:rPr>
          <w:b/>
          <w:i/>
          <w:iCs/>
          <w:noProof/>
        </w:rPr>
        <w:t>9</w:t>
      </w:r>
      <w:r w:rsidRPr="00BD5420">
        <w:rPr>
          <w:b/>
          <w:i/>
          <w:iCs/>
          <w:noProof/>
        </w:rPr>
        <w:t>:</w:t>
      </w:r>
      <w:r w:rsidRPr="00BD5420">
        <w:rPr>
          <w:bCs/>
          <w:noProof/>
        </w:rPr>
        <w:t xml:space="preserve"> N</w:t>
      </w:r>
      <w:r w:rsidR="008D6A84">
        <w:rPr>
          <w:bCs/>
          <w:noProof/>
        </w:rPr>
        <w:t>O</w:t>
      </w:r>
      <w:r w:rsidRPr="00BD5420">
        <w:rPr>
          <w:bCs/>
          <w:noProof/>
        </w:rPr>
        <w:t xml:space="preserve"> emission comparison      </w:t>
      </w:r>
    </w:p>
    <w:p w14:paraId="2AFF9D08" w14:textId="77BC2088" w:rsidR="00D63584" w:rsidRPr="00D63584" w:rsidRDefault="00D63584" w:rsidP="00A90D85">
      <w:pPr>
        <w:pStyle w:val="ListParagraph"/>
        <w:tabs>
          <w:tab w:val="left" w:pos="1648"/>
        </w:tabs>
        <w:ind w:left="360"/>
        <w:jc w:val="center"/>
        <w:rPr>
          <w:bCs/>
          <w:noProof/>
        </w:rPr>
      </w:pPr>
    </w:p>
    <w:p w14:paraId="14FDB236" w14:textId="4438A603" w:rsidR="00FE29C1" w:rsidRPr="00FE29C1" w:rsidRDefault="00A90D85" w:rsidP="00FE29C1">
      <w:pPr>
        <w:pStyle w:val="ListParagraph"/>
        <w:tabs>
          <w:tab w:val="left" w:pos="1648"/>
        </w:tabs>
        <w:ind w:left="360"/>
        <w:jc w:val="both"/>
        <w:rPr>
          <w:b/>
          <w:u w:val="single"/>
        </w:rPr>
      </w:pPr>
      <w:r w:rsidRPr="00FE29C1">
        <w:rPr>
          <w:b/>
          <w:u w:val="single"/>
        </w:rPr>
        <w:t>Inference:</w:t>
      </w:r>
      <w:r w:rsidR="00F72D6D">
        <w:rPr>
          <w:b/>
          <w:u w:val="single"/>
        </w:rPr>
        <w:t xml:space="preserve"> </w:t>
      </w:r>
    </w:p>
    <w:p w14:paraId="7A926E64" w14:textId="07D54BF3" w:rsidR="00FE29C1" w:rsidRPr="001F0E45" w:rsidRDefault="0071704C" w:rsidP="001F0E45">
      <w:pPr>
        <w:pStyle w:val="ListParagraph"/>
        <w:numPr>
          <w:ilvl w:val="0"/>
          <w:numId w:val="23"/>
        </w:numPr>
        <w:tabs>
          <w:tab w:val="left" w:pos="1648"/>
        </w:tabs>
        <w:jc w:val="both"/>
        <w:rPr>
          <w:bCs/>
        </w:rPr>
      </w:pPr>
      <w:r w:rsidRPr="00195E7C">
        <w:rPr>
          <w:bCs/>
        </w:rPr>
        <w:t>From figure</w:t>
      </w:r>
      <w:r w:rsidR="00EA0AC4" w:rsidRPr="00195E7C">
        <w:rPr>
          <w:bCs/>
        </w:rPr>
        <w:t xml:space="preserve">s 7, 8 and Appendix </w:t>
      </w:r>
      <w:r w:rsidR="00195E7C" w:rsidRPr="00195E7C">
        <w:rPr>
          <w:bCs/>
        </w:rPr>
        <w:t>D</w:t>
      </w:r>
      <w:r w:rsidR="008B6DD6" w:rsidRPr="00195E7C">
        <w:rPr>
          <w:bCs/>
        </w:rPr>
        <w:t>;</w:t>
      </w:r>
      <w:r w:rsidRPr="00195E7C">
        <w:rPr>
          <w:bCs/>
        </w:rPr>
        <w:t xml:space="preserve"> it can be inferred that </w:t>
      </w:r>
      <w:r w:rsidR="00C822BD" w:rsidRPr="00195E7C">
        <w:rPr>
          <w:bCs/>
        </w:rPr>
        <w:t>NO emissions rise similarly in Hungary, Marshall Islands, Sri Lanka,</w:t>
      </w:r>
      <w:r w:rsidR="00C822BD" w:rsidRPr="00C822BD">
        <w:rPr>
          <w:bCs/>
        </w:rPr>
        <w:t xml:space="preserve"> Algeria, and Chile. NO emissions rise steadily from 1990 to 2020. Global industrialization may be the main cause. Chile reduces NO emissions after 2015, contrary to norms. This may be due to more renewable energy. In terms of NO emissions, Marshall Islands is the highest and Chile the lowest. Since we only have 30 years of data, </w:t>
      </w:r>
      <w:r w:rsidR="00C822BD">
        <w:rPr>
          <w:bCs/>
        </w:rPr>
        <w:t xml:space="preserve">commenting on </w:t>
      </w:r>
      <w:r w:rsidR="00C822BD" w:rsidRPr="00C822BD">
        <w:rPr>
          <w:bCs/>
        </w:rPr>
        <w:t>the distribution is difficult.</w:t>
      </w:r>
    </w:p>
    <w:p w14:paraId="44C16AC2" w14:textId="43027011" w:rsidR="001F0E45" w:rsidRDefault="0071704C" w:rsidP="001F0E45">
      <w:pPr>
        <w:pStyle w:val="ListParagraph"/>
        <w:numPr>
          <w:ilvl w:val="0"/>
          <w:numId w:val="23"/>
        </w:numPr>
        <w:tabs>
          <w:tab w:val="left" w:pos="1648"/>
        </w:tabs>
        <w:jc w:val="both"/>
        <w:rPr>
          <w:bCs/>
        </w:rPr>
      </w:pPr>
      <w:r w:rsidRPr="008B6DD6">
        <w:rPr>
          <w:bCs/>
        </w:rPr>
        <w:t xml:space="preserve">From </w:t>
      </w:r>
      <w:r w:rsidRPr="00EA0AC4">
        <w:rPr>
          <w:bCs/>
        </w:rPr>
        <w:t xml:space="preserve">figure </w:t>
      </w:r>
      <w:r w:rsidR="00EA0AC4" w:rsidRPr="00EA0AC4">
        <w:rPr>
          <w:bCs/>
        </w:rPr>
        <w:t>9</w:t>
      </w:r>
      <w:r w:rsidRPr="00EA0AC4">
        <w:rPr>
          <w:bCs/>
        </w:rPr>
        <w:t>,</w:t>
      </w:r>
      <w:r w:rsidRPr="008B6DD6">
        <w:rPr>
          <w:bCs/>
        </w:rPr>
        <w:t xml:space="preserve"> c</w:t>
      </w:r>
      <w:r w:rsidR="00FE29C1" w:rsidRPr="008B6DD6">
        <w:rPr>
          <w:bCs/>
        </w:rPr>
        <w:t>omparative</w:t>
      </w:r>
      <w:r w:rsidR="00FE29C1" w:rsidRPr="00FE29C1">
        <w:rPr>
          <w:bCs/>
        </w:rPr>
        <w:t xml:space="preserve"> scatter plot in R depicts NO emissions for the countries. The first graph shows NO emissions for Hungary and Marshall Islands across selected </w:t>
      </w:r>
      <w:r w:rsidR="00FE29C1" w:rsidRPr="00FE29C1">
        <w:rPr>
          <w:bCs/>
        </w:rPr>
        <w:lastRenderedPageBreak/>
        <w:t xml:space="preserve">years. For instance, in 2005, Hungary emitted approximately 1500000 kilotons of NO, while Marshall Islands emitted about 1420000 kilotons. Similar comparisons </w:t>
      </w:r>
      <w:r w:rsidR="003D3963">
        <w:rPr>
          <w:bCs/>
        </w:rPr>
        <w:t xml:space="preserve">can be </w:t>
      </w:r>
      <w:r w:rsidR="00FE29C1" w:rsidRPr="00FE29C1">
        <w:rPr>
          <w:bCs/>
        </w:rPr>
        <w:t>made for other graphs representing different country pairs.</w:t>
      </w:r>
    </w:p>
    <w:p w14:paraId="09CE23EA" w14:textId="1A1EF8FB" w:rsidR="00FC7981" w:rsidRPr="00FC7981" w:rsidRDefault="00FC7981" w:rsidP="00FC7981">
      <w:pPr>
        <w:pStyle w:val="ListParagraph"/>
        <w:numPr>
          <w:ilvl w:val="0"/>
          <w:numId w:val="23"/>
        </w:numPr>
        <w:tabs>
          <w:tab w:val="left" w:pos="1648"/>
        </w:tabs>
        <w:jc w:val="both"/>
        <w:rPr>
          <w:bCs/>
        </w:rPr>
      </w:pPr>
      <w:r w:rsidRPr="00FC7981">
        <w:rPr>
          <w:bCs/>
        </w:rPr>
        <w:t>As seen in</w:t>
      </w:r>
      <w:r>
        <w:rPr>
          <w:bCs/>
        </w:rPr>
        <w:t xml:space="preserve"> </w:t>
      </w:r>
      <w:hyperlink r:id="rId21" w:history="1">
        <w:r w:rsidRPr="00FC7981">
          <w:rPr>
            <w:rStyle w:val="Hyperlink"/>
            <w:bCs/>
          </w:rPr>
          <w:t>this Excel File</w:t>
        </w:r>
      </w:hyperlink>
      <w:r w:rsidRPr="00FC7981">
        <w:rPr>
          <w:bCs/>
        </w:rPr>
        <w:t xml:space="preserve">, on comparing the mean of </w:t>
      </w:r>
      <w:r>
        <w:rPr>
          <w:bCs/>
        </w:rPr>
        <w:t>NO</w:t>
      </w:r>
      <w:r>
        <w:rPr>
          <w:bCs/>
        </w:rPr>
        <w:t xml:space="preserve"> </w:t>
      </w:r>
      <w:r w:rsidRPr="00FC7981">
        <w:rPr>
          <w:bCs/>
        </w:rPr>
        <w:t xml:space="preserve">emissions from 1990-2010 with the mean of emissions from 2011-2020, there is a </w:t>
      </w:r>
      <w:r>
        <w:rPr>
          <w:bCs/>
        </w:rPr>
        <w:t>20</w:t>
      </w:r>
      <w:r>
        <w:rPr>
          <w:bCs/>
        </w:rPr>
        <w:t>.</w:t>
      </w:r>
      <w:r>
        <w:rPr>
          <w:bCs/>
        </w:rPr>
        <w:t>75</w:t>
      </w:r>
      <w:r w:rsidRPr="00FC7981">
        <w:rPr>
          <w:bCs/>
        </w:rPr>
        <w:t>% increase in the</w:t>
      </w:r>
      <w:r>
        <w:rPr>
          <w:bCs/>
        </w:rPr>
        <w:t xml:space="preserve"> </w:t>
      </w:r>
      <w:r>
        <w:rPr>
          <w:bCs/>
        </w:rPr>
        <w:t>NO</w:t>
      </w:r>
      <w:r>
        <w:rPr>
          <w:bCs/>
        </w:rPr>
        <w:t xml:space="preserve"> </w:t>
      </w:r>
      <w:r w:rsidRPr="00FC7981">
        <w:rPr>
          <w:bCs/>
        </w:rPr>
        <w:t>emissions, thus satisfying our project goal.</w:t>
      </w:r>
    </w:p>
    <w:p w14:paraId="10C5094B" w14:textId="77777777" w:rsidR="00FC7981" w:rsidRPr="00FC7981" w:rsidRDefault="00FC7981" w:rsidP="00FC7981">
      <w:pPr>
        <w:tabs>
          <w:tab w:val="left" w:pos="1648"/>
        </w:tabs>
        <w:ind w:left="360"/>
        <w:jc w:val="both"/>
        <w:rPr>
          <w:bCs/>
        </w:rPr>
      </w:pPr>
    </w:p>
    <w:p w14:paraId="030BFAEC" w14:textId="77777777" w:rsidR="001F0E45" w:rsidRDefault="00693517" w:rsidP="001F0E45">
      <w:pPr>
        <w:pStyle w:val="ListParagraph"/>
        <w:numPr>
          <w:ilvl w:val="0"/>
          <w:numId w:val="44"/>
        </w:numPr>
        <w:tabs>
          <w:tab w:val="left" w:pos="1648"/>
        </w:tabs>
        <w:jc w:val="both"/>
        <w:rPr>
          <w:b/>
          <w:u w:val="single"/>
        </w:rPr>
      </w:pPr>
      <w:r w:rsidRPr="009E112D">
        <w:rPr>
          <w:b/>
          <w:u w:val="single"/>
        </w:rPr>
        <w:t>Total greenhouse gas emissions &amp; Renewable Energy consumption:</w:t>
      </w:r>
    </w:p>
    <w:p w14:paraId="43E8154C" w14:textId="3187378A" w:rsidR="00A90D85" w:rsidRDefault="009E112D" w:rsidP="00595988">
      <w:pPr>
        <w:pStyle w:val="ListParagraph"/>
        <w:tabs>
          <w:tab w:val="left" w:pos="1648"/>
        </w:tabs>
        <w:ind w:left="360"/>
        <w:jc w:val="both"/>
        <w:rPr>
          <w:b/>
          <w:u w:val="single"/>
        </w:rPr>
      </w:pPr>
      <w:r w:rsidRPr="001F0E45">
        <w:rPr>
          <w:bCs/>
        </w:rPr>
        <w:t xml:space="preserve">We made correlation plots between the total greenhouse gas emissions and the renewable energy consumption of the countries with the highest and lowest mean total greenhouse gas emissions across the years. On this basis, we selected </w:t>
      </w:r>
      <w:r w:rsidR="00434933" w:rsidRPr="001F0E45">
        <w:rPr>
          <w:bCs/>
        </w:rPr>
        <w:t>Vanuatu</w:t>
      </w:r>
      <w:r w:rsidRPr="001F0E45">
        <w:rPr>
          <w:bCs/>
        </w:rPr>
        <w:t xml:space="preserve"> and </w:t>
      </w:r>
      <w:proofErr w:type="spellStart"/>
      <w:r w:rsidR="00434933" w:rsidRPr="001F0E45">
        <w:rPr>
          <w:bCs/>
        </w:rPr>
        <w:t>Türkiye</w:t>
      </w:r>
      <w:proofErr w:type="spellEnd"/>
      <w:r w:rsidRPr="001F0E45">
        <w:rPr>
          <w:bCs/>
        </w:rPr>
        <w:t>. Moreover, we also decided to include the United States of America for analysis.</w:t>
      </w:r>
    </w:p>
    <w:p w14:paraId="6A357107" w14:textId="05EDEB36" w:rsidR="00E52E5B" w:rsidRDefault="00E52E5B" w:rsidP="00E52E5B">
      <w:pPr>
        <w:tabs>
          <w:tab w:val="left" w:pos="1648"/>
        </w:tabs>
        <w:jc w:val="center"/>
        <w:rPr>
          <w:b/>
          <w:u w:val="single"/>
        </w:rPr>
      </w:pPr>
      <w:r w:rsidRPr="00E52E5B">
        <w:rPr>
          <w:b/>
          <w:noProof/>
        </w:rPr>
        <w:drawing>
          <wp:inline distT="0" distB="0" distL="0" distR="0" wp14:anchorId="007A369A" wp14:editId="40636069">
            <wp:extent cx="2385752" cy="1554480"/>
            <wp:effectExtent l="0" t="0" r="1905" b="0"/>
            <wp:docPr id="2076816706" name="Picture 3" descr="A graph of a graph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816706" name="Picture 3" descr="A graph of a graph with numbers and a red 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385752" cy="1554480"/>
                    </a:xfrm>
                    <a:prstGeom prst="rect">
                      <a:avLst/>
                    </a:prstGeom>
                  </pic:spPr>
                </pic:pic>
              </a:graphicData>
            </a:graphic>
          </wp:inline>
        </w:drawing>
      </w:r>
      <w:r w:rsidRPr="00E52E5B">
        <w:rPr>
          <w:b/>
          <w:noProof/>
        </w:rPr>
        <w:drawing>
          <wp:inline distT="0" distB="0" distL="0" distR="0" wp14:anchorId="4DE5E5FA" wp14:editId="2D32462A">
            <wp:extent cx="2385752" cy="1554480"/>
            <wp:effectExtent l="0" t="0" r="1905" b="0"/>
            <wp:docPr id="1210731325"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31325" name="Picture 1" descr="A graph with numbers and dot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385752" cy="1554480"/>
                    </a:xfrm>
                    <a:prstGeom prst="rect">
                      <a:avLst/>
                    </a:prstGeom>
                  </pic:spPr>
                </pic:pic>
              </a:graphicData>
            </a:graphic>
          </wp:inline>
        </w:drawing>
      </w:r>
    </w:p>
    <w:p w14:paraId="1A4204E5" w14:textId="059CF59E" w:rsidR="00E52E5B" w:rsidRPr="00E52E5B" w:rsidRDefault="00E52E5B" w:rsidP="00A90D85">
      <w:pPr>
        <w:tabs>
          <w:tab w:val="left" w:pos="1648"/>
        </w:tabs>
        <w:jc w:val="both"/>
        <w:rPr>
          <w:bCs/>
        </w:rPr>
      </w:pPr>
      <w:r w:rsidRPr="00E52E5B">
        <w:rPr>
          <w:bCs/>
        </w:rPr>
        <w:t xml:space="preserve">         </w:t>
      </w:r>
      <w:r w:rsidRPr="00E52E5B">
        <w:rPr>
          <w:b/>
          <w:i/>
          <w:iCs/>
        </w:rPr>
        <w:t xml:space="preserve">Figure </w:t>
      </w:r>
      <w:r w:rsidR="00EC6856">
        <w:rPr>
          <w:b/>
          <w:i/>
          <w:iCs/>
        </w:rPr>
        <w:t>10</w:t>
      </w:r>
      <w:r w:rsidRPr="00E52E5B">
        <w:rPr>
          <w:b/>
          <w:i/>
          <w:iCs/>
        </w:rPr>
        <w:t>:</w:t>
      </w:r>
      <w:r w:rsidRPr="00E52E5B">
        <w:rPr>
          <w:bCs/>
        </w:rPr>
        <w:t xml:space="preserve"> Correlation Plot </w:t>
      </w:r>
      <w:r w:rsidR="009E264C">
        <w:rPr>
          <w:bCs/>
        </w:rPr>
        <w:t xml:space="preserve">for </w:t>
      </w:r>
      <w:r w:rsidRPr="00E52E5B">
        <w:rPr>
          <w:bCs/>
        </w:rPr>
        <w:t xml:space="preserve">Vanuatu      </w:t>
      </w:r>
      <w:r w:rsidRPr="00E52E5B">
        <w:rPr>
          <w:b/>
          <w:i/>
          <w:iCs/>
        </w:rPr>
        <w:t xml:space="preserve">Figure </w:t>
      </w:r>
      <w:r w:rsidR="00EC6856">
        <w:rPr>
          <w:b/>
          <w:i/>
          <w:iCs/>
        </w:rPr>
        <w:t>11</w:t>
      </w:r>
      <w:r w:rsidRPr="00E52E5B">
        <w:rPr>
          <w:b/>
          <w:i/>
          <w:iCs/>
        </w:rPr>
        <w:t>:</w:t>
      </w:r>
      <w:r w:rsidRPr="00E52E5B">
        <w:rPr>
          <w:bCs/>
        </w:rPr>
        <w:t xml:space="preserve"> Correlation Plot </w:t>
      </w:r>
      <w:r w:rsidR="009E264C">
        <w:rPr>
          <w:bCs/>
        </w:rPr>
        <w:t xml:space="preserve">for </w:t>
      </w:r>
      <w:proofErr w:type="spellStart"/>
      <w:r w:rsidR="00434933" w:rsidRPr="00E52E5B">
        <w:rPr>
          <w:bCs/>
        </w:rPr>
        <w:t>Türkiye</w:t>
      </w:r>
      <w:proofErr w:type="spellEnd"/>
    </w:p>
    <w:p w14:paraId="5144F41F" w14:textId="77777777" w:rsidR="00E52E5B" w:rsidRDefault="00E52E5B" w:rsidP="00A90D85">
      <w:pPr>
        <w:tabs>
          <w:tab w:val="left" w:pos="1648"/>
        </w:tabs>
        <w:jc w:val="both"/>
        <w:rPr>
          <w:b/>
          <w:u w:val="single"/>
        </w:rPr>
      </w:pPr>
    </w:p>
    <w:p w14:paraId="5C1E5093" w14:textId="42734D89" w:rsidR="00A90D85" w:rsidRDefault="00E52E5B" w:rsidP="00E52E5B">
      <w:pPr>
        <w:tabs>
          <w:tab w:val="left" w:pos="1648"/>
        </w:tabs>
        <w:jc w:val="center"/>
        <w:rPr>
          <w:b/>
          <w:u w:val="single"/>
        </w:rPr>
      </w:pPr>
      <w:r w:rsidRPr="00E52E5B">
        <w:rPr>
          <w:b/>
          <w:noProof/>
        </w:rPr>
        <w:drawing>
          <wp:inline distT="0" distB="0" distL="0" distR="0" wp14:anchorId="742D40BD" wp14:editId="6975078D">
            <wp:extent cx="2385752" cy="1554480"/>
            <wp:effectExtent l="0" t="0" r="1905" b="0"/>
            <wp:docPr id="2085244241" name="Picture 2" descr="A graph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44241" name="Picture 2" descr="A graph with numbers and a red lin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385752" cy="1554480"/>
                    </a:xfrm>
                    <a:prstGeom prst="rect">
                      <a:avLst/>
                    </a:prstGeom>
                  </pic:spPr>
                </pic:pic>
              </a:graphicData>
            </a:graphic>
          </wp:inline>
        </w:drawing>
      </w:r>
    </w:p>
    <w:p w14:paraId="3241A2B3" w14:textId="20F38B26" w:rsidR="00A90D85" w:rsidRPr="001700B0" w:rsidRDefault="00E52E5B" w:rsidP="001700B0">
      <w:pPr>
        <w:tabs>
          <w:tab w:val="left" w:pos="1648"/>
        </w:tabs>
        <w:jc w:val="center"/>
        <w:rPr>
          <w:bCs/>
        </w:rPr>
      </w:pPr>
      <w:r w:rsidRPr="00E52E5B">
        <w:rPr>
          <w:b/>
          <w:i/>
          <w:iCs/>
        </w:rPr>
        <w:t xml:space="preserve">Figure </w:t>
      </w:r>
      <w:r w:rsidR="00EC6856">
        <w:rPr>
          <w:b/>
          <w:i/>
          <w:iCs/>
        </w:rPr>
        <w:t>12</w:t>
      </w:r>
      <w:r w:rsidRPr="00E52E5B">
        <w:rPr>
          <w:b/>
          <w:i/>
          <w:iCs/>
        </w:rPr>
        <w:t>:</w:t>
      </w:r>
      <w:r w:rsidRPr="00E52E5B">
        <w:rPr>
          <w:bCs/>
        </w:rPr>
        <w:t xml:space="preserve"> Correlation Plot</w:t>
      </w:r>
      <w:r w:rsidR="009E264C">
        <w:rPr>
          <w:bCs/>
        </w:rPr>
        <w:t xml:space="preserve"> for</w:t>
      </w:r>
      <w:r w:rsidRPr="00E52E5B">
        <w:rPr>
          <w:bCs/>
        </w:rPr>
        <w:t xml:space="preserve"> United States</w:t>
      </w:r>
    </w:p>
    <w:p w14:paraId="1FFD7577" w14:textId="57E85F3C" w:rsidR="00A90D85" w:rsidRDefault="00A90D85" w:rsidP="00A90D85">
      <w:pPr>
        <w:tabs>
          <w:tab w:val="left" w:pos="1648"/>
        </w:tabs>
        <w:jc w:val="both"/>
        <w:rPr>
          <w:b/>
          <w:u w:val="single"/>
        </w:rPr>
      </w:pPr>
    </w:p>
    <w:p w14:paraId="0A7740E3" w14:textId="3D23F73B" w:rsidR="00A90D85" w:rsidRDefault="00715B1B" w:rsidP="001A3801">
      <w:pPr>
        <w:pStyle w:val="ListParagraph"/>
        <w:tabs>
          <w:tab w:val="left" w:pos="1648"/>
        </w:tabs>
        <w:ind w:left="360"/>
        <w:jc w:val="both"/>
        <w:rPr>
          <w:b/>
          <w:u w:val="single"/>
        </w:rPr>
      </w:pPr>
      <w:r w:rsidRPr="00FE29C1">
        <w:rPr>
          <w:b/>
          <w:u w:val="single"/>
        </w:rPr>
        <w:t>Inference:</w:t>
      </w:r>
      <w:r>
        <w:rPr>
          <w:b/>
          <w:u w:val="single"/>
        </w:rPr>
        <w:t xml:space="preserve"> </w:t>
      </w:r>
    </w:p>
    <w:p w14:paraId="492B2053" w14:textId="3EAFDF48" w:rsidR="001573E3" w:rsidRPr="008E1712" w:rsidRDefault="001573E3" w:rsidP="008E1712">
      <w:pPr>
        <w:pStyle w:val="ListParagraph"/>
        <w:numPr>
          <w:ilvl w:val="0"/>
          <w:numId w:val="25"/>
        </w:numPr>
        <w:tabs>
          <w:tab w:val="left" w:pos="1648"/>
        </w:tabs>
        <w:jc w:val="both"/>
        <w:rPr>
          <w:bCs/>
        </w:rPr>
      </w:pPr>
      <w:r w:rsidRPr="009E206F">
        <w:rPr>
          <w:bCs/>
        </w:rPr>
        <w:t xml:space="preserve">From </w:t>
      </w:r>
      <w:r w:rsidRPr="00EA0AC4">
        <w:rPr>
          <w:bCs/>
        </w:rPr>
        <w:t xml:space="preserve">figure </w:t>
      </w:r>
      <w:r w:rsidR="00EA0AC4" w:rsidRPr="00EA0AC4">
        <w:rPr>
          <w:bCs/>
        </w:rPr>
        <w:t>10</w:t>
      </w:r>
      <w:r w:rsidRPr="009E206F">
        <w:rPr>
          <w:bCs/>
        </w:rPr>
        <w:t xml:space="preserve">, </w:t>
      </w:r>
      <w:proofErr w:type="gramStart"/>
      <w:r w:rsidRPr="009E206F">
        <w:rPr>
          <w:bCs/>
        </w:rPr>
        <w:t>it can be seen that in</w:t>
      </w:r>
      <w:proofErr w:type="gramEnd"/>
      <w:r w:rsidRPr="009E206F">
        <w:rPr>
          <w:bCs/>
        </w:rPr>
        <w:t xml:space="preserve"> Vanuatu there exists a negative correlation</w:t>
      </w:r>
      <w:r w:rsidR="008E1712">
        <w:rPr>
          <w:bCs/>
        </w:rPr>
        <w:t>.</w:t>
      </w:r>
      <w:r w:rsidR="00E879B4">
        <w:rPr>
          <w:bCs/>
        </w:rPr>
        <w:t xml:space="preserve"> </w:t>
      </w:r>
      <w:r w:rsidR="00E879B4" w:rsidRPr="00E879B4">
        <w:rPr>
          <w:bCs/>
        </w:rPr>
        <w:t>It shows that renewable energy consumption can keep up with industrialization, reducing greenhouse gas emissions. Thus, the renewable energy sector can offset the emission rate increase.</w:t>
      </w:r>
      <w:r w:rsidR="008E1712">
        <w:rPr>
          <w:bCs/>
        </w:rPr>
        <w:t xml:space="preserve"> </w:t>
      </w:r>
      <w:r w:rsidR="00AF70B7" w:rsidRPr="008E1712">
        <w:rPr>
          <w:bCs/>
        </w:rPr>
        <w:t xml:space="preserve">The value is -0.2882884864, hence it is a weak </w:t>
      </w:r>
      <w:r w:rsidR="00EE2FC8" w:rsidRPr="008E1712">
        <w:rPr>
          <w:bCs/>
        </w:rPr>
        <w:t>negative correlation</w:t>
      </w:r>
      <w:r w:rsidR="00AF70B7" w:rsidRPr="008E1712">
        <w:rPr>
          <w:bCs/>
        </w:rPr>
        <w:t xml:space="preserve"> as the value is closer to 0. </w:t>
      </w:r>
    </w:p>
    <w:p w14:paraId="196BF712" w14:textId="05F38AD3" w:rsidR="009E206F" w:rsidRPr="008E1712" w:rsidRDefault="009E206F" w:rsidP="008E1712">
      <w:pPr>
        <w:pStyle w:val="ListParagraph"/>
        <w:numPr>
          <w:ilvl w:val="0"/>
          <w:numId w:val="25"/>
        </w:numPr>
        <w:tabs>
          <w:tab w:val="left" w:pos="1648"/>
        </w:tabs>
        <w:jc w:val="both"/>
        <w:rPr>
          <w:bCs/>
        </w:rPr>
      </w:pPr>
      <w:r w:rsidRPr="009E206F">
        <w:rPr>
          <w:bCs/>
        </w:rPr>
        <w:t xml:space="preserve">From </w:t>
      </w:r>
      <w:r w:rsidRPr="00EA0AC4">
        <w:rPr>
          <w:bCs/>
        </w:rPr>
        <w:t xml:space="preserve">figure </w:t>
      </w:r>
      <w:r w:rsidR="00EA0AC4" w:rsidRPr="00EA0AC4">
        <w:rPr>
          <w:bCs/>
        </w:rPr>
        <w:t>11</w:t>
      </w:r>
      <w:r w:rsidRPr="009E206F">
        <w:rPr>
          <w:bCs/>
        </w:rPr>
        <w:t xml:space="preserve">, it can be observed that in </w:t>
      </w:r>
      <w:proofErr w:type="spellStart"/>
      <w:r w:rsidR="00434933" w:rsidRPr="009E206F">
        <w:rPr>
          <w:bCs/>
        </w:rPr>
        <w:t>Türkiye</w:t>
      </w:r>
      <w:proofErr w:type="spellEnd"/>
      <w:r w:rsidRPr="009E206F">
        <w:rPr>
          <w:bCs/>
        </w:rPr>
        <w:t xml:space="preserve"> </w:t>
      </w:r>
      <w:r w:rsidR="008E1712" w:rsidRPr="009E206F">
        <w:rPr>
          <w:bCs/>
        </w:rPr>
        <w:t>there exists a negative correlation</w:t>
      </w:r>
      <w:r w:rsidR="008E1712">
        <w:rPr>
          <w:bCs/>
        </w:rPr>
        <w:t xml:space="preserve">. It </w:t>
      </w:r>
      <w:r w:rsidR="008E1712" w:rsidRPr="008E1712">
        <w:rPr>
          <w:bCs/>
        </w:rPr>
        <w:t>indicates that the renewable energy consumption can keep up with the increasing industrialization in the country, which results in a reduction in the greenhouse gas emissions.</w:t>
      </w:r>
      <w:r w:rsidR="008E1712">
        <w:rPr>
          <w:bCs/>
        </w:rPr>
        <w:t xml:space="preserve"> </w:t>
      </w:r>
      <w:r w:rsidRPr="008E1712">
        <w:rPr>
          <w:bCs/>
        </w:rPr>
        <w:t xml:space="preserve">The value of correlation is -0.8114889925, hence it is a strong </w:t>
      </w:r>
      <w:r w:rsidR="00EE2FC8" w:rsidRPr="008E1712">
        <w:rPr>
          <w:bCs/>
        </w:rPr>
        <w:t>negative correlation</w:t>
      </w:r>
      <w:r w:rsidRPr="008E1712">
        <w:rPr>
          <w:bCs/>
        </w:rPr>
        <w:t xml:space="preserve"> as the value is closer to 1.</w:t>
      </w:r>
    </w:p>
    <w:p w14:paraId="674AB00B" w14:textId="0B3263DD" w:rsidR="008C7CAC" w:rsidRPr="005A6E07" w:rsidRDefault="009E206F" w:rsidP="005A6E07">
      <w:pPr>
        <w:pStyle w:val="ListParagraph"/>
        <w:numPr>
          <w:ilvl w:val="0"/>
          <w:numId w:val="25"/>
        </w:numPr>
        <w:tabs>
          <w:tab w:val="left" w:pos="1648"/>
        </w:tabs>
        <w:jc w:val="both"/>
        <w:rPr>
          <w:bCs/>
        </w:rPr>
      </w:pPr>
      <w:r w:rsidRPr="009E206F">
        <w:rPr>
          <w:bCs/>
        </w:rPr>
        <w:t xml:space="preserve">From </w:t>
      </w:r>
      <w:r w:rsidRPr="00EA0AC4">
        <w:rPr>
          <w:bCs/>
        </w:rPr>
        <w:t xml:space="preserve">figure </w:t>
      </w:r>
      <w:r w:rsidR="00EA0AC4" w:rsidRPr="00EA0AC4">
        <w:rPr>
          <w:bCs/>
        </w:rPr>
        <w:t>12</w:t>
      </w:r>
      <w:r w:rsidRPr="009E206F">
        <w:rPr>
          <w:bCs/>
        </w:rPr>
        <w:t>, it can be observed that in United States there exists a positive correlation</w:t>
      </w:r>
      <w:r w:rsidR="008E1712">
        <w:rPr>
          <w:bCs/>
        </w:rPr>
        <w:t xml:space="preserve">. </w:t>
      </w:r>
      <w:r w:rsidR="00B65046" w:rsidRPr="00B65046">
        <w:rPr>
          <w:bCs/>
        </w:rPr>
        <w:t xml:space="preserve">The country's industrialization is outpacing renewable energy consumption, which increases greenhouse gas emissions. Thus, to offset the emission </w:t>
      </w:r>
      <w:r w:rsidR="00B65046" w:rsidRPr="00B65046">
        <w:rPr>
          <w:bCs/>
        </w:rPr>
        <w:lastRenderedPageBreak/>
        <w:t xml:space="preserve">increase, renewable energy must improve. </w:t>
      </w:r>
      <w:r w:rsidRPr="005A6E07">
        <w:rPr>
          <w:bCs/>
        </w:rPr>
        <w:t xml:space="preserve">Here, the correlation value is 0.4627446056, therefore a weak correlation </w:t>
      </w:r>
      <w:r w:rsidR="00B65046">
        <w:rPr>
          <w:bCs/>
        </w:rPr>
        <w:t xml:space="preserve">exists </w:t>
      </w:r>
      <w:r w:rsidRPr="005A6E07">
        <w:rPr>
          <w:bCs/>
        </w:rPr>
        <w:t>as value is closer to 0.</w:t>
      </w:r>
    </w:p>
    <w:p w14:paraId="1811AFA5" w14:textId="77777777" w:rsidR="00434933" w:rsidRDefault="00434933" w:rsidP="00434933">
      <w:pPr>
        <w:tabs>
          <w:tab w:val="left" w:pos="1648"/>
        </w:tabs>
        <w:jc w:val="both"/>
        <w:rPr>
          <w:bCs/>
        </w:rPr>
      </w:pPr>
    </w:p>
    <w:p w14:paraId="675013C3" w14:textId="0BC84008" w:rsidR="005A6E07" w:rsidRPr="00595988" w:rsidRDefault="005A6E07" w:rsidP="00434933">
      <w:pPr>
        <w:pStyle w:val="ListParagraph"/>
        <w:numPr>
          <w:ilvl w:val="0"/>
          <w:numId w:val="12"/>
        </w:numPr>
        <w:tabs>
          <w:tab w:val="left" w:pos="1648"/>
        </w:tabs>
        <w:jc w:val="both"/>
        <w:rPr>
          <w:b/>
          <w:sz w:val="36"/>
          <w:szCs w:val="36"/>
          <w:u w:val="single"/>
        </w:rPr>
      </w:pPr>
      <w:r w:rsidRPr="00775D70">
        <w:rPr>
          <w:b/>
          <w:sz w:val="36"/>
          <w:szCs w:val="36"/>
          <w:u w:val="single"/>
        </w:rPr>
        <w:t>Statistical Analysis</w:t>
      </w:r>
    </w:p>
    <w:p w14:paraId="7DBC234A" w14:textId="3FF821E3" w:rsidR="009E6393" w:rsidRPr="009A43F3" w:rsidRDefault="009E6393" w:rsidP="009A43F3">
      <w:pPr>
        <w:pStyle w:val="ListParagraph"/>
        <w:numPr>
          <w:ilvl w:val="0"/>
          <w:numId w:val="37"/>
        </w:numPr>
        <w:jc w:val="both"/>
        <w:rPr>
          <w:b/>
          <w:sz w:val="28"/>
          <w:szCs w:val="28"/>
          <w:u w:val="single"/>
        </w:rPr>
      </w:pPr>
      <w:r w:rsidRPr="009A43F3">
        <w:rPr>
          <w:b/>
          <w:sz w:val="28"/>
          <w:szCs w:val="28"/>
          <w:u w:val="single"/>
        </w:rPr>
        <w:t>Probability Distribution</w:t>
      </w:r>
    </w:p>
    <w:p w14:paraId="2706508D" w14:textId="14CA7079" w:rsidR="00193E1D" w:rsidRDefault="009E6393" w:rsidP="00177091">
      <w:pPr>
        <w:tabs>
          <w:tab w:val="left" w:pos="1648"/>
        </w:tabs>
        <w:ind w:left="360"/>
        <w:jc w:val="both"/>
        <w:rPr>
          <w:bCs/>
        </w:rPr>
      </w:pPr>
      <w:r>
        <w:rPr>
          <w:bCs/>
        </w:rPr>
        <w:t>We performed Mean Probability Distribution, Variance Probability Distribution as well as Inter Quartile Range Probability Distribution, such that we could identify the probability distribution for a desired value. The six parameters were distributed across the three probability distributions</w:t>
      </w:r>
      <w:r w:rsidR="00115F7A">
        <w:rPr>
          <w:bCs/>
        </w:rPr>
        <w:t xml:space="preserve"> and inferences were made on the same.</w:t>
      </w:r>
    </w:p>
    <w:p w14:paraId="4860BF14" w14:textId="62D743B2" w:rsidR="009E6393" w:rsidRPr="009A43F3" w:rsidRDefault="009E6393" w:rsidP="009A43F3">
      <w:pPr>
        <w:pStyle w:val="ListParagraph"/>
        <w:numPr>
          <w:ilvl w:val="0"/>
          <w:numId w:val="38"/>
        </w:numPr>
        <w:tabs>
          <w:tab w:val="left" w:pos="1648"/>
        </w:tabs>
        <w:jc w:val="both"/>
        <w:rPr>
          <w:b/>
          <w:u w:val="single"/>
        </w:rPr>
      </w:pPr>
      <w:r w:rsidRPr="009A43F3">
        <w:rPr>
          <w:b/>
          <w:u w:val="single"/>
        </w:rPr>
        <w:t>Mean Probability Distribution:</w:t>
      </w:r>
    </w:p>
    <w:p w14:paraId="540CCF5F" w14:textId="6CA7A337" w:rsidR="0009783E" w:rsidRDefault="00195E7C" w:rsidP="001700B0">
      <w:pPr>
        <w:tabs>
          <w:tab w:val="left" w:pos="1648"/>
        </w:tabs>
        <w:ind w:left="360"/>
        <w:jc w:val="both"/>
        <w:rPr>
          <w:bCs/>
        </w:rPr>
      </w:pPr>
      <w:r>
        <w:rPr>
          <w:bCs/>
        </w:rPr>
        <w:t>As seen in figure 13 and 14, h</w:t>
      </w:r>
      <w:r w:rsidR="00115F7A" w:rsidRPr="00115F7A">
        <w:rPr>
          <w:bCs/>
        </w:rPr>
        <w:t>istograms were created for the probability distributions of the mean temperatures and CO</w:t>
      </w:r>
      <w:r w:rsidR="00115F7A" w:rsidRPr="003D75FF">
        <w:rPr>
          <w:bCs/>
          <w:vertAlign w:val="subscript"/>
        </w:rPr>
        <w:t>2</w:t>
      </w:r>
      <w:r w:rsidR="00115F7A" w:rsidRPr="00115F7A">
        <w:rPr>
          <w:bCs/>
        </w:rPr>
        <w:t xml:space="preserve"> emissions for all countries from 1990 to 2020. We can also calculate desired value probability, whether it is greater than or equal to the input value. </w:t>
      </w:r>
      <w:r w:rsidR="00595988">
        <w:rPr>
          <w:bCs/>
        </w:rPr>
        <w:t>For example, i</w:t>
      </w:r>
      <w:r w:rsidR="00115F7A" w:rsidRPr="00115F7A">
        <w:rPr>
          <w:bCs/>
        </w:rPr>
        <w:t xml:space="preserve">f we input 12 as the desired value in the code to find if the probability of the mean temperature is higher than 12 degrees, we get the probability as 0.9032258. This implies </w:t>
      </w:r>
      <w:r w:rsidR="00595988">
        <w:rPr>
          <w:bCs/>
        </w:rPr>
        <w:t>that the probability of having a mean temperature above 12 degrees is 90.3%.</w:t>
      </w:r>
    </w:p>
    <w:p w14:paraId="2405507B" w14:textId="704FE067" w:rsidR="00193E1D" w:rsidRDefault="00193E1D" w:rsidP="00864A27">
      <w:pPr>
        <w:tabs>
          <w:tab w:val="left" w:pos="1648"/>
        </w:tabs>
        <w:jc w:val="center"/>
        <w:rPr>
          <w:bCs/>
        </w:rPr>
      </w:pPr>
      <w:r>
        <w:rPr>
          <w:bCs/>
          <w:noProof/>
        </w:rPr>
        <w:drawing>
          <wp:inline distT="0" distB="0" distL="0" distR="0" wp14:anchorId="1BCA79CD" wp14:editId="22DE65EA">
            <wp:extent cx="2362463" cy="1645920"/>
            <wp:effectExtent l="0" t="0" r="0" b="5080"/>
            <wp:docPr id="1188897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2463" cy="1645920"/>
                    </a:xfrm>
                    <a:prstGeom prst="rect">
                      <a:avLst/>
                    </a:prstGeom>
                    <a:noFill/>
                    <a:ln>
                      <a:noFill/>
                    </a:ln>
                  </pic:spPr>
                </pic:pic>
              </a:graphicData>
            </a:graphic>
          </wp:inline>
        </w:drawing>
      </w:r>
      <w:r>
        <w:rPr>
          <w:bCs/>
          <w:noProof/>
        </w:rPr>
        <w:drawing>
          <wp:inline distT="0" distB="0" distL="0" distR="0" wp14:anchorId="22E40B32" wp14:editId="389E319B">
            <wp:extent cx="2467460" cy="1719072"/>
            <wp:effectExtent l="0" t="0" r="0" b="0"/>
            <wp:docPr id="1168267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67460" cy="1719072"/>
                    </a:xfrm>
                    <a:prstGeom prst="rect">
                      <a:avLst/>
                    </a:prstGeom>
                    <a:noFill/>
                    <a:ln>
                      <a:noFill/>
                    </a:ln>
                  </pic:spPr>
                </pic:pic>
              </a:graphicData>
            </a:graphic>
          </wp:inline>
        </w:drawing>
      </w:r>
    </w:p>
    <w:p w14:paraId="45A4371C" w14:textId="47E30E47" w:rsidR="001700B0" w:rsidRDefault="00EC6856" w:rsidP="001700B0">
      <w:pPr>
        <w:tabs>
          <w:tab w:val="left" w:pos="1648"/>
        </w:tabs>
        <w:jc w:val="center"/>
        <w:rPr>
          <w:bCs/>
        </w:rPr>
      </w:pPr>
      <w:r>
        <w:rPr>
          <w:bCs/>
        </w:rPr>
        <w:t xml:space="preserve">  </w:t>
      </w:r>
      <w:r w:rsidR="00864A27">
        <w:rPr>
          <w:bCs/>
        </w:rPr>
        <w:t xml:space="preserve">   </w:t>
      </w:r>
      <w:r w:rsidR="00864A27" w:rsidRPr="00864A27">
        <w:rPr>
          <w:b/>
          <w:i/>
          <w:iCs/>
        </w:rPr>
        <w:t xml:space="preserve">Figure </w:t>
      </w:r>
      <w:r>
        <w:rPr>
          <w:b/>
          <w:i/>
          <w:iCs/>
        </w:rPr>
        <w:t>13</w:t>
      </w:r>
      <w:r w:rsidR="00864A27" w:rsidRPr="00864A27">
        <w:rPr>
          <w:b/>
          <w:i/>
          <w:iCs/>
        </w:rPr>
        <w:t>:</w:t>
      </w:r>
      <w:r w:rsidR="00864A27">
        <w:rPr>
          <w:bCs/>
        </w:rPr>
        <w:t xml:space="preserve"> Mean PD for Temperature   </w:t>
      </w:r>
      <w:r w:rsidR="00864A27" w:rsidRPr="00864A27">
        <w:rPr>
          <w:b/>
          <w:i/>
          <w:iCs/>
        </w:rPr>
        <w:t xml:space="preserve">Figure </w:t>
      </w:r>
      <w:r>
        <w:rPr>
          <w:b/>
          <w:i/>
          <w:iCs/>
        </w:rPr>
        <w:t>14</w:t>
      </w:r>
      <w:r w:rsidR="00864A27" w:rsidRPr="00864A27">
        <w:rPr>
          <w:b/>
          <w:i/>
          <w:iCs/>
        </w:rPr>
        <w:t>:</w:t>
      </w:r>
      <w:r w:rsidR="00864A27">
        <w:rPr>
          <w:bCs/>
        </w:rPr>
        <w:t xml:space="preserve"> Mean PD for CO</w:t>
      </w:r>
      <w:r w:rsidR="00864A27" w:rsidRPr="00864A27">
        <w:rPr>
          <w:bCs/>
          <w:vertAlign w:val="subscript"/>
        </w:rPr>
        <w:t>2</w:t>
      </w:r>
      <w:r w:rsidR="00864A27">
        <w:rPr>
          <w:bCs/>
        </w:rPr>
        <w:t xml:space="preserve"> emissions</w:t>
      </w:r>
    </w:p>
    <w:p w14:paraId="467A1A54" w14:textId="77777777" w:rsidR="001700B0" w:rsidRDefault="001700B0" w:rsidP="001700B0">
      <w:pPr>
        <w:tabs>
          <w:tab w:val="left" w:pos="1648"/>
        </w:tabs>
        <w:jc w:val="center"/>
        <w:rPr>
          <w:bCs/>
        </w:rPr>
      </w:pPr>
    </w:p>
    <w:p w14:paraId="48B66E63" w14:textId="32EDF6FF" w:rsidR="00A820A4" w:rsidRPr="009A43F3" w:rsidRDefault="00A820A4" w:rsidP="009A43F3">
      <w:pPr>
        <w:pStyle w:val="ListParagraph"/>
        <w:numPr>
          <w:ilvl w:val="0"/>
          <w:numId w:val="38"/>
        </w:numPr>
        <w:tabs>
          <w:tab w:val="left" w:pos="1648"/>
        </w:tabs>
        <w:jc w:val="both"/>
        <w:rPr>
          <w:b/>
          <w:u w:val="single"/>
        </w:rPr>
      </w:pPr>
      <w:r w:rsidRPr="009A43F3">
        <w:rPr>
          <w:b/>
          <w:u w:val="single"/>
        </w:rPr>
        <w:t>Variance Probability Distribution:</w:t>
      </w:r>
    </w:p>
    <w:p w14:paraId="17B9037D" w14:textId="13C377A4" w:rsidR="00864A27" w:rsidRPr="00864A27" w:rsidRDefault="003D75FF" w:rsidP="00A20818">
      <w:pPr>
        <w:tabs>
          <w:tab w:val="left" w:pos="1648"/>
        </w:tabs>
        <w:ind w:left="360"/>
        <w:jc w:val="both"/>
        <w:rPr>
          <w:bCs/>
          <w:sz w:val="12"/>
          <w:szCs w:val="12"/>
        </w:rPr>
      </w:pPr>
      <w:r>
        <w:rPr>
          <w:bCs/>
        </w:rPr>
        <w:t>As seen in figure 15 and 16, h</w:t>
      </w:r>
      <w:r w:rsidR="00A66228" w:rsidRPr="00A66228">
        <w:rPr>
          <w:bCs/>
        </w:rPr>
        <w:t xml:space="preserve">istograms show methane and NO emissions variance probability distributions for all countries from 1990 to 2020. The probability of a desired value indicates if the variance exceeds the input value. </w:t>
      </w:r>
      <w:r w:rsidR="00595988">
        <w:rPr>
          <w:bCs/>
        </w:rPr>
        <w:t>For example, i</w:t>
      </w:r>
      <w:r w:rsidR="00A66228" w:rsidRPr="00A66228">
        <w:rPr>
          <w:bCs/>
        </w:rPr>
        <w:t>f we want to know the probability of methane variance being higher than 8e+11 kilotons equivalent of CO</w:t>
      </w:r>
      <w:r w:rsidR="00A66228" w:rsidRPr="003D75FF">
        <w:rPr>
          <w:bCs/>
          <w:vertAlign w:val="subscript"/>
        </w:rPr>
        <w:t>2</w:t>
      </w:r>
      <w:r w:rsidR="00A66228" w:rsidRPr="00A66228">
        <w:rPr>
          <w:bCs/>
        </w:rPr>
        <w:t>, we enter 8e+11 into the code and see 0.3548387. This means methane emissions variance is 35</w:t>
      </w:r>
      <w:r w:rsidR="00595988">
        <w:rPr>
          <w:bCs/>
        </w:rPr>
        <w:t>.4</w:t>
      </w:r>
      <w:r w:rsidR="00A66228" w:rsidRPr="00A66228">
        <w:rPr>
          <w:bCs/>
        </w:rPr>
        <w:t>% likely to exceed 8e+11 kilotons of CO</w:t>
      </w:r>
      <w:r w:rsidR="00A66228" w:rsidRPr="003D75FF">
        <w:rPr>
          <w:bCs/>
          <w:vertAlign w:val="subscript"/>
        </w:rPr>
        <w:t>2</w:t>
      </w:r>
      <w:r w:rsidR="00A66228" w:rsidRPr="00A66228">
        <w:rPr>
          <w:bCs/>
        </w:rPr>
        <w:t>.</w:t>
      </w:r>
    </w:p>
    <w:p w14:paraId="04645BE7" w14:textId="4E1EEE12" w:rsidR="001214FC" w:rsidRDefault="002617A2" w:rsidP="00864A27">
      <w:pPr>
        <w:tabs>
          <w:tab w:val="left" w:pos="1648"/>
        </w:tabs>
        <w:jc w:val="center"/>
        <w:rPr>
          <w:bCs/>
        </w:rPr>
      </w:pPr>
      <w:r>
        <w:rPr>
          <w:bCs/>
          <w:noProof/>
        </w:rPr>
        <w:drawing>
          <wp:inline distT="0" distB="0" distL="0" distR="0" wp14:anchorId="2A37C099" wp14:editId="1B36CFF2">
            <wp:extent cx="2362462" cy="1645920"/>
            <wp:effectExtent l="0" t="0" r="0" b="5080"/>
            <wp:docPr id="8923015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2462" cy="1645920"/>
                    </a:xfrm>
                    <a:prstGeom prst="rect">
                      <a:avLst/>
                    </a:prstGeom>
                    <a:noFill/>
                    <a:ln>
                      <a:noFill/>
                    </a:ln>
                  </pic:spPr>
                </pic:pic>
              </a:graphicData>
            </a:graphic>
          </wp:inline>
        </w:drawing>
      </w:r>
      <w:r>
        <w:rPr>
          <w:bCs/>
          <w:noProof/>
        </w:rPr>
        <w:drawing>
          <wp:inline distT="0" distB="0" distL="0" distR="0" wp14:anchorId="74FF53C2" wp14:editId="717497E1">
            <wp:extent cx="2362464" cy="1645920"/>
            <wp:effectExtent l="0" t="0" r="0" b="5080"/>
            <wp:docPr id="11669369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2464" cy="1645920"/>
                    </a:xfrm>
                    <a:prstGeom prst="rect">
                      <a:avLst/>
                    </a:prstGeom>
                    <a:noFill/>
                    <a:ln>
                      <a:noFill/>
                    </a:ln>
                  </pic:spPr>
                </pic:pic>
              </a:graphicData>
            </a:graphic>
          </wp:inline>
        </w:drawing>
      </w:r>
    </w:p>
    <w:p w14:paraId="41454F7B" w14:textId="3001A695" w:rsidR="00864A27" w:rsidRDefault="00864A27" w:rsidP="00864A27">
      <w:pPr>
        <w:tabs>
          <w:tab w:val="left" w:pos="1648"/>
        </w:tabs>
        <w:rPr>
          <w:bCs/>
        </w:rPr>
      </w:pPr>
      <w:r>
        <w:rPr>
          <w:bCs/>
        </w:rPr>
        <w:t xml:space="preserve"> </w:t>
      </w:r>
      <w:r w:rsidRPr="00864A27">
        <w:rPr>
          <w:b/>
          <w:i/>
          <w:iCs/>
        </w:rPr>
        <w:t xml:space="preserve">Figure </w:t>
      </w:r>
      <w:r w:rsidR="00EC6856">
        <w:rPr>
          <w:b/>
          <w:i/>
          <w:iCs/>
        </w:rPr>
        <w:t>15</w:t>
      </w:r>
      <w:r w:rsidRPr="00864A27">
        <w:rPr>
          <w:b/>
          <w:i/>
          <w:iCs/>
        </w:rPr>
        <w:t>:</w:t>
      </w:r>
      <w:r>
        <w:rPr>
          <w:bCs/>
        </w:rPr>
        <w:t xml:space="preserve"> Variance PD for Methane emissions   </w:t>
      </w:r>
      <w:r w:rsidRPr="00864A27">
        <w:rPr>
          <w:b/>
          <w:i/>
          <w:iCs/>
        </w:rPr>
        <w:t xml:space="preserve">Figure </w:t>
      </w:r>
      <w:r w:rsidR="00EC6856">
        <w:rPr>
          <w:b/>
          <w:i/>
          <w:iCs/>
        </w:rPr>
        <w:t>16</w:t>
      </w:r>
      <w:r w:rsidRPr="00864A27">
        <w:rPr>
          <w:b/>
          <w:i/>
          <w:iCs/>
        </w:rPr>
        <w:t>:</w:t>
      </w:r>
      <w:r>
        <w:rPr>
          <w:bCs/>
        </w:rPr>
        <w:t xml:space="preserve"> Variance PD for NO emissions</w:t>
      </w:r>
    </w:p>
    <w:p w14:paraId="52FB1D5C" w14:textId="77777777" w:rsidR="00864A27" w:rsidRDefault="00864A27" w:rsidP="00864A27">
      <w:pPr>
        <w:tabs>
          <w:tab w:val="left" w:pos="1648"/>
        </w:tabs>
        <w:rPr>
          <w:bCs/>
        </w:rPr>
      </w:pPr>
    </w:p>
    <w:p w14:paraId="7306884F" w14:textId="77777777" w:rsidR="001700B0" w:rsidRDefault="001700B0" w:rsidP="00864A27">
      <w:pPr>
        <w:tabs>
          <w:tab w:val="left" w:pos="1648"/>
        </w:tabs>
        <w:rPr>
          <w:bCs/>
        </w:rPr>
      </w:pPr>
    </w:p>
    <w:p w14:paraId="7188A337" w14:textId="3B46A83D" w:rsidR="00AC52DE" w:rsidRPr="009A43F3" w:rsidRDefault="00AC52DE" w:rsidP="009A43F3">
      <w:pPr>
        <w:pStyle w:val="ListParagraph"/>
        <w:numPr>
          <w:ilvl w:val="0"/>
          <w:numId w:val="38"/>
        </w:numPr>
        <w:tabs>
          <w:tab w:val="left" w:pos="1648"/>
        </w:tabs>
        <w:jc w:val="both"/>
        <w:rPr>
          <w:b/>
          <w:u w:val="single"/>
        </w:rPr>
      </w:pPr>
      <w:r w:rsidRPr="009A43F3">
        <w:rPr>
          <w:b/>
          <w:u w:val="single"/>
        </w:rPr>
        <w:lastRenderedPageBreak/>
        <w:t>Inter-Quartile Range Probability Distribution:</w:t>
      </w:r>
    </w:p>
    <w:p w14:paraId="22030777" w14:textId="35286498" w:rsidR="00864A27" w:rsidRPr="00864A27" w:rsidRDefault="003D75FF" w:rsidP="00A20818">
      <w:pPr>
        <w:tabs>
          <w:tab w:val="left" w:pos="1648"/>
        </w:tabs>
        <w:ind w:left="360"/>
        <w:jc w:val="both"/>
        <w:rPr>
          <w:bCs/>
          <w:sz w:val="12"/>
          <w:szCs w:val="12"/>
        </w:rPr>
      </w:pPr>
      <w:r>
        <w:rPr>
          <w:bCs/>
        </w:rPr>
        <w:t>As seen in figure 17 and 18, h</w:t>
      </w:r>
      <w:r w:rsidR="00A66228" w:rsidRPr="00A66228">
        <w:rPr>
          <w:bCs/>
        </w:rPr>
        <w:t xml:space="preserve">istograms were used to plot the inter quartile range of Total Greenhouse Gas Emissions (TGGE) and Renewable Energy Consumption (REC) for all countries from 1990 to 2020. The probability of a desired value shows the likelihood of inter quartile range exceeding the input value. </w:t>
      </w:r>
      <w:r w:rsidR="00595988">
        <w:rPr>
          <w:bCs/>
        </w:rPr>
        <w:t>For example, i</w:t>
      </w:r>
      <w:r w:rsidR="00A66228" w:rsidRPr="00A66228">
        <w:rPr>
          <w:bCs/>
        </w:rPr>
        <w:t>f we enter 3e+5 as the desired value in the code for the inter quartile range probability distribution of TGGE, the probability of the range being higher than 3e+5 kilotons equivalent of CO</w:t>
      </w:r>
      <w:r w:rsidR="00A66228" w:rsidRPr="003D75FF">
        <w:rPr>
          <w:bCs/>
          <w:vertAlign w:val="subscript"/>
        </w:rPr>
        <w:t>2</w:t>
      </w:r>
      <w:r w:rsidR="00A66228" w:rsidRPr="00A66228">
        <w:rPr>
          <w:bCs/>
        </w:rPr>
        <w:t xml:space="preserve"> is 0.6129032. The interquartile range of TGGE is 61</w:t>
      </w:r>
      <w:r w:rsidR="00595988">
        <w:rPr>
          <w:bCs/>
        </w:rPr>
        <w:t>.2</w:t>
      </w:r>
      <w:r w:rsidR="00A66228" w:rsidRPr="00A66228">
        <w:rPr>
          <w:bCs/>
        </w:rPr>
        <w:t>% likely to exceed 3e+5 kilotons of CO</w:t>
      </w:r>
      <w:r w:rsidR="00A66228" w:rsidRPr="003D75FF">
        <w:rPr>
          <w:bCs/>
          <w:vertAlign w:val="subscript"/>
        </w:rPr>
        <w:t>2</w:t>
      </w:r>
      <w:r w:rsidR="00A66228" w:rsidRPr="00A66228">
        <w:rPr>
          <w:bCs/>
        </w:rPr>
        <w:t>.</w:t>
      </w:r>
    </w:p>
    <w:p w14:paraId="5B3A3634" w14:textId="3E201376" w:rsidR="002617A2" w:rsidRDefault="0083644A" w:rsidP="00864A27">
      <w:pPr>
        <w:tabs>
          <w:tab w:val="left" w:pos="1648"/>
        </w:tabs>
        <w:jc w:val="center"/>
        <w:rPr>
          <w:bCs/>
        </w:rPr>
      </w:pPr>
      <w:r>
        <w:rPr>
          <w:bCs/>
          <w:noProof/>
        </w:rPr>
        <w:drawing>
          <wp:inline distT="0" distB="0" distL="0" distR="0" wp14:anchorId="062EC5A2" wp14:editId="7A124E6C">
            <wp:extent cx="2428088" cy="1691640"/>
            <wp:effectExtent l="0" t="0" r="0" b="0"/>
            <wp:docPr id="8941667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28088" cy="1691640"/>
                    </a:xfrm>
                    <a:prstGeom prst="rect">
                      <a:avLst/>
                    </a:prstGeom>
                    <a:noFill/>
                    <a:ln>
                      <a:noFill/>
                    </a:ln>
                  </pic:spPr>
                </pic:pic>
              </a:graphicData>
            </a:graphic>
          </wp:inline>
        </w:drawing>
      </w:r>
      <w:r w:rsidR="00702DF7">
        <w:rPr>
          <w:bCs/>
          <w:noProof/>
        </w:rPr>
        <w:drawing>
          <wp:inline distT="0" distB="0" distL="0" distR="0" wp14:anchorId="6F9772A0" wp14:editId="54990E9C">
            <wp:extent cx="2428087" cy="1691640"/>
            <wp:effectExtent l="0" t="0" r="0" b="0"/>
            <wp:docPr id="384100520" name="Picture 5" descr="A graph of energy consum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00520" name="Picture 5" descr="A graph of energy consumptio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28087" cy="1691640"/>
                    </a:xfrm>
                    <a:prstGeom prst="rect">
                      <a:avLst/>
                    </a:prstGeom>
                    <a:noFill/>
                    <a:ln>
                      <a:noFill/>
                    </a:ln>
                  </pic:spPr>
                </pic:pic>
              </a:graphicData>
            </a:graphic>
          </wp:inline>
        </w:drawing>
      </w:r>
    </w:p>
    <w:p w14:paraId="59381D89" w14:textId="6F207090" w:rsidR="005A6E07" w:rsidRDefault="00864A27" w:rsidP="005A6E07">
      <w:pPr>
        <w:tabs>
          <w:tab w:val="left" w:pos="1648"/>
        </w:tabs>
        <w:jc w:val="center"/>
        <w:rPr>
          <w:bCs/>
        </w:rPr>
      </w:pPr>
      <w:r>
        <w:rPr>
          <w:bCs/>
        </w:rPr>
        <w:t xml:space="preserve">     </w:t>
      </w:r>
      <w:r w:rsidRPr="00864A27">
        <w:rPr>
          <w:b/>
          <w:i/>
          <w:iCs/>
        </w:rPr>
        <w:t xml:space="preserve">Figure </w:t>
      </w:r>
      <w:r w:rsidR="00EC6856">
        <w:rPr>
          <w:b/>
          <w:i/>
          <w:iCs/>
        </w:rPr>
        <w:t>17</w:t>
      </w:r>
      <w:r w:rsidRPr="00864A27">
        <w:rPr>
          <w:b/>
          <w:i/>
          <w:iCs/>
        </w:rPr>
        <w:t>:</w:t>
      </w:r>
      <w:r>
        <w:rPr>
          <w:bCs/>
        </w:rPr>
        <w:t xml:space="preserve"> IQR PD for TGGE                    </w:t>
      </w:r>
      <w:r w:rsidRPr="00864A27">
        <w:rPr>
          <w:b/>
          <w:i/>
          <w:iCs/>
        </w:rPr>
        <w:t xml:space="preserve">Figure </w:t>
      </w:r>
      <w:r w:rsidR="00EC6856">
        <w:rPr>
          <w:b/>
          <w:i/>
          <w:iCs/>
        </w:rPr>
        <w:t>18</w:t>
      </w:r>
      <w:r w:rsidRPr="00864A27">
        <w:rPr>
          <w:b/>
          <w:i/>
          <w:iCs/>
        </w:rPr>
        <w:t>:</w:t>
      </w:r>
      <w:r>
        <w:rPr>
          <w:bCs/>
        </w:rPr>
        <w:t xml:space="preserve"> IQR PD for REC</w:t>
      </w:r>
    </w:p>
    <w:p w14:paraId="0A109E1A" w14:textId="77777777" w:rsidR="005A6E07" w:rsidRDefault="005A6E07" w:rsidP="00A820A4">
      <w:pPr>
        <w:tabs>
          <w:tab w:val="left" w:pos="1648"/>
        </w:tabs>
        <w:jc w:val="both"/>
        <w:rPr>
          <w:bCs/>
        </w:rPr>
      </w:pPr>
    </w:p>
    <w:p w14:paraId="30CEBF47" w14:textId="259B9767" w:rsidR="005A6E07" w:rsidRPr="00177091" w:rsidRDefault="001F5F4D" w:rsidP="00177091">
      <w:pPr>
        <w:pStyle w:val="ListParagraph"/>
        <w:numPr>
          <w:ilvl w:val="0"/>
          <w:numId w:val="37"/>
        </w:numPr>
        <w:rPr>
          <w:b/>
          <w:sz w:val="28"/>
          <w:szCs w:val="28"/>
          <w:u w:val="single"/>
        </w:rPr>
      </w:pPr>
      <w:r w:rsidRPr="009A43F3">
        <w:rPr>
          <w:b/>
          <w:sz w:val="28"/>
          <w:szCs w:val="28"/>
          <w:u w:val="single"/>
        </w:rPr>
        <w:t>Confidence Interval</w:t>
      </w:r>
    </w:p>
    <w:p w14:paraId="3ED9C88A" w14:textId="577BD30E" w:rsidR="005A6E07" w:rsidRPr="00A20818" w:rsidRDefault="00AF62BC" w:rsidP="00A20818">
      <w:pPr>
        <w:pStyle w:val="ListParagraph"/>
        <w:numPr>
          <w:ilvl w:val="0"/>
          <w:numId w:val="40"/>
        </w:numPr>
        <w:tabs>
          <w:tab w:val="left" w:pos="1648"/>
        </w:tabs>
        <w:jc w:val="both"/>
        <w:rPr>
          <w:b/>
          <w:u w:val="single"/>
        </w:rPr>
      </w:pPr>
      <w:r w:rsidRPr="009A43F3">
        <w:rPr>
          <w:b/>
          <w:u w:val="single"/>
        </w:rPr>
        <w:t>Confidence Interval of Mean</w:t>
      </w:r>
    </w:p>
    <w:p w14:paraId="34355607" w14:textId="45A59448" w:rsidR="005A6E07" w:rsidRDefault="008F137E" w:rsidP="00A20818">
      <w:pPr>
        <w:tabs>
          <w:tab w:val="left" w:pos="1648"/>
        </w:tabs>
        <w:ind w:left="360"/>
        <w:jc w:val="both"/>
        <w:rPr>
          <w:bCs/>
        </w:rPr>
      </w:pPr>
      <w:r>
        <w:rPr>
          <w:bCs/>
        </w:rPr>
        <w:t>As mentioned in our project goals</w:t>
      </w:r>
      <w:r w:rsidR="005A6E07">
        <w:rPr>
          <w:bCs/>
        </w:rPr>
        <w:t xml:space="preserve">, </w:t>
      </w:r>
      <w:r w:rsidR="005A6E07" w:rsidRPr="00864A27">
        <w:rPr>
          <w:bCs/>
        </w:rPr>
        <w:t>methane has more than 80 times the warming potential of carbon dioxide</w:t>
      </w:r>
      <w:r w:rsidR="005A6E07">
        <w:rPr>
          <w:bCs/>
        </w:rPr>
        <w:t xml:space="preserve">; we decided to test the trend of methane emissions over the selected timeframe. </w:t>
      </w:r>
      <w:r w:rsidR="003C43E9" w:rsidRPr="003C43E9">
        <w:rPr>
          <w:bCs/>
        </w:rPr>
        <w:t>We calculated 95% confidence intervals for the average methane emissions for the years 1990</w:t>
      </w:r>
      <w:r w:rsidR="003C43E9">
        <w:rPr>
          <w:bCs/>
        </w:rPr>
        <w:t>-</w:t>
      </w:r>
      <w:r w:rsidR="003C43E9" w:rsidRPr="003C43E9">
        <w:rPr>
          <w:bCs/>
        </w:rPr>
        <w:t>2020, as well as for the years before to and following 2011. This division is in line with Industry 4.0's globalization</w:t>
      </w:r>
      <w:r w:rsidR="003C43E9">
        <w:rPr>
          <w:bCs/>
        </w:rPr>
        <w:t xml:space="preserve"> which got popularized in 2011</w:t>
      </w:r>
      <w:r w:rsidR="003C43E9" w:rsidRPr="003C43E9">
        <w:rPr>
          <w:bCs/>
        </w:rPr>
        <w:t>. The purpose of the investigation is to determine whether the post-2011 industrialization boom is associated with a noticeable increase in methane emissions.</w:t>
      </w:r>
    </w:p>
    <w:p w14:paraId="6748AFED" w14:textId="139266E3" w:rsidR="002D17AD" w:rsidRPr="005A6E07" w:rsidRDefault="00153354" w:rsidP="005A6E07">
      <w:pPr>
        <w:tabs>
          <w:tab w:val="left" w:pos="1648"/>
        </w:tabs>
        <w:ind w:left="360"/>
        <w:jc w:val="both"/>
        <w:rPr>
          <w:bCs/>
          <w:u w:val="single"/>
        </w:rPr>
      </w:pPr>
      <w:r w:rsidRPr="005A6E07">
        <w:rPr>
          <w:bCs/>
          <w:u w:val="single"/>
        </w:rPr>
        <w:t>On performing the confidence interval of mean, w</w:t>
      </w:r>
      <w:r w:rsidR="002D17AD" w:rsidRPr="005A6E07">
        <w:rPr>
          <w:bCs/>
          <w:u w:val="single"/>
        </w:rPr>
        <w:t>e find:</w:t>
      </w:r>
    </w:p>
    <w:p w14:paraId="0EDB1E4F" w14:textId="248CA971" w:rsidR="002D17AD" w:rsidRPr="0095564E" w:rsidRDefault="002D17AD" w:rsidP="00177091">
      <w:pPr>
        <w:pStyle w:val="ListParagraph"/>
        <w:numPr>
          <w:ilvl w:val="0"/>
          <w:numId w:val="44"/>
        </w:numPr>
        <w:tabs>
          <w:tab w:val="left" w:pos="1648"/>
        </w:tabs>
        <w:jc w:val="both"/>
        <w:rPr>
          <w:b/>
          <w:i/>
          <w:iCs/>
          <w:sz w:val="22"/>
          <w:szCs w:val="22"/>
        </w:rPr>
      </w:pPr>
      <w:r w:rsidRPr="0095564E">
        <w:rPr>
          <w:b/>
          <w:i/>
          <w:iCs/>
          <w:sz w:val="22"/>
          <w:szCs w:val="22"/>
        </w:rPr>
        <w:t>Confidence Interval for Mean of Methane emissions from 1990 to 2020: [260642.9, 278943.2]</w:t>
      </w:r>
    </w:p>
    <w:p w14:paraId="0C6A7ADF" w14:textId="50197D3C" w:rsidR="000F1821" w:rsidRPr="000F1821" w:rsidRDefault="000F1821" w:rsidP="000F1821">
      <w:pPr>
        <w:tabs>
          <w:tab w:val="left" w:pos="1648"/>
        </w:tabs>
        <w:ind w:left="360"/>
        <w:jc w:val="both"/>
        <w:rPr>
          <w:bCs/>
          <w:sz w:val="22"/>
          <w:szCs w:val="22"/>
        </w:rPr>
      </w:pPr>
      <w:r w:rsidRPr="000F1821">
        <w:rPr>
          <w:bCs/>
          <w:sz w:val="22"/>
          <w:szCs w:val="22"/>
        </w:rPr>
        <w:t>Here</w:t>
      </w:r>
      <w:r>
        <w:rPr>
          <w:bCs/>
          <w:sz w:val="22"/>
          <w:szCs w:val="22"/>
        </w:rPr>
        <w:t xml:space="preserve">, </w:t>
      </w:r>
      <w:r w:rsidRPr="000F1821">
        <w:rPr>
          <w:bCs/>
          <w:sz w:val="22"/>
          <w:szCs w:val="22"/>
        </w:rPr>
        <w:t>mean= 269793.0641</w:t>
      </w:r>
    </w:p>
    <w:p w14:paraId="6BF87BE0" w14:textId="7DDA19A0" w:rsidR="000F1821" w:rsidRPr="000F1821" w:rsidRDefault="000F1821" w:rsidP="000F1821">
      <w:pPr>
        <w:tabs>
          <w:tab w:val="left" w:pos="1648"/>
        </w:tabs>
        <w:ind w:left="360"/>
        <w:jc w:val="both"/>
        <w:rPr>
          <w:bCs/>
          <w:sz w:val="22"/>
          <w:szCs w:val="22"/>
        </w:rPr>
      </w:pPr>
      <w:r w:rsidRPr="000F1821">
        <w:rPr>
          <w:bCs/>
          <w:sz w:val="22"/>
          <w:szCs w:val="22"/>
        </w:rPr>
        <w:t>Standard Deviation= 24945.62443</w:t>
      </w:r>
    </w:p>
    <w:p w14:paraId="36B5296D" w14:textId="3A8F9D38" w:rsidR="000F1821" w:rsidRPr="000F1821" w:rsidRDefault="000F1821" w:rsidP="000F1821">
      <w:pPr>
        <w:tabs>
          <w:tab w:val="left" w:pos="1648"/>
        </w:tabs>
        <w:ind w:left="360"/>
        <w:jc w:val="both"/>
        <w:rPr>
          <w:bCs/>
          <w:sz w:val="22"/>
          <w:szCs w:val="22"/>
        </w:rPr>
      </w:pPr>
      <w:r w:rsidRPr="000F1821">
        <w:rPr>
          <w:bCs/>
          <w:sz w:val="22"/>
          <w:szCs w:val="22"/>
        </w:rPr>
        <w:t>Using T table: t</w:t>
      </w:r>
      <w:r w:rsidRPr="000F1821">
        <w:rPr>
          <w:bCs/>
          <w:sz w:val="22"/>
          <w:szCs w:val="22"/>
          <w:vertAlign w:val="subscript"/>
        </w:rPr>
        <w:t xml:space="preserve">0.025, </w:t>
      </w:r>
      <w:r>
        <w:rPr>
          <w:bCs/>
          <w:sz w:val="22"/>
          <w:szCs w:val="22"/>
          <w:vertAlign w:val="subscript"/>
        </w:rPr>
        <w:t>3</w:t>
      </w:r>
      <w:r w:rsidRPr="000F1821">
        <w:rPr>
          <w:bCs/>
          <w:sz w:val="22"/>
          <w:szCs w:val="22"/>
          <w:vertAlign w:val="subscript"/>
        </w:rPr>
        <w:t xml:space="preserve">0 </w:t>
      </w:r>
      <w:r w:rsidRPr="000F1821">
        <w:rPr>
          <w:bCs/>
          <w:sz w:val="22"/>
          <w:szCs w:val="22"/>
        </w:rPr>
        <w:t xml:space="preserve">= </w:t>
      </w:r>
      <w:proofErr w:type="gramStart"/>
      <w:r>
        <w:rPr>
          <w:bCs/>
          <w:sz w:val="22"/>
          <w:szCs w:val="22"/>
        </w:rPr>
        <w:t>2.042</w:t>
      </w:r>
      <w:r w:rsidRPr="000F1821">
        <w:rPr>
          <w:bCs/>
          <w:sz w:val="22"/>
          <w:szCs w:val="22"/>
        </w:rPr>
        <w:t xml:space="preserve">  (</w:t>
      </w:r>
      <w:proofErr w:type="spellStart"/>
      <w:proofErr w:type="gramEnd"/>
      <w:r w:rsidRPr="000F1821">
        <w:rPr>
          <w:bCs/>
          <w:sz w:val="22"/>
          <w:szCs w:val="22"/>
        </w:rPr>
        <w:t>df</w:t>
      </w:r>
      <w:proofErr w:type="spellEnd"/>
      <w:r w:rsidRPr="000F1821">
        <w:rPr>
          <w:bCs/>
          <w:sz w:val="22"/>
          <w:szCs w:val="22"/>
        </w:rPr>
        <w:t>=</w:t>
      </w:r>
      <w:r>
        <w:rPr>
          <w:bCs/>
          <w:sz w:val="22"/>
          <w:szCs w:val="22"/>
        </w:rPr>
        <w:t xml:space="preserve"> </w:t>
      </w:r>
      <w:r w:rsidRPr="000F1821">
        <w:rPr>
          <w:bCs/>
          <w:sz w:val="22"/>
          <w:szCs w:val="22"/>
        </w:rPr>
        <w:t>n-1=</w:t>
      </w:r>
      <w:r>
        <w:rPr>
          <w:bCs/>
          <w:sz w:val="22"/>
          <w:szCs w:val="22"/>
        </w:rPr>
        <w:t xml:space="preserve"> 3</w:t>
      </w:r>
      <w:r w:rsidRPr="000F1821">
        <w:rPr>
          <w:bCs/>
          <w:sz w:val="22"/>
          <w:szCs w:val="22"/>
        </w:rPr>
        <w:t>1-1=</w:t>
      </w:r>
      <w:r>
        <w:rPr>
          <w:bCs/>
          <w:sz w:val="22"/>
          <w:szCs w:val="22"/>
        </w:rPr>
        <w:t xml:space="preserve"> 3</w:t>
      </w:r>
      <w:r w:rsidRPr="000F1821">
        <w:rPr>
          <w:bCs/>
          <w:sz w:val="22"/>
          <w:szCs w:val="22"/>
        </w:rPr>
        <w:t xml:space="preserve">0, </w:t>
      </w:r>
      <m:oMath>
        <m:r>
          <m:rPr>
            <m:sty m:val="p"/>
          </m:rPr>
          <w:rPr>
            <w:rFonts w:ascii="Cambria Math" w:hAnsi="Cambria Math"/>
            <w:sz w:val="22"/>
            <w:szCs w:val="22"/>
          </w:rPr>
          <m:t>∝/2</m:t>
        </m:r>
      </m:oMath>
      <w:r w:rsidRPr="000F1821">
        <w:rPr>
          <w:bCs/>
          <w:sz w:val="22"/>
          <w:szCs w:val="22"/>
        </w:rPr>
        <w:t>= 0.025)</w:t>
      </w:r>
    </w:p>
    <w:p w14:paraId="5F030766" w14:textId="77777777" w:rsidR="000F1821" w:rsidRPr="000F1821" w:rsidRDefault="000F1821" w:rsidP="000F1821">
      <w:pPr>
        <w:tabs>
          <w:tab w:val="left" w:pos="1648"/>
        </w:tabs>
        <w:ind w:left="360"/>
        <w:jc w:val="both"/>
        <w:rPr>
          <w:bCs/>
          <w:sz w:val="22"/>
          <w:szCs w:val="22"/>
        </w:rPr>
      </w:pPr>
      <w:r w:rsidRPr="000F1821">
        <w:rPr>
          <w:bCs/>
          <w:sz w:val="22"/>
          <w:szCs w:val="22"/>
        </w:rPr>
        <w:t>Using formula:</w:t>
      </w:r>
    </w:p>
    <w:p w14:paraId="123FB4DD" w14:textId="77777777" w:rsidR="000F1821" w:rsidRPr="000F1821" w:rsidRDefault="000F1821" w:rsidP="000F1821">
      <w:pPr>
        <w:tabs>
          <w:tab w:val="left" w:pos="1648"/>
        </w:tabs>
        <w:ind w:left="360"/>
        <w:jc w:val="both"/>
        <w:rPr>
          <w:bCs/>
          <w:sz w:val="22"/>
          <w:szCs w:val="22"/>
        </w:rPr>
      </w:pPr>
      <w:r w:rsidRPr="000F1821">
        <w:rPr>
          <w:bCs/>
          <w:noProof/>
          <w:sz w:val="22"/>
          <w:szCs w:val="22"/>
        </w:rPr>
        <w:drawing>
          <wp:inline distT="0" distB="0" distL="0" distR="0" wp14:anchorId="34D6A70C" wp14:editId="337868FD">
            <wp:extent cx="1682607" cy="360000"/>
            <wp:effectExtent l="0" t="0" r="0" b="2540"/>
            <wp:docPr id="235369678" name="Picture 235369678"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49833" name="Picture 1" descr="A math equations on a white background&#10;&#10;Description automatically generated"/>
                    <pic:cNvPicPr/>
                  </pic:nvPicPr>
                  <pic:blipFill>
                    <a:blip r:embed="rId31"/>
                    <a:stretch>
                      <a:fillRect/>
                    </a:stretch>
                  </pic:blipFill>
                  <pic:spPr>
                    <a:xfrm>
                      <a:off x="0" y="0"/>
                      <a:ext cx="1682607" cy="360000"/>
                    </a:xfrm>
                    <a:prstGeom prst="rect">
                      <a:avLst/>
                    </a:prstGeom>
                  </pic:spPr>
                </pic:pic>
              </a:graphicData>
            </a:graphic>
          </wp:inline>
        </w:drawing>
      </w:r>
    </w:p>
    <w:p w14:paraId="310A4FD6" w14:textId="0A288E75" w:rsidR="000F1821" w:rsidRPr="000F1821" w:rsidRDefault="000F1821" w:rsidP="000F1821">
      <w:pPr>
        <w:tabs>
          <w:tab w:val="left" w:pos="1648"/>
        </w:tabs>
        <w:ind w:left="360"/>
        <w:jc w:val="both"/>
        <w:rPr>
          <w:bCs/>
          <w:sz w:val="22"/>
          <w:szCs w:val="22"/>
        </w:rPr>
      </w:pPr>
      <w:r w:rsidRPr="000F1821">
        <w:rPr>
          <w:bCs/>
          <w:sz w:val="22"/>
          <w:szCs w:val="22"/>
        </w:rPr>
        <w:t>Lower confidence Level</w:t>
      </w:r>
      <w:r>
        <w:rPr>
          <w:bCs/>
          <w:sz w:val="22"/>
          <w:szCs w:val="22"/>
        </w:rPr>
        <w:t xml:space="preserve"> </w:t>
      </w:r>
      <w:r w:rsidRPr="000F1821">
        <w:rPr>
          <w:bCs/>
          <w:sz w:val="22"/>
          <w:szCs w:val="22"/>
        </w:rPr>
        <w:t>= 260642.9</w:t>
      </w:r>
    </w:p>
    <w:p w14:paraId="73A59E81" w14:textId="46CC21BF" w:rsidR="000F1821" w:rsidRPr="000F1821" w:rsidRDefault="000F1821" w:rsidP="000F1821">
      <w:pPr>
        <w:tabs>
          <w:tab w:val="left" w:pos="1648"/>
        </w:tabs>
        <w:ind w:left="360"/>
        <w:jc w:val="both"/>
        <w:rPr>
          <w:bCs/>
          <w:sz w:val="22"/>
          <w:szCs w:val="22"/>
        </w:rPr>
      </w:pPr>
      <w:r w:rsidRPr="000F1821">
        <w:rPr>
          <w:bCs/>
          <w:sz w:val="22"/>
          <w:szCs w:val="22"/>
        </w:rPr>
        <w:t>Upper Confidence Level</w:t>
      </w:r>
      <w:r>
        <w:rPr>
          <w:bCs/>
          <w:sz w:val="22"/>
          <w:szCs w:val="22"/>
        </w:rPr>
        <w:t xml:space="preserve"> </w:t>
      </w:r>
      <w:r w:rsidRPr="000F1821">
        <w:rPr>
          <w:bCs/>
          <w:sz w:val="22"/>
          <w:szCs w:val="22"/>
        </w:rPr>
        <w:t>= 278943.2</w:t>
      </w:r>
    </w:p>
    <w:p w14:paraId="7887CA58" w14:textId="77C22B41" w:rsidR="000F1821" w:rsidRPr="008F137E" w:rsidRDefault="000F1821" w:rsidP="000F1821">
      <w:pPr>
        <w:tabs>
          <w:tab w:val="left" w:pos="1648"/>
        </w:tabs>
        <w:ind w:left="360"/>
        <w:jc w:val="both"/>
        <w:rPr>
          <w:bCs/>
          <w:i/>
          <w:iCs/>
          <w:sz w:val="22"/>
          <w:szCs w:val="22"/>
        </w:rPr>
      </w:pPr>
      <w:r w:rsidRPr="008F137E">
        <w:rPr>
          <w:bCs/>
          <w:i/>
          <w:iCs/>
          <w:sz w:val="22"/>
          <w:szCs w:val="22"/>
        </w:rPr>
        <w:t xml:space="preserve">The results from R and by formula are same. Hence verified.  </w:t>
      </w:r>
    </w:p>
    <w:p w14:paraId="2F6F8DF3" w14:textId="77777777" w:rsidR="000F1821" w:rsidRPr="005A6E07" w:rsidRDefault="000F1821" w:rsidP="005A6E07">
      <w:pPr>
        <w:tabs>
          <w:tab w:val="left" w:pos="1648"/>
        </w:tabs>
        <w:ind w:left="360"/>
        <w:jc w:val="both"/>
        <w:rPr>
          <w:bCs/>
          <w:i/>
          <w:iCs/>
          <w:sz w:val="22"/>
          <w:szCs w:val="22"/>
        </w:rPr>
      </w:pPr>
    </w:p>
    <w:p w14:paraId="6CCB86C0" w14:textId="434D1C22" w:rsidR="002D17AD" w:rsidRPr="0095564E" w:rsidRDefault="002D17AD" w:rsidP="001F0E45">
      <w:pPr>
        <w:pStyle w:val="ListParagraph"/>
        <w:numPr>
          <w:ilvl w:val="0"/>
          <w:numId w:val="44"/>
        </w:numPr>
        <w:tabs>
          <w:tab w:val="left" w:pos="1648"/>
        </w:tabs>
        <w:jc w:val="both"/>
        <w:rPr>
          <w:b/>
          <w:i/>
          <w:iCs/>
          <w:sz w:val="22"/>
          <w:szCs w:val="22"/>
        </w:rPr>
      </w:pPr>
      <w:r w:rsidRPr="0095564E">
        <w:rPr>
          <w:b/>
          <w:i/>
          <w:iCs/>
          <w:sz w:val="22"/>
          <w:szCs w:val="22"/>
        </w:rPr>
        <w:t>Confidence Interval for Mean of Methane emissions from 1990 to 2010: [248235.9, 263184.3]</w:t>
      </w:r>
    </w:p>
    <w:p w14:paraId="1885E19D" w14:textId="5C6580FB" w:rsidR="000F1821" w:rsidRPr="000F1821" w:rsidRDefault="000F1821" w:rsidP="005A6E07">
      <w:pPr>
        <w:tabs>
          <w:tab w:val="left" w:pos="1648"/>
        </w:tabs>
        <w:ind w:left="360"/>
        <w:jc w:val="both"/>
        <w:rPr>
          <w:bCs/>
          <w:sz w:val="22"/>
          <w:szCs w:val="22"/>
        </w:rPr>
      </w:pPr>
      <w:r w:rsidRPr="000F1821">
        <w:rPr>
          <w:bCs/>
          <w:sz w:val="22"/>
          <w:szCs w:val="22"/>
        </w:rPr>
        <w:t>Here</w:t>
      </w:r>
      <w:r>
        <w:rPr>
          <w:bCs/>
          <w:sz w:val="22"/>
          <w:szCs w:val="22"/>
        </w:rPr>
        <w:t xml:space="preserve">, </w:t>
      </w:r>
      <w:r w:rsidRPr="000F1821">
        <w:rPr>
          <w:bCs/>
          <w:sz w:val="22"/>
          <w:szCs w:val="22"/>
        </w:rPr>
        <w:t>mean= 255710.1007</w:t>
      </w:r>
    </w:p>
    <w:p w14:paraId="21FA55B4" w14:textId="3483F80E" w:rsidR="000F1821" w:rsidRPr="000F1821" w:rsidRDefault="000F1821" w:rsidP="005A6E07">
      <w:pPr>
        <w:tabs>
          <w:tab w:val="left" w:pos="1648"/>
        </w:tabs>
        <w:ind w:left="360"/>
        <w:jc w:val="both"/>
        <w:rPr>
          <w:bCs/>
          <w:sz w:val="22"/>
          <w:szCs w:val="22"/>
        </w:rPr>
      </w:pPr>
      <w:r w:rsidRPr="000F1821">
        <w:rPr>
          <w:bCs/>
          <w:sz w:val="22"/>
          <w:szCs w:val="22"/>
        </w:rPr>
        <w:t>Standard Deviation= 16419.79822</w:t>
      </w:r>
    </w:p>
    <w:p w14:paraId="55A82127" w14:textId="2BD4A5EF" w:rsidR="000F1821" w:rsidRPr="000F1821" w:rsidRDefault="000F1821" w:rsidP="005A6E07">
      <w:pPr>
        <w:tabs>
          <w:tab w:val="left" w:pos="1648"/>
        </w:tabs>
        <w:ind w:left="360"/>
        <w:jc w:val="both"/>
        <w:rPr>
          <w:bCs/>
          <w:sz w:val="22"/>
          <w:szCs w:val="22"/>
        </w:rPr>
      </w:pPr>
      <w:r w:rsidRPr="000F1821">
        <w:rPr>
          <w:bCs/>
          <w:sz w:val="22"/>
          <w:szCs w:val="22"/>
        </w:rPr>
        <w:t>Using T table: t</w:t>
      </w:r>
      <w:r w:rsidRPr="000F1821">
        <w:rPr>
          <w:bCs/>
          <w:sz w:val="22"/>
          <w:szCs w:val="22"/>
          <w:vertAlign w:val="subscript"/>
        </w:rPr>
        <w:t xml:space="preserve">0.025, 20 </w:t>
      </w:r>
      <w:r w:rsidRPr="000F1821">
        <w:rPr>
          <w:bCs/>
          <w:sz w:val="22"/>
          <w:szCs w:val="22"/>
        </w:rPr>
        <w:t xml:space="preserve">= </w:t>
      </w:r>
      <w:proofErr w:type="gramStart"/>
      <w:r w:rsidRPr="000F1821">
        <w:rPr>
          <w:bCs/>
          <w:sz w:val="22"/>
          <w:szCs w:val="22"/>
        </w:rPr>
        <w:t>2.086  (</w:t>
      </w:r>
      <w:proofErr w:type="spellStart"/>
      <w:proofErr w:type="gramEnd"/>
      <w:r w:rsidRPr="000F1821">
        <w:rPr>
          <w:bCs/>
          <w:sz w:val="22"/>
          <w:szCs w:val="22"/>
        </w:rPr>
        <w:t>df</w:t>
      </w:r>
      <w:proofErr w:type="spellEnd"/>
      <w:r w:rsidRPr="000F1821">
        <w:rPr>
          <w:bCs/>
          <w:sz w:val="22"/>
          <w:szCs w:val="22"/>
        </w:rPr>
        <w:t>=</w:t>
      </w:r>
      <w:r>
        <w:rPr>
          <w:bCs/>
          <w:sz w:val="22"/>
          <w:szCs w:val="22"/>
        </w:rPr>
        <w:t xml:space="preserve"> </w:t>
      </w:r>
      <w:r w:rsidRPr="000F1821">
        <w:rPr>
          <w:bCs/>
          <w:sz w:val="22"/>
          <w:szCs w:val="22"/>
        </w:rPr>
        <w:t>n-1=</w:t>
      </w:r>
      <w:r>
        <w:rPr>
          <w:bCs/>
          <w:sz w:val="22"/>
          <w:szCs w:val="22"/>
        </w:rPr>
        <w:t xml:space="preserve"> </w:t>
      </w:r>
      <w:r w:rsidRPr="000F1821">
        <w:rPr>
          <w:bCs/>
          <w:sz w:val="22"/>
          <w:szCs w:val="22"/>
        </w:rPr>
        <w:t>21-1=</w:t>
      </w:r>
      <w:r>
        <w:rPr>
          <w:bCs/>
          <w:sz w:val="22"/>
          <w:szCs w:val="22"/>
        </w:rPr>
        <w:t xml:space="preserve"> </w:t>
      </w:r>
      <w:r w:rsidRPr="000F1821">
        <w:rPr>
          <w:bCs/>
          <w:sz w:val="22"/>
          <w:szCs w:val="22"/>
        </w:rPr>
        <w:t xml:space="preserve">20, </w:t>
      </w:r>
      <m:oMath>
        <m:r>
          <m:rPr>
            <m:sty m:val="p"/>
          </m:rPr>
          <w:rPr>
            <w:rFonts w:ascii="Cambria Math" w:hAnsi="Cambria Math"/>
            <w:sz w:val="22"/>
            <w:szCs w:val="22"/>
          </w:rPr>
          <m:t>∝/2</m:t>
        </m:r>
      </m:oMath>
      <w:r w:rsidRPr="000F1821">
        <w:rPr>
          <w:bCs/>
          <w:sz w:val="22"/>
          <w:szCs w:val="22"/>
        </w:rPr>
        <w:t>= 0.025)</w:t>
      </w:r>
    </w:p>
    <w:p w14:paraId="66B25774" w14:textId="73319F24" w:rsidR="000F1821" w:rsidRPr="000F1821" w:rsidRDefault="000F1821" w:rsidP="005A6E07">
      <w:pPr>
        <w:tabs>
          <w:tab w:val="left" w:pos="1648"/>
        </w:tabs>
        <w:ind w:left="360"/>
        <w:jc w:val="both"/>
        <w:rPr>
          <w:bCs/>
          <w:sz w:val="22"/>
          <w:szCs w:val="22"/>
        </w:rPr>
      </w:pPr>
      <w:r w:rsidRPr="000F1821">
        <w:rPr>
          <w:bCs/>
          <w:sz w:val="22"/>
          <w:szCs w:val="22"/>
        </w:rPr>
        <w:t>Using formula</w:t>
      </w:r>
    </w:p>
    <w:p w14:paraId="13C62F74" w14:textId="527AB00E" w:rsidR="000F1821" w:rsidRPr="000F1821" w:rsidRDefault="000F1821" w:rsidP="005A6E07">
      <w:pPr>
        <w:tabs>
          <w:tab w:val="left" w:pos="1648"/>
        </w:tabs>
        <w:ind w:left="360"/>
        <w:jc w:val="both"/>
        <w:rPr>
          <w:bCs/>
          <w:sz w:val="22"/>
          <w:szCs w:val="22"/>
        </w:rPr>
      </w:pPr>
      <w:r w:rsidRPr="000F1821">
        <w:rPr>
          <w:bCs/>
          <w:noProof/>
          <w:sz w:val="22"/>
          <w:szCs w:val="22"/>
        </w:rPr>
        <w:drawing>
          <wp:inline distT="0" distB="0" distL="0" distR="0" wp14:anchorId="6F88CE35" wp14:editId="1370BC3D">
            <wp:extent cx="1682608" cy="360000"/>
            <wp:effectExtent l="0" t="0" r="0" b="2540"/>
            <wp:docPr id="148349833"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49833" name="Picture 1" descr="A math equations on a white background&#10;&#10;Description automatically generated"/>
                    <pic:cNvPicPr/>
                  </pic:nvPicPr>
                  <pic:blipFill>
                    <a:blip r:embed="rId31"/>
                    <a:stretch>
                      <a:fillRect/>
                    </a:stretch>
                  </pic:blipFill>
                  <pic:spPr>
                    <a:xfrm>
                      <a:off x="0" y="0"/>
                      <a:ext cx="1682608" cy="360000"/>
                    </a:xfrm>
                    <a:prstGeom prst="rect">
                      <a:avLst/>
                    </a:prstGeom>
                  </pic:spPr>
                </pic:pic>
              </a:graphicData>
            </a:graphic>
          </wp:inline>
        </w:drawing>
      </w:r>
    </w:p>
    <w:p w14:paraId="2C8227B6" w14:textId="0CB85D9E" w:rsidR="000F1821" w:rsidRPr="000F1821" w:rsidRDefault="000F1821" w:rsidP="005A6E07">
      <w:pPr>
        <w:tabs>
          <w:tab w:val="left" w:pos="1648"/>
        </w:tabs>
        <w:ind w:left="360"/>
        <w:jc w:val="both"/>
        <w:rPr>
          <w:bCs/>
          <w:sz w:val="22"/>
          <w:szCs w:val="22"/>
        </w:rPr>
      </w:pPr>
      <w:r w:rsidRPr="000F1821">
        <w:rPr>
          <w:bCs/>
          <w:sz w:val="22"/>
          <w:szCs w:val="22"/>
        </w:rPr>
        <w:t>Lower confidence Level</w:t>
      </w:r>
      <w:r>
        <w:rPr>
          <w:bCs/>
          <w:sz w:val="22"/>
          <w:szCs w:val="22"/>
        </w:rPr>
        <w:t xml:space="preserve"> </w:t>
      </w:r>
      <w:r w:rsidRPr="000F1821">
        <w:rPr>
          <w:bCs/>
          <w:sz w:val="22"/>
          <w:szCs w:val="22"/>
        </w:rPr>
        <w:t>= 248235.9</w:t>
      </w:r>
    </w:p>
    <w:p w14:paraId="11F59171" w14:textId="27D6C0C6" w:rsidR="000F1821" w:rsidRPr="000F1821" w:rsidRDefault="000F1821" w:rsidP="005A6E07">
      <w:pPr>
        <w:tabs>
          <w:tab w:val="left" w:pos="1648"/>
        </w:tabs>
        <w:ind w:left="360"/>
        <w:jc w:val="both"/>
        <w:rPr>
          <w:bCs/>
          <w:sz w:val="22"/>
          <w:szCs w:val="22"/>
        </w:rPr>
      </w:pPr>
      <w:r w:rsidRPr="000F1821">
        <w:rPr>
          <w:bCs/>
          <w:sz w:val="22"/>
          <w:szCs w:val="22"/>
        </w:rPr>
        <w:lastRenderedPageBreak/>
        <w:t>Upper Confidence Level</w:t>
      </w:r>
      <w:r>
        <w:rPr>
          <w:bCs/>
          <w:sz w:val="22"/>
          <w:szCs w:val="22"/>
        </w:rPr>
        <w:t xml:space="preserve"> </w:t>
      </w:r>
      <w:r w:rsidRPr="000F1821">
        <w:rPr>
          <w:bCs/>
          <w:sz w:val="22"/>
          <w:szCs w:val="22"/>
        </w:rPr>
        <w:t xml:space="preserve">= 263184.3 </w:t>
      </w:r>
    </w:p>
    <w:p w14:paraId="6DB958E6" w14:textId="013D6BBC" w:rsidR="000F1821" w:rsidRPr="008F137E" w:rsidRDefault="000F1821" w:rsidP="005A6E07">
      <w:pPr>
        <w:tabs>
          <w:tab w:val="left" w:pos="1648"/>
        </w:tabs>
        <w:ind w:left="360"/>
        <w:jc w:val="both"/>
        <w:rPr>
          <w:bCs/>
          <w:i/>
          <w:iCs/>
          <w:sz w:val="22"/>
          <w:szCs w:val="22"/>
        </w:rPr>
      </w:pPr>
      <w:r w:rsidRPr="008F137E">
        <w:rPr>
          <w:bCs/>
          <w:i/>
          <w:iCs/>
          <w:sz w:val="22"/>
          <w:szCs w:val="22"/>
        </w:rPr>
        <w:t xml:space="preserve">The results from R and by formula are same. Hence verified.  </w:t>
      </w:r>
    </w:p>
    <w:p w14:paraId="5CB428FD" w14:textId="77777777" w:rsidR="000F1821" w:rsidRPr="000F1821" w:rsidRDefault="000F1821" w:rsidP="005A6E07">
      <w:pPr>
        <w:tabs>
          <w:tab w:val="left" w:pos="1648"/>
        </w:tabs>
        <w:ind w:left="360"/>
        <w:jc w:val="both"/>
        <w:rPr>
          <w:bCs/>
          <w:i/>
          <w:iCs/>
          <w:sz w:val="22"/>
          <w:szCs w:val="22"/>
        </w:rPr>
      </w:pPr>
    </w:p>
    <w:p w14:paraId="18C6B52D" w14:textId="0B662DC7" w:rsidR="002D17AD" w:rsidRPr="0095564E" w:rsidRDefault="002D17AD" w:rsidP="001F0E45">
      <w:pPr>
        <w:pStyle w:val="ListParagraph"/>
        <w:numPr>
          <w:ilvl w:val="0"/>
          <w:numId w:val="44"/>
        </w:numPr>
        <w:tabs>
          <w:tab w:val="left" w:pos="1648"/>
        </w:tabs>
        <w:jc w:val="both"/>
        <w:rPr>
          <w:b/>
          <w:i/>
          <w:iCs/>
          <w:sz w:val="22"/>
          <w:szCs w:val="22"/>
        </w:rPr>
      </w:pPr>
      <w:r w:rsidRPr="0095564E">
        <w:rPr>
          <w:b/>
          <w:i/>
          <w:iCs/>
          <w:sz w:val="22"/>
          <w:szCs w:val="22"/>
        </w:rPr>
        <w:t>Confidence Interval for Mean of Methane emissions from 2011 to 2020: [294811.3, 303923.3]</w:t>
      </w:r>
    </w:p>
    <w:p w14:paraId="2D135E71" w14:textId="6EDDAC87" w:rsidR="000F1821" w:rsidRPr="000F1821" w:rsidRDefault="000F1821" w:rsidP="000F1821">
      <w:pPr>
        <w:tabs>
          <w:tab w:val="left" w:pos="1648"/>
        </w:tabs>
        <w:ind w:left="360"/>
        <w:jc w:val="both"/>
        <w:rPr>
          <w:bCs/>
          <w:sz w:val="22"/>
          <w:szCs w:val="22"/>
        </w:rPr>
      </w:pPr>
      <w:r w:rsidRPr="000F1821">
        <w:rPr>
          <w:bCs/>
          <w:sz w:val="22"/>
          <w:szCs w:val="22"/>
        </w:rPr>
        <w:t>Here</w:t>
      </w:r>
      <w:r>
        <w:rPr>
          <w:bCs/>
          <w:sz w:val="22"/>
          <w:szCs w:val="22"/>
        </w:rPr>
        <w:t xml:space="preserve">, </w:t>
      </w:r>
      <w:r w:rsidRPr="000F1821">
        <w:rPr>
          <w:bCs/>
          <w:sz w:val="22"/>
          <w:szCs w:val="22"/>
        </w:rPr>
        <w:t xml:space="preserve">mean= </w:t>
      </w:r>
      <w:r>
        <w:rPr>
          <w:bCs/>
          <w:sz w:val="22"/>
          <w:szCs w:val="22"/>
        </w:rPr>
        <w:t>299367.2873</w:t>
      </w:r>
    </w:p>
    <w:p w14:paraId="5B1AEF0A" w14:textId="27569D7A" w:rsidR="000F1821" w:rsidRPr="000F1821" w:rsidRDefault="000F1821" w:rsidP="000F1821">
      <w:pPr>
        <w:tabs>
          <w:tab w:val="left" w:pos="1648"/>
        </w:tabs>
        <w:ind w:left="360"/>
        <w:jc w:val="both"/>
        <w:rPr>
          <w:bCs/>
          <w:sz w:val="22"/>
          <w:szCs w:val="22"/>
        </w:rPr>
      </w:pPr>
      <w:r w:rsidRPr="000F1821">
        <w:rPr>
          <w:bCs/>
          <w:sz w:val="22"/>
          <w:szCs w:val="22"/>
        </w:rPr>
        <w:t xml:space="preserve">Standard Deviation= </w:t>
      </w:r>
      <w:r>
        <w:rPr>
          <w:bCs/>
          <w:sz w:val="22"/>
          <w:szCs w:val="22"/>
        </w:rPr>
        <w:t>6368.813655</w:t>
      </w:r>
    </w:p>
    <w:p w14:paraId="3351323E" w14:textId="7BA18F2E" w:rsidR="000F1821" w:rsidRPr="000F1821" w:rsidRDefault="000F1821" w:rsidP="000F1821">
      <w:pPr>
        <w:tabs>
          <w:tab w:val="left" w:pos="1648"/>
        </w:tabs>
        <w:ind w:left="360"/>
        <w:jc w:val="both"/>
        <w:rPr>
          <w:bCs/>
          <w:sz w:val="22"/>
          <w:szCs w:val="22"/>
        </w:rPr>
      </w:pPr>
      <w:r w:rsidRPr="000F1821">
        <w:rPr>
          <w:bCs/>
          <w:sz w:val="22"/>
          <w:szCs w:val="22"/>
        </w:rPr>
        <w:t>Using T table: t</w:t>
      </w:r>
      <w:r w:rsidRPr="000F1821">
        <w:rPr>
          <w:bCs/>
          <w:sz w:val="22"/>
          <w:szCs w:val="22"/>
          <w:vertAlign w:val="subscript"/>
        </w:rPr>
        <w:t xml:space="preserve">0.025, </w:t>
      </w:r>
      <w:r>
        <w:rPr>
          <w:bCs/>
          <w:sz w:val="22"/>
          <w:szCs w:val="22"/>
          <w:vertAlign w:val="subscript"/>
        </w:rPr>
        <w:t xml:space="preserve">9 </w:t>
      </w:r>
      <w:r w:rsidRPr="000F1821">
        <w:rPr>
          <w:bCs/>
          <w:sz w:val="22"/>
          <w:szCs w:val="22"/>
        </w:rPr>
        <w:t xml:space="preserve">= </w:t>
      </w:r>
      <w:proofErr w:type="gramStart"/>
      <w:r>
        <w:rPr>
          <w:bCs/>
          <w:sz w:val="22"/>
          <w:szCs w:val="22"/>
        </w:rPr>
        <w:t>2.262</w:t>
      </w:r>
      <w:r w:rsidRPr="000F1821">
        <w:rPr>
          <w:bCs/>
          <w:sz w:val="22"/>
          <w:szCs w:val="22"/>
        </w:rPr>
        <w:t xml:space="preserve">  (</w:t>
      </w:r>
      <w:proofErr w:type="spellStart"/>
      <w:proofErr w:type="gramEnd"/>
      <w:r w:rsidRPr="000F1821">
        <w:rPr>
          <w:bCs/>
          <w:sz w:val="22"/>
          <w:szCs w:val="22"/>
        </w:rPr>
        <w:t>df</w:t>
      </w:r>
      <w:proofErr w:type="spellEnd"/>
      <w:r w:rsidRPr="000F1821">
        <w:rPr>
          <w:bCs/>
          <w:sz w:val="22"/>
          <w:szCs w:val="22"/>
        </w:rPr>
        <w:t>=</w:t>
      </w:r>
      <w:r>
        <w:rPr>
          <w:bCs/>
          <w:sz w:val="22"/>
          <w:szCs w:val="22"/>
        </w:rPr>
        <w:t xml:space="preserve"> </w:t>
      </w:r>
      <w:r w:rsidRPr="000F1821">
        <w:rPr>
          <w:bCs/>
          <w:sz w:val="22"/>
          <w:szCs w:val="22"/>
        </w:rPr>
        <w:t>n-1=</w:t>
      </w:r>
      <w:r>
        <w:rPr>
          <w:bCs/>
          <w:sz w:val="22"/>
          <w:szCs w:val="22"/>
        </w:rPr>
        <w:t xml:space="preserve"> 10</w:t>
      </w:r>
      <w:r w:rsidRPr="000F1821">
        <w:rPr>
          <w:bCs/>
          <w:sz w:val="22"/>
          <w:szCs w:val="22"/>
        </w:rPr>
        <w:t>-1=</w:t>
      </w:r>
      <w:r>
        <w:rPr>
          <w:bCs/>
          <w:sz w:val="22"/>
          <w:szCs w:val="22"/>
        </w:rPr>
        <w:t xml:space="preserve"> 9</w:t>
      </w:r>
      <w:r w:rsidRPr="000F1821">
        <w:rPr>
          <w:bCs/>
          <w:sz w:val="22"/>
          <w:szCs w:val="22"/>
        </w:rPr>
        <w:t xml:space="preserve">, </w:t>
      </w:r>
      <m:oMath>
        <m:r>
          <m:rPr>
            <m:sty m:val="p"/>
          </m:rPr>
          <w:rPr>
            <w:rFonts w:ascii="Cambria Math" w:hAnsi="Cambria Math"/>
            <w:sz w:val="22"/>
            <w:szCs w:val="22"/>
          </w:rPr>
          <m:t>∝/2</m:t>
        </m:r>
      </m:oMath>
      <w:r w:rsidRPr="000F1821">
        <w:rPr>
          <w:bCs/>
          <w:sz w:val="22"/>
          <w:szCs w:val="22"/>
        </w:rPr>
        <w:t>= 0.025)</w:t>
      </w:r>
    </w:p>
    <w:p w14:paraId="4D0145AC" w14:textId="77777777" w:rsidR="000F1821" w:rsidRPr="000F1821" w:rsidRDefault="000F1821" w:rsidP="000F1821">
      <w:pPr>
        <w:tabs>
          <w:tab w:val="left" w:pos="1648"/>
        </w:tabs>
        <w:ind w:left="360"/>
        <w:jc w:val="both"/>
        <w:rPr>
          <w:bCs/>
          <w:sz w:val="22"/>
          <w:szCs w:val="22"/>
        </w:rPr>
      </w:pPr>
      <w:r w:rsidRPr="000F1821">
        <w:rPr>
          <w:bCs/>
          <w:sz w:val="22"/>
          <w:szCs w:val="22"/>
        </w:rPr>
        <w:t>Using formula:</w:t>
      </w:r>
    </w:p>
    <w:p w14:paraId="44DAA675" w14:textId="77777777" w:rsidR="000F1821" w:rsidRPr="000F1821" w:rsidRDefault="000F1821" w:rsidP="000F1821">
      <w:pPr>
        <w:tabs>
          <w:tab w:val="left" w:pos="1648"/>
        </w:tabs>
        <w:ind w:left="360"/>
        <w:jc w:val="both"/>
        <w:rPr>
          <w:bCs/>
          <w:sz w:val="22"/>
          <w:szCs w:val="22"/>
        </w:rPr>
      </w:pPr>
      <w:r w:rsidRPr="000F1821">
        <w:rPr>
          <w:bCs/>
          <w:noProof/>
          <w:sz w:val="22"/>
          <w:szCs w:val="22"/>
        </w:rPr>
        <w:drawing>
          <wp:inline distT="0" distB="0" distL="0" distR="0" wp14:anchorId="2EFD7BF5" wp14:editId="39746DF1">
            <wp:extent cx="1682608" cy="360000"/>
            <wp:effectExtent l="0" t="0" r="0" b="2540"/>
            <wp:docPr id="1438568855" name="Picture 1438568855"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49833" name="Picture 1" descr="A math equations on a white background&#10;&#10;Description automatically generated"/>
                    <pic:cNvPicPr/>
                  </pic:nvPicPr>
                  <pic:blipFill>
                    <a:blip r:embed="rId31"/>
                    <a:stretch>
                      <a:fillRect/>
                    </a:stretch>
                  </pic:blipFill>
                  <pic:spPr>
                    <a:xfrm>
                      <a:off x="0" y="0"/>
                      <a:ext cx="1682608" cy="360000"/>
                    </a:xfrm>
                    <a:prstGeom prst="rect">
                      <a:avLst/>
                    </a:prstGeom>
                  </pic:spPr>
                </pic:pic>
              </a:graphicData>
            </a:graphic>
          </wp:inline>
        </w:drawing>
      </w:r>
    </w:p>
    <w:p w14:paraId="1330C194" w14:textId="74AE2F70" w:rsidR="000F1821" w:rsidRPr="000F1821" w:rsidRDefault="000F1821" w:rsidP="000F1821">
      <w:pPr>
        <w:tabs>
          <w:tab w:val="left" w:pos="1648"/>
        </w:tabs>
        <w:ind w:left="360"/>
        <w:jc w:val="both"/>
        <w:rPr>
          <w:bCs/>
          <w:sz w:val="22"/>
          <w:szCs w:val="22"/>
        </w:rPr>
      </w:pPr>
      <w:r w:rsidRPr="000F1821">
        <w:rPr>
          <w:bCs/>
          <w:sz w:val="22"/>
          <w:szCs w:val="22"/>
        </w:rPr>
        <w:t>Lower confidence Level</w:t>
      </w:r>
      <w:r>
        <w:rPr>
          <w:bCs/>
          <w:sz w:val="22"/>
          <w:szCs w:val="22"/>
        </w:rPr>
        <w:t xml:space="preserve"> </w:t>
      </w:r>
      <w:r w:rsidRPr="000F1821">
        <w:rPr>
          <w:bCs/>
          <w:sz w:val="22"/>
          <w:szCs w:val="22"/>
        </w:rPr>
        <w:t>= 294811.3</w:t>
      </w:r>
    </w:p>
    <w:p w14:paraId="507F13E5" w14:textId="595ECEC7" w:rsidR="000F1821" w:rsidRPr="000F1821" w:rsidRDefault="000F1821" w:rsidP="000F1821">
      <w:pPr>
        <w:tabs>
          <w:tab w:val="left" w:pos="1648"/>
        </w:tabs>
        <w:ind w:left="360"/>
        <w:jc w:val="both"/>
        <w:rPr>
          <w:bCs/>
          <w:sz w:val="22"/>
          <w:szCs w:val="22"/>
        </w:rPr>
      </w:pPr>
      <w:r w:rsidRPr="000F1821">
        <w:rPr>
          <w:bCs/>
          <w:sz w:val="22"/>
          <w:szCs w:val="22"/>
        </w:rPr>
        <w:t>Upper Confidence Level</w:t>
      </w:r>
      <w:r>
        <w:rPr>
          <w:bCs/>
          <w:sz w:val="22"/>
          <w:szCs w:val="22"/>
        </w:rPr>
        <w:t xml:space="preserve"> </w:t>
      </w:r>
      <w:r w:rsidRPr="000F1821">
        <w:rPr>
          <w:bCs/>
          <w:sz w:val="22"/>
          <w:szCs w:val="22"/>
        </w:rPr>
        <w:t>= 303923.3</w:t>
      </w:r>
    </w:p>
    <w:p w14:paraId="362B1CD2" w14:textId="77777777" w:rsidR="000F1821" w:rsidRPr="008F137E" w:rsidRDefault="000F1821" w:rsidP="000F1821">
      <w:pPr>
        <w:tabs>
          <w:tab w:val="left" w:pos="1648"/>
        </w:tabs>
        <w:ind w:left="360"/>
        <w:jc w:val="both"/>
        <w:rPr>
          <w:bCs/>
          <w:i/>
          <w:iCs/>
          <w:sz w:val="22"/>
          <w:szCs w:val="22"/>
        </w:rPr>
      </w:pPr>
      <w:r w:rsidRPr="008F137E">
        <w:rPr>
          <w:bCs/>
          <w:i/>
          <w:iCs/>
          <w:sz w:val="22"/>
          <w:szCs w:val="22"/>
        </w:rPr>
        <w:t xml:space="preserve">The results from R and by formula are same. Hence verified.  </w:t>
      </w:r>
    </w:p>
    <w:p w14:paraId="4B06DDEB" w14:textId="77777777" w:rsidR="00434933" w:rsidRDefault="00434933" w:rsidP="000F1821">
      <w:pPr>
        <w:tabs>
          <w:tab w:val="left" w:pos="1648"/>
        </w:tabs>
        <w:jc w:val="both"/>
        <w:rPr>
          <w:bCs/>
        </w:rPr>
      </w:pPr>
    </w:p>
    <w:p w14:paraId="59653276" w14:textId="543CA8A3" w:rsidR="00F1068D" w:rsidRDefault="00045B7D" w:rsidP="00177091">
      <w:pPr>
        <w:tabs>
          <w:tab w:val="left" w:pos="1648"/>
        </w:tabs>
        <w:ind w:left="360"/>
        <w:jc w:val="both"/>
        <w:rPr>
          <w:bCs/>
        </w:rPr>
      </w:pPr>
      <w:r w:rsidRPr="00045B7D">
        <w:rPr>
          <w:bCs/>
        </w:rPr>
        <w:t>When comparing the mean methane emissions for the years 2011 to 2020 to the interval for the years 1990 to 2010, the wider confidence interval for the lat</w:t>
      </w:r>
      <w:r w:rsidR="008F137E">
        <w:rPr>
          <w:bCs/>
        </w:rPr>
        <w:t>ter</w:t>
      </w:r>
      <w:r w:rsidRPr="00045B7D">
        <w:rPr>
          <w:bCs/>
        </w:rPr>
        <w:t xml:space="preserve"> period suggests a higher level of uncertainty or variability. </w:t>
      </w:r>
      <w:r>
        <w:rPr>
          <w:bCs/>
        </w:rPr>
        <w:t>Furthermore, w</w:t>
      </w:r>
      <w:r w:rsidR="00153354">
        <w:rPr>
          <w:bCs/>
        </w:rPr>
        <w:t xml:space="preserve">e can see that there is an overlap between the confidence intervals for all three cases. This suggests that there is not enough evidence to conclude a significant increase in methane emissions post 2011 due to industrialization. </w:t>
      </w:r>
      <w:r w:rsidR="00153354" w:rsidRPr="00DA2EED">
        <w:rPr>
          <w:bCs/>
        </w:rPr>
        <w:t>Although</w:t>
      </w:r>
      <w:r w:rsidR="00DA2EED" w:rsidRPr="00DA2EED">
        <w:rPr>
          <w:bCs/>
        </w:rPr>
        <w:t xml:space="preserve"> the overlap indicates that we cannot confidently claim the rise to be statistically significant at a 95% confidence interval,</w:t>
      </w:r>
      <w:r w:rsidR="00153354" w:rsidRPr="00DA2EED">
        <w:rPr>
          <w:bCs/>
        </w:rPr>
        <w:t xml:space="preserve"> the confidence intervals suggest a potential increase in methane emissions</w:t>
      </w:r>
      <w:r w:rsidR="00DA2EED" w:rsidRPr="00DA2EED">
        <w:rPr>
          <w:bCs/>
        </w:rPr>
        <w:t>.</w:t>
      </w:r>
      <w:r w:rsidR="00DA2EED">
        <w:rPr>
          <w:bCs/>
        </w:rPr>
        <w:t xml:space="preserve"> </w:t>
      </w:r>
    </w:p>
    <w:p w14:paraId="6381ADA0" w14:textId="4077E1CE" w:rsidR="007D560C" w:rsidRPr="00F962E5" w:rsidRDefault="007D560C" w:rsidP="009A43F3">
      <w:pPr>
        <w:pStyle w:val="ListParagraph"/>
        <w:numPr>
          <w:ilvl w:val="0"/>
          <w:numId w:val="40"/>
        </w:numPr>
        <w:tabs>
          <w:tab w:val="left" w:pos="1648"/>
        </w:tabs>
        <w:jc w:val="both"/>
        <w:rPr>
          <w:b/>
          <w:u w:val="single"/>
        </w:rPr>
      </w:pPr>
      <w:r w:rsidRPr="00F962E5">
        <w:rPr>
          <w:b/>
          <w:u w:val="single"/>
        </w:rPr>
        <w:t>Confidence Interval of Difference of Mean</w:t>
      </w:r>
    </w:p>
    <w:p w14:paraId="5CA50301" w14:textId="77777777" w:rsidR="00E91624" w:rsidRDefault="007D560C" w:rsidP="005A6E07">
      <w:pPr>
        <w:tabs>
          <w:tab w:val="left" w:pos="1648"/>
        </w:tabs>
        <w:ind w:left="360"/>
        <w:jc w:val="both"/>
        <w:rPr>
          <w:bCs/>
        </w:rPr>
      </w:pPr>
      <w:r w:rsidRPr="00F962E5">
        <w:rPr>
          <w:bCs/>
        </w:rPr>
        <w:t>Based on the reasoning mentioned above, confidence interval of difference of mean was calculated for mean of methane emissions from 1990 to 2010 and from 2011 to 2020 of all countries.</w:t>
      </w:r>
      <w:r w:rsidR="005A6E07" w:rsidRPr="00F962E5">
        <w:rPr>
          <w:bCs/>
        </w:rPr>
        <w:t xml:space="preserve"> </w:t>
      </w:r>
    </w:p>
    <w:p w14:paraId="4317558D" w14:textId="5EB64693" w:rsidR="00E30524" w:rsidRPr="0095564E" w:rsidRDefault="00E30524" w:rsidP="005A6E07">
      <w:pPr>
        <w:tabs>
          <w:tab w:val="left" w:pos="1648"/>
        </w:tabs>
        <w:ind w:left="360"/>
        <w:jc w:val="both"/>
        <w:rPr>
          <w:b/>
          <w:i/>
          <w:iCs/>
          <w:sz w:val="22"/>
          <w:szCs w:val="22"/>
        </w:rPr>
      </w:pPr>
      <w:r w:rsidRPr="0095564E">
        <w:rPr>
          <w:b/>
          <w:i/>
          <w:iCs/>
          <w:sz w:val="22"/>
          <w:szCs w:val="22"/>
        </w:rPr>
        <w:t>Confidence Interval of difference of means for methane emissions from 1990 to 2010, and from 2011 to 2020</w:t>
      </w:r>
      <w:r w:rsidR="00E91624" w:rsidRPr="0095564E">
        <w:rPr>
          <w:b/>
          <w:i/>
          <w:iCs/>
          <w:sz w:val="22"/>
          <w:szCs w:val="22"/>
        </w:rPr>
        <w:t>:</w:t>
      </w:r>
      <w:r w:rsidRPr="0095564E">
        <w:rPr>
          <w:b/>
          <w:i/>
          <w:iCs/>
          <w:sz w:val="22"/>
          <w:szCs w:val="22"/>
        </w:rPr>
        <w:t xml:space="preserve"> [</w:t>
      </w:r>
      <w:r w:rsidR="00F962E5" w:rsidRPr="0095564E">
        <w:rPr>
          <w:b/>
          <w:i/>
          <w:iCs/>
          <w:sz w:val="22"/>
          <w:szCs w:val="22"/>
        </w:rPr>
        <w:t>-49718.24, -37596.13</w:t>
      </w:r>
      <w:r w:rsidRPr="0095564E">
        <w:rPr>
          <w:b/>
          <w:i/>
          <w:iCs/>
          <w:sz w:val="22"/>
          <w:szCs w:val="22"/>
        </w:rPr>
        <w:t>]</w:t>
      </w:r>
    </w:p>
    <w:p w14:paraId="5C5D9C03" w14:textId="77777777" w:rsidR="00605723" w:rsidRPr="00F962E5" w:rsidRDefault="00605723" w:rsidP="005A6E07">
      <w:pPr>
        <w:tabs>
          <w:tab w:val="left" w:pos="1648"/>
        </w:tabs>
        <w:ind w:left="360"/>
        <w:jc w:val="both"/>
        <w:rPr>
          <w:bCs/>
        </w:rPr>
      </w:pPr>
    </w:p>
    <w:p w14:paraId="0808FC5B" w14:textId="77777777" w:rsidR="00F962E5" w:rsidRPr="00F962E5" w:rsidRDefault="00F962E5" w:rsidP="005A6E07">
      <w:pPr>
        <w:tabs>
          <w:tab w:val="left" w:pos="1648"/>
        </w:tabs>
        <w:ind w:left="360"/>
        <w:jc w:val="both"/>
        <w:rPr>
          <w:bCs/>
        </w:rPr>
      </w:pPr>
      <w:r w:rsidRPr="00F962E5">
        <w:rPr>
          <w:bCs/>
        </w:rPr>
        <w:t xml:space="preserve">In our case, entity 1 is mean of methane emissions between 1990 to 2010 and entity 2 is mean of methane emissions between 2011 to 2020. </w:t>
      </w:r>
    </w:p>
    <w:p w14:paraId="36F2BFEF" w14:textId="77777777" w:rsidR="00F962E5" w:rsidRPr="00F962E5" w:rsidRDefault="00605723" w:rsidP="005A6E07">
      <w:pPr>
        <w:tabs>
          <w:tab w:val="left" w:pos="1648"/>
        </w:tabs>
        <w:ind w:left="360"/>
        <w:jc w:val="both"/>
        <w:rPr>
          <w:bCs/>
        </w:rPr>
      </w:pPr>
      <w:r w:rsidRPr="00F962E5">
        <w:rPr>
          <w:bCs/>
        </w:rPr>
        <w:t xml:space="preserve">At a 95% confidence level, the confidence interval </w:t>
      </w:r>
      <w:r w:rsidR="00F962E5" w:rsidRPr="00F962E5">
        <w:rPr>
          <w:bCs/>
        </w:rPr>
        <w:t>does not contain</w:t>
      </w:r>
      <w:r w:rsidRPr="00F962E5">
        <w:rPr>
          <w:bCs/>
        </w:rPr>
        <w:t xml:space="preserve"> zero, </w:t>
      </w:r>
      <w:r w:rsidR="00F962E5" w:rsidRPr="00F962E5">
        <w:rPr>
          <w:bCs/>
        </w:rPr>
        <w:t>which means:</w:t>
      </w:r>
      <w:r w:rsidRPr="00F962E5">
        <w:rPr>
          <w:bCs/>
        </w:rPr>
        <w:t xml:space="preserve"> </w:t>
      </w:r>
    </w:p>
    <w:p w14:paraId="66E560BC" w14:textId="11BE5CF5" w:rsidR="00F962E5" w:rsidRPr="00F962E5" w:rsidRDefault="00F962E5" w:rsidP="00F962E5">
      <w:pPr>
        <w:pStyle w:val="ListParagraph"/>
        <w:numPr>
          <w:ilvl w:val="0"/>
          <w:numId w:val="42"/>
        </w:numPr>
        <w:tabs>
          <w:tab w:val="left" w:pos="1648"/>
        </w:tabs>
        <w:jc w:val="both"/>
        <w:rPr>
          <w:bCs/>
        </w:rPr>
      </w:pPr>
      <w:r w:rsidRPr="00F962E5">
        <w:rPr>
          <w:bCs/>
        </w:rPr>
        <w:t>T</w:t>
      </w:r>
      <w:r w:rsidR="00605723" w:rsidRPr="00F962E5">
        <w:rPr>
          <w:bCs/>
        </w:rPr>
        <w:t>here is sufficient data to support a statistically significant difference in mean methane emissions between the years 1990 to 2010 and 2011 to 2020</w:t>
      </w:r>
      <w:r w:rsidR="00E91624">
        <w:rPr>
          <w:bCs/>
        </w:rPr>
        <w:t>.</w:t>
      </w:r>
    </w:p>
    <w:p w14:paraId="6889FB92" w14:textId="0721EC44" w:rsidR="00605723" w:rsidRPr="00177091" w:rsidRDefault="00F962E5" w:rsidP="00434933">
      <w:pPr>
        <w:pStyle w:val="ListParagraph"/>
        <w:numPr>
          <w:ilvl w:val="0"/>
          <w:numId w:val="42"/>
        </w:numPr>
        <w:tabs>
          <w:tab w:val="left" w:pos="1648"/>
        </w:tabs>
        <w:jc w:val="both"/>
        <w:rPr>
          <w:bCs/>
        </w:rPr>
      </w:pPr>
      <w:r w:rsidRPr="00F962E5">
        <w:rPr>
          <w:bCs/>
        </w:rPr>
        <w:t xml:space="preserve">The mean of methane emissions of 2011-2020 is always greater than methane emissions of 1990-2010. </w:t>
      </w:r>
    </w:p>
    <w:p w14:paraId="0DA25022" w14:textId="77777777" w:rsidR="00DC06AF" w:rsidRPr="006C5A30" w:rsidRDefault="00AA019E" w:rsidP="009A43F3">
      <w:pPr>
        <w:pStyle w:val="ListParagraph"/>
        <w:numPr>
          <w:ilvl w:val="0"/>
          <w:numId w:val="40"/>
        </w:numPr>
        <w:tabs>
          <w:tab w:val="left" w:pos="1648"/>
        </w:tabs>
        <w:jc w:val="both"/>
        <w:rPr>
          <w:b/>
          <w:u w:val="single"/>
        </w:rPr>
      </w:pPr>
      <w:r w:rsidRPr="006C5A30">
        <w:rPr>
          <w:b/>
          <w:u w:val="single"/>
        </w:rPr>
        <w:t>Confidence Interval of Proportions</w:t>
      </w:r>
    </w:p>
    <w:p w14:paraId="170C79AB" w14:textId="4677BEFA" w:rsidR="00AA019E" w:rsidRPr="00177091" w:rsidRDefault="00DC06AF" w:rsidP="00177091">
      <w:pPr>
        <w:pStyle w:val="ListParagraph"/>
        <w:tabs>
          <w:tab w:val="left" w:pos="1648"/>
        </w:tabs>
        <w:ind w:left="360"/>
        <w:jc w:val="both"/>
        <w:rPr>
          <w:b/>
          <w:highlight w:val="yellow"/>
          <w:u w:val="single"/>
        </w:rPr>
      </w:pPr>
      <w:r w:rsidRPr="006C5A30">
        <w:rPr>
          <w:bCs/>
        </w:rPr>
        <w:t>Confidence intervals for proportions help in statistical inference and decision-making based on sample data by providing information about the likely range of population proportions. Because of their historical prominence in industrialization, the USA and China have been chosen to represent the confidence intervals o</w:t>
      </w:r>
      <w:r w:rsidR="008F137E">
        <w:rPr>
          <w:bCs/>
        </w:rPr>
        <w:t>f</w:t>
      </w:r>
      <w:r w:rsidRPr="006C5A30">
        <w:rPr>
          <w:bCs/>
        </w:rPr>
        <w:t xml:space="preserve"> proportions. Analyzing the percentage of methane emissions in these countries offers important insights into possible long-term environmental effects linked to industrial activity, given their prominent positions in global industrial advances.</w:t>
      </w:r>
      <w:r>
        <w:rPr>
          <w:bCs/>
        </w:rPr>
        <w:t xml:space="preserve"> </w:t>
      </w:r>
      <w:r w:rsidR="00AA019E" w:rsidRPr="00DC06AF">
        <w:rPr>
          <w:bCs/>
        </w:rPr>
        <w:t>We examined the mean of all years' methane emissions in the USA and China from 1990 to 2020</w:t>
      </w:r>
      <w:r w:rsidR="00C132B8" w:rsidRPr="00DC06AF">
        <w:rPr>
          <w:bCs/>
        </w:rPr>
        <w:t xml:space="preserve"> at 95% confidence interval</w:t>
      </w:r>
      <w:r w:rsidR="00AA019E" w:rsidRPr="00DC06AF">
        <w:rPr>
          <w:bCs/>
        </w:rPr>
        <w:t>. By employing a binary categorization system (0 for values below the mean, 1 for values above), it was determined that 13 out of 31 years fell below the mean for the USA, while 16 out of 31 years fell below the mean for China.</w:t>
      </w:r>
    </w:p>
    <w:p w14:paraId="3CB8B04F" w14:textId="0B23527F" w:rsidR="00AA019E" w:rsidRPr="0095564E" w:rsidRDefault="00AC334E" w:rsidP="001F0E45">
      <w:pPr>
        <w:pStyle w:val="ListParagraph"/>
        <w:numPr>
          <w:ilvl w:val="0"/>
          <w:numId w:val="44"/>
        </w:numPr>
        <w:tabs>
          <w:tab w:val="left" w:pos="1648"/>
        </w:tabs>
        <w:jc w:val="both"/>
        <w:rPr>
          <w:b/>
          <w:i/>
          <w:iCs/>
        </w:rPr>
      </w:pPr>
      <w:r w:rsidRPr="0095564E">
        <w:rPr>
          <w:b/>
          <w:i/>
          <w:iCs/>
        </w:rPr>
        <w:lastRenderedPageBreak/>
        <w:t>Confidence Interval of Proportion for the USA: [0.2506623, 0.6073865]</w:t>
      </w:r>
    </w:p>
    <w:p w14:paraId="100CE6EE" w14:textId="430424C2" w:rsidR="008D3617" w:rsidRPr="008D3617" w:rsidRDefault="008D3617" w:rsidP="002404D9">
      <w:pPr>
        <w:tabs>
          <w:tab w:val="left" w:pos="1648"/>
        </w:tabs>
        <w:ind w:left="360"/>
        <w:jc w:val="both"/>
        <w:rPr>
          <w:bCs/>
        </w:rPr>
      </w:pPr>
      <w:r w:rsidRPr="008D3617">
        <w:rPr>
          <w:bCs/>
        </w:rPr>
        <w:t>Here n</w:t>
      </w:r>
      <w:r w:rsidR="008F137E">
        <w:rPr>
          <w:bCs/>
        </w:rPr>
        <w:t>umber</w:t>
      </w:r>
      <w:r w:rsidRPr="008D3617">
        <w:rPr>
          <w:bCs/>
        </w:rPr>
        <w:t xml:space="preserve"> of success (n</w:t>
      </w:r>
      <w:r w:rsidR="008F137E">
        <w:rPr>
          <w:bCs/>
        </w:rPr>
        <w:t xml:space="preserve">umber </w:t>
      </w:r>
      <w:r w:rsidRPr="008D3617">
        <w:rPr>
          <w:bCs/>
        </w:rPr>
        <w:t>of years under the mean) = 13</w:t>
      </w:r>
    </w:p>
    <w:p w14:paraId="245840CF" w14:textId="26766103" w:rsidR="008D3617" w:rsidRPr="008D3617" w:rsidRDefault="008D3617" w:rsidP="002404D9">
      <w:pPr>
        <w:tabs>
          <w:tab w:val="left" w:pos="1648"/>
        </w:tabs>
        <w:ind w:left="360"/>
        <w:jc w:val="both"/>
        <w:rPr>
          <w:bCs/>
        </w:rPr>
      </w:pPr>
      <w:r w:rsidRPr="008D3617">
        <w:rPr>
          <w:bCs/>
        </w:rPr>
        <w:t>Sample size = 31</w:t>
      </w:r>
    </w:p>
    <w:p w14:paraId="5BAEF13E" w14:textId="50ADBC23" w:rsidR="008D3617" w:rsidRPr="008D3617" w:rsidRDefault="008D3617" w:rsidP="002404D9">
      <w:pPr>
        <w:tabs>
          <w:tab w:val="left" w:pos="1648"/>
        </w:tabs>
        <w:ind w:left="360"/>
        <w:jc w:val="both"/>
        <w:rPr>
          <w:bCs/>
        </w:rPr>
      </w:pPr>
      <w:r w:rsidRPr="008D3617">
        <w:rPr>
          <w:bCs/>
        </w:rPr>
        <w:t xml:space="preserve">Using the formula: </w:t>
      </w:r>
    </w:p>
    <w:p w14:paraId="0398894F" w14:textId="36C0FAC9" w:rsidR="008D3617" w:rsidRPr="008D3617" w:rsidRDefault="008D3617" w:rsidP="002404D9">
      <w:pPr>
        <w:tabs>
          <w:tab w:val="left" w:pos="1648"/>
        </w:tabs>
        <w:ind w:left="360"/>
        <w:jc w:val="both"/>
        <w:rPr>
          <w:bCs/>
        </w:rPr>
      </w:pPr>
      <w:r w:rsidRPr="008D3617">
        <w:rPr>
          <w:bCs/>
          <w:noProof/>
        </w:rPr>
        <w:drawing>
          <wp:inline distT="0" distB="0" distL="0" distR="0" wp14:anchorId="2461D414" wp14:editId="62AFE264">
            <wp:extent cx="1074461" cy="360000"/>
            <wp:effectExtent l="0" t="0" r="0" b="2540"/>
            <wp:docPr id="791035813" name="Picture 1" descr="A math symbols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35813" name="Picture 1" descr="A math symbols with a white background&#10;&#10;Description automatically generated with medium confidence"/>
                    <pic:cNvPicPr/>
                  </pic:nvPicPr>
                  <pic:blipFill>
                    <a:blip r:embed="rId32"/>
                    <a:stretch>
                      <a:fillRect/>
                    </a:stretch>
                  </pic:blipFill>
                  <pic:spPr>
                    <a:xfrm>
                      <a:off x="0" y="0"/>
                      <a:ext cx="1074461" cy="360000"/>
                    </a:xfrm>
                    <a:prstGeom prst="rect">
                      <a:avLst/>
                    </a:prstGeom>
                  </pic:spPr>
                </pic:pic>
              </a:graphicData>
            </a:graphic>
          </wp:inline>
        </w:drawing>
      </w:r>
    </w:p>
    <w:p w14:paraId="50443020" w14:textId="49B4ECCF" w:rsidR="008D3617" w:rsidRPr="008D3617" w:rsidRDefault="008D3617" w:rsidP="002404D9">
      <w:pPr>
        <w:tabs>
          <w:tab w:val="left" w:pos="1648"/>
        </w:tabs>
        <w:ind w:left="360"/>
        <w:jc w:val="both"/>
        <w:rPr>
          <w:rFonts w:ascii="Segoe UI" w:hAnsi="Segoe UI" w:cs="Segoe UI"/>
          <w:color w:val="212529"/>
          <w:shd w:val="clear" w:color="auto" w:fill="FBFCFC"/>
        </w:rPr>
      </w:pPr>
      <w:r w:rsidRPr="008D3617">
        <w:rPr>
          <w:bCs/>
        </w:rPr>
        <w:t xml:space="preserve">Here </w:t>
      </w:r>
      <w:r w:rsidRPr="008D3617">
        <w:rPr>
          <w:rFonts w:ascii="Segoe UI" w:hAnsi="Segoe UI" w:cs="Segoe UI"/>
          <w:color w:val="212529"/>
          <w:shd w:val="clear" w:color="auto" w:fill="FBFCFC"/>
        </w:rPr>
        <w:t>p̂= 13/31, n=31</w:t>
      </w:r>
    </w:p>
    <w:p w14:paraId="02EFD2F1" w14:textId="445C9C06" w:rsidR="008D3617" w:rsidRDefault="008D3617" w:rsidP="00A20818">
      <w:pPr>
        <w:tabs>
          <w:tab w:val="left" w:pos="1648"/>
        </w:tabs>
        <w:ind w:left="360"/>
        <w:jc w:val="both"/>
        <w:rPr>
          <w:rFonts w:eastAsiaTheme="minorEastAsia"/>
          <w:bCs/>
          <w:sz w:val="22"/>
          <w:szCs w:val="22"/>
        </w:rPr>
      </w:pPr>
      <w:r w:rsidRPr="008D3617">
        <w:rPr>
          <w:bCs/>
        </w:rPr>
        <w:t>1-</w:t>
      </w:r>
      <m:oMath>
        <m:r>
          <m:rPr>
            <m:sty m:val="p"/>
          </m:rPr>
          <w:rPr>
            <w:rFonts w:ascii="Cambria Math" w:hAnsi="Cambria Math"/>
            <w:sz w:val="22"/>
            <w:szCs w:val="22"/>
          </w:rPr>
          <m:t>∝/2</m:t>
        </m:r>
      </m:oMath>
      <w:r w:rsidRPr="008D3617">
        <w:rPr>
          <w:rFonts w:eastAsiaTheme="minorEastAsia"/>
          <w:bCs/>
          <w:sz w:val="22"/>
          <w:szCs w:val="22"/>
        </w:rPr>
        <w:t xml:space="preserve"> = 1- 0.05/2= 0.975</w:t>
      </w:r>
    </w:p>
    <w:p w14:paraId="68B3F5E4" w14:textId="77777777" w:rsidR="00A20818" w:rsidRPr="008D3617" w:rsidRDefault="00A20818" w:rsidP="00A20818">
      <w:pPr>
        <w:tabs>
          <w:tab w:val="left" w:pos="1648"/>
        </w:tabs>
        <w:ind w:left="360"/>
        <w:jc w:val="both"/>
        <w:rPr>
          <w:rFonts w:eastAsiaTheme="minorEastAsia"/>
          <w:bCs/>
          <w:sz w:val="22"/>
          <w:szCs w:val="22"/>
        </w:rPr>
      </w:pPr>
    </w:p>
    <w:p w14:paraId="4522CD59" w14:textId="53B62950" w:rsidR="008D3617" w:rsidRPr="008D3617" w:rsidRDefault="008D3617" w:rsidP="002404D9">
      <w:pPr>
        <w:tabs>
          <w:tab w:val="left" w:pos="1648"/>
        </w:tabs>
        <w:ind w:left="360"/>
        <w:jc w:val="both"/>
        <w:rPr>
          <w:rFonts w:eastAsiaTheme="minorEastAsia"/>
          <w:bCs/>
          <w:sz w:val="22"/>
          <w:szCs w:val="22"/>
        </w:rPr>
      </w:pPr>
      <w:r w:rsidRPr="008D3617">
        <w:rPr>
          <w:rFonts w:eastAsiaTheme="minorEastAsia"/>
          <w:bCs/>
          <w:sz w:val="22"/>
          <w:szCs w:val="22"/>
        </w:rPr>
        <w:t xml:space="preserve">Using the formula we get, </w:t>
      </w:r>
    </w:p>
    <w:p w14:paraId="71107568" w14:textId="227EE8AB" w:rsidR="008D3617" w:rsidRPr="008D3617" w:rsidRDefault="008D3617" w:rsidP="002404D9">
      <w:pPr>
        <w:tabs>
          <w:tab w:val="left" w:pos="1648"/>
        </w:tabs>
        <w:ind w:left="360"/>
        <w:jc w:val="both"/>
        <w:rPr>
          <w:bCs/>
        </w:rPr>
      </w:pPr>
      <w:r w:rsidRPr="008D3617">
        <w:rPr>
          <w:rFonts w:eastAsiaTheme="minorEastAsia"/>
          <w:bCs/>
          <w:sz w:val="22"/>
          <w:szCs w:val="22"/>
        </w:rPr>
        <w:t xml:space="preserve">Lower Confidence Level= </w:t>
      </w:r>
      <w:r w:rsidRPr="008D3617">
        <w:rPr>
          <w:bCs/>
        </w:rPr>
        <w:t>0.2506623</w:t>
      </w:r>
    </w:p>
    <w:p w14:paraId="0919F991" w14:textId="166B4133" w:rsidR="008D3617" w:rsidRPr="008D3617" w:rsidRDefault="008D3617" w:rsidP="002404D9">
      <w:pPr>
        <w:tabs>
          <w:tab w:val="left" w:pos="1648"/>
        </w:tabs>
        <w:ind w:left="360"/>
        <w:jc w:val="both"/>
        <w:rPr>
          <w:bCs/>
        </w:rPr>
      </w:pPr>
      <w:r w:rsidRPr="008D3617">
        <w:rPr>
          <w:rFonts w:eastAsiaTheme="minorEastAsia"/>
          <w:bCs/>
          <w:sz w:val="22"/>
          <w:szCs w:val="22"/>
        </w:rPr>
        <w:t xml:space="preserve">Upper Confidence Level= </w:t>
      </w:r>
      <w:r w:rsidRPr="008D3617">
        <w:rPr>
          <w:bCs/>
        </w:rPr>
        <w:t>0.6073865</w:t>
      </w:r>
    </w:p>
    <w:p w14:paraId="52259944" w14:textId="77777777" w:rsidR="008D3617" w:rsidRPr="008F137E" w:rsidRDefault="008D3617" w:rsidP="008D3617">
      <w:pPr>
        <w:tabs>
          <w:tab w:val="left" w:pos="1648"/>
        </w:tabs>
        <w:ind w:left="360"/>
        <w:jc w:val="both"/>
        <w:rPr>
          <w:bCs/>
          <w:i/>
          <w:iCs/>
          <w:sz w:val="22"/>
          <w:szCs w:val="22"/>
        </w:rPr>
      </w:pPr>
      <w:r w:rsidRPr="008F137E">
        <w:rPr>
          <w:bCs/>
          <w:i/>
          <w:iCs/>
          <w:sz w:val="22"/>
          <w:szCs w:val="22"/>
        </w:rPr>
        <w:t xml:space="preserve">The results from R and by formula are same. Hence verified.  </w:t>
      </w:r>
    </w:p>
    <w:p w14:paraId="678CD1C7" w14:textId="77777777" w:rsidR="008D3617" w:rsidRPr="00647C3B" w:rsidRDefault="008D3617" w:rsidP="008D3617">
      <w:pPr>
        <w:tabs>
          <w:tab w:val="left" w:pos="1648"/>
        </w:tabs>
        <w:jc w:val="both"/>
        <w:rPr>
          <w:bCs/>
          <w:i/>
          <w:iCs/>
        </w:rPr>
      </w:pPr>
    </w:p>
    <w:p w14:paraId="393DCA29" w14:textId="56040F3D" w:rsidR="00AC334E" w:rsidRPr="0095564E" w:rsidRDefault="00AC334E" w:rsidP="001F0E45">
      <w:pPr>
        <w:pStyle w:val="ListParagraph"/>
        <w:numPr>
          <w:ilvl w:val="0"/>
          <w:numId w:val="44"/>
        </w:numPr>
        <w:tabs>
          <w:tab w:val="left" w:pos="1648"/>
        </w:tabs>
        <w:jc w:val="both"/>
        <w:rPr>
          <w:b/>
          <w:i/>
          <w:iCs/>
        </w:rPr>
      </w:pPr>
      <w:r w:rsidRPr="0095564E">
        <w:rPr>
          <w:b/>
          <w:i/>
          <w:iCs/>
        </w:rPr>
        <w:t>Confidence Interval of Proportion for China: [0.3339764, 0.6944174]</w:t>
      </w:r>
    </w:p>
    <w:p w14:paraId="7659ED41" w14:textId="5162387C" w:rsidR="008D3617" w:rsidRPr="008D3617" w:rsidRDefault="008D3617" w:rsidP="008D3617">
      <w:pPr>
        <w:pStyle w:val="ListParagraph"/>
        <w:tabs>
          <w:tab w:val="left" w:pos="1648"/>
        </w:tabs>
        <w:ind w:left="360"/>
        <w:jc w:val="both"/>
        <w:rPr>
          <w:bCs/>
        </w:rPr>
      </w:pPr>
      <w:r w:rsidRPr="008D3617">
        <w:rPr>
          <w:bCs/>
        </w:rPr>
        <w:t>Here n</w:t>
      </w:r>
      <w:r w:rsidR="008F137E">
        <w:rPr>
          <w:bCs/>
        </w:rPr>
        <w:t>umber</w:t>
      </w:r>
      <w:r w:rsidRPr="008D3617">
        <w:rPr>
          <w:bCs/>
        </w:rPr>
        <w:t xml:space="preserve"> of success (n</w:t>
      </w:r>
      <w:r w:rsidR="008F137E">
        <w:rPr>
          <w:bCs/>
        </w:rPr>
        <w:t>umber</w:t>
      </w:r>
      <w:r w:rsidRPr="008D3617">
        <w:rPr>
          <w:bCs/>
        </w:rPr>
        <w:t xml:space="preserve"> of years under the mean) = 1</w:t>
      </w:r>
      <w:r>
        <w:rPr>
          <w:bCs/>
        </w:rPr>
        <w:t>6</w:t>
      </w:r>
    </w:p>
    <w:p w14:paraId="72EFC6EE" w14:textId="77777777" w:rsidR="008D3617" w:rsidRPr="008D3617" w:rsidRDefault="008D3617" w:rsidP="008D3617">
      <w:pPr>
        <w:pStyle w:val="ListParagraph"/>
        <w:tabs>
          <w:tab w:val="left" w:pos="1648"/>
        </w:tabs>
        <w:ind w:left="360"/>
        <w:jc w:val="both"/>
        <w:rPr>
          <w:bCs/>
        </w:rPr>
      </w:pPr>
      <w:r w:rsidRPr="008D3617">
        <w:rPr>
          <w:bCs/>
        </w:rPr>
        <w:t>Sample size = 31</w:t>
      </w:r>
    </w:p>
    <w:p w14:paraId="73AF7D16" w14:textId="77777777" w:rsidR="008D3617" w:rsidRPr="008D3617" w:rsidRDefault="008D3617" w:rsidP="008D3617">
      <w:pPr>
        <w:pStyle w:val="ListParagraph"/>
        <w:tabs>
          <w:tab w:val="left" w:pos="1648"/>
        </w:tabs>
        <w:ind w:left="360"/>
        <w:jc w:val="both"/>
        <w:rPr>
          <w:bCs/>
        </w:rPr>
      </w:pPr>
      <w:r w:rsidRPr="008D3617">
        <w:rPr>
          <w:bCs/>
        </w:rPr>
        <w:t xml:space="preserve">Using the formula: </w:t>
      </w:r>
    </w:p>
    <w:p w14:paraId="2E5EB319" w14:textId="77777777" w:rsidR="008D3617" w:rsidRPr="008D3617" w:rsidRDefault="008D3617" w:rsidP="008D3617">
      <w:pPr>
        <w:pStyle w:val="ListParagraph"/>
        <w:tabs>
          <w:tab w:val="left" w:pos="1648"/>
        </w:tabs>
        <w:ind w:left="360"/>
        <w:jc w:val="both"/>
        <w:rPr>
          <w:bCs/>
        </w:rPr>
      </w:pPr>
      <w:r w:rsidRPr="008D3617">
        <w:rPr>
          <w:noProof/>
        </w:rPr>
        <w:drawing>
          <wp:inline distT="0" distB="0" distL="0" distR="0" wp14:anchorId="23F409F1" wp14:editId="3151C2D1">
            <wp:extent cx="1074462" cy="360000"/>
            <wp:effectExtent l="0" t="0" r="0" b="2540"/>
            <wp:docPr id="195263741" name="Picture 195263741" descr="A math symbols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35813" name="Picture 1" descr="A math symbols with a white background&#10;&#10;Description automatically generated with medium confidence"/>
                    <pic:cNvPicPr/>
                  </pic:nvPicPr>
                  <pic:blipFill>
                    <a:blip r:embed="rId32"/>
                    <a:stretch>
                      <a:fillRect/>
                    </a:stretch>
                  </pic:blipFill>
                  <pic:spPr>
                    <a:xfrm>
                      <a:off x="0" y="0"/>
                      <a:ext cx="1074462" cy="360000"/>
                    </a:xfrm>
                    <a:prstGeom prst="rect">
                      <a:avLst/>
                    </a:prstGeom>
                  </pic:spPr>
                </pic:pic>
              </a:graphicData>
            </a:graphic>
          </wp:inline>
        </w:drawing>
      </w:r>
    </w:p>
    <w:p w14:paraId="02099489" w14:textId="787D3F04" w:rsidR="008D3617" w:rsidRPr="008D3617" w:rsidRDefault="008D3617" w:rsidP="008D3617">
      <w:pPr>
        <w:pStyle w:val="ListParagraph"/>
        <w:tabs>
          <w:tab w:val="left" w:pos="1648"/>
        </w:tabs>
        <w:ind w:left="360"/>
        <w:jc w:val="both"/>
        <w:rPr>
          <w:rFonts w:ascii="Segoe UI" w:hAnsi="Segoe UI" w:cs="Segoe UI"/>
          <w:color w:val="212529"/>
          <w:shd w:val="clear" w:color="auto" w:fill="FBFCFC"/>
        </w:rPr>
      </w:pPr>
      <w:r w:rsidRPr="008D3617">
        <w:rPr>
          <w:bCs/>
        </w:rPr>
        <w:t xml:space="preserve">Here </w:t>
      </w:r>
      <w:r w:rsidRPr="008D3617">
        <w:rPr>
          <w:rFonts w:ascii="Segoe UI" w:hAnsi="Segoe UI" w:cs="Segoe UI"/>
          <w:color w:val="212529"/>
          <w:shd w:val="clear" w:color="auto" w:fill="FBFCFC"/>
        </w:rPr>
        <w:t>p̂= 1</w:t>
      </w:r>
      <w:r>
        <w:rPr>
          <w:rFonts w:ascii="Segoe UI" w:hAnsi="Segoe UI" w:cs="Segoe UI"/>
          <w:color w:val="212529"/>
          <w:shd w:val="clear" w:color="auto" w:fill="FBFCFC"/>
        </w:rPr>
        <w:t>6</w:t>
      </w:r>
      <w:r w:rsidRPr="008D3617">
        <w:rPr>
          <w:rFonts w:ascii="Segoe UI" w:hAnsi="Segoe UI" w:cs="Segoe UI"/>
          <w:color w:val="212529"/>
          <w:shd w:val="clear" w:color="auto" w:fill="FBFCFC"/>
        </w:rPr>
        <w:t>/31, n=31</w:t>
      </w:r>
    </w:p>
    <w:p w14:paraId="44940610" w14:textId="77777777" w:rsidR="008D3617" w:rsidRPr="008D3617" w:rsidRDefault="008D3617" w:rsidP="008D3617">
      <w:pPr>
        <w:pStyle w:val="ListParagraph"/>
        <w:tabs>
          <w:tab w:val="left" w:pos="1648"/>
        </w:tabs>
        <w:ind w:left="360"/>
        <w:jc w:val="both"/>
        <w:rPr>
          <w:rFonts w:eastAsiaTheme="minorEastAsia"/>
          <w:bCs/>
          <w:sz w:val="22"/>
          <w:szCs w:val="22"/>
        </w:rPr>
      </w:pPr>
      <w:r w:rsidRPr="008D3617">
        <w:rPr>
          <w:bCs/>
        </w:rPr>
        <w:t>1-</w:t>
      </w:r>
      <m:oMath>
        <m:r>
          <m:rPr>
            <m:sty m:val="p"/>
          </m:rPr>
          <w:rPr>
            <w:rFonts w:ascii="Cambria Math" w:hAnsi="Cambria Math"/>
            <w:sz w:val="22"/>
            <w:szCs w:val="22"/>
          </w:rPr>
          <m:t>∝/2</m:t>
        </m:r>
      </m:oMath>
      <w:r w:rsidRPr="008D3617">
        <w:rPr>
          <w:rFonts w:eastAsiaTheme="minorEastAsia"/>
          <w:bCs/>
          <w:sz w:val="22"/>
          <w:szCs w:val="22"/>
        </w:rPr>
        <w:t xml:space="preserve"> = 1- 0.05/2= 0.975</w:t>
      </w:r>
    </w:p>
    <w:p w14:paraId="7DB979CA" w14:textId="77777777" w:rsidR="008D3617" w:rsidRPr="008D3617" w:rsidRDefault="008D3617" w:rsidP="008D3617">
      <w:pPr>
        <w:pStyle w:val="ListParagraph"/>
        <w:tabs>
          <w:tab w:val="left" w:pos="1648"/>
        </w:tabs>
        <w:ind w:left="360"/>
        <w:jc w:val="both"/>
        <w:rPr>
          <w:rFonts w:eastAsiaTheme="minorEastAsia"/>
          <w:bCs/>
          <w:sz w:val="22"/>
          <w:szCs w:val="22"/>
        </w:rPr>
      </w:pPr>
    </w:p>
    <w:p w14:paraId="4F823364" w14:textId="77777777" w:rsidR="008D3617" w:rsidRPr="008D3617" w:rsidRDefault="008D3617" w:rsidP="008D3617">
      <w:pPr>
        <w:pStyle w:val="ListParagraph"/>
        <w:tabs>
          <w:tab w:val="left" w:pos="1648"/>
        </w:tabs>
        <w:ind w:left="360"/>
        <w:jc w:val="both"/>
        <w:rPr>
          <w:rFonts w:eastAsiaTheme="minorEastAsia"/>
          <w:bCs/>
          <w:sz w:val="22"/>
          <w:szCs w:val="22"/>
        </w:rPr>
      </w:pPr>
      <w:r w:rsidRPr="008D3617">
        <w:rPr>
          <w:rFonts w:eastAsiaTheme="minorEastAsia"/>
          <w:bCs/>
          <w:sz w:val="22"/>
          <w:szCs w:val="22"/>
        </w:rPr>
        <w:t xml:space="preserve">Using the formula we get, </w:t>
      </w:r>
    </w:p>
    <w:p w14:paraId="50FA6AA7" w14:textId="416ADBB4" w:rsidR="008D3617" w:rsidRPr="008D3617" w:rsidRDefault="008D3617" w:rsidP="008D3617">
      <w:pPr>
        <w:pStyle w:val="ListParagraph"/>
        <w:tabs>
          <w:tab w:val="left" w:pos="1648"/>
        </w:tabs>
        <w:ind w:left="360"/>
        <w:jc w:val="both"/>
        <w:rPr>
          <w:bCs/>
        </w:rPr>
      </w:pPr>
      <w:r w:rsidRPr="008D3617">
        <w:rPr>
          <w:rFonts w:eastAsiaTheme="minorEastAsia"/>
          <w:bCs/>
          <w:sz w:val="22"/>
          <w:szCs w:val="22"/>
        </w:rPr>
        <w:t>Lower Confidence Level</w:t>
      </w:r>
      <w:r>
        <w:rPr>
          <w:rFonts w:eastAsiaTheme="minorEastAsia"/>
          <w:bCs/>
          <w:sz w:val="22"/>
          <w:szCs w:val="22"/>
        </w:rPr>
        <w:t xml:space="preserve"> </w:t>
      </w:r>
      <w:r w:rsidRPr="008D3617">
        <w:rPr>
          <w:rFonts w:eastAsiaTheme="minorEastAsia"/>
          <w:bCs/>
          <w:sz w:val="22"/>
          <w:szCs w:val="22"/>
        </w:rPr>
        <w:t xml:space="preserve">= </w:t>
      </w:r>
      <w:r w:rsidRPr="008D3617">
        <w:rPr>
          <w:bCs/>
        </w:rPr>
        <w:t>0.3339764</w:t>
      </w:r>
    </w:p>
    <w:p w14:paraId="31DA7504" w14:textId="11AB19AF" w:rsidR="008D3617" w:rsidRPr="008D3617" w:rsidRDefault="008D3617" w:rsidP="008D3617">
      <w:pPr>
        <w:pStyle w:val="ListParagraph"/>
        <w:tabs>
          <w:tab w:val="left" w:pos="1648"/>
        </w:tabs>
        <w:ind w:left="360"/>
        <w:jc w:val="both"/>
        <w:rPr>
          <w:bCs/>
        </w:rPr>
      </w:pPr>
      <w:r w:rsidRPr="008D3617">
        <w:rPr>
          <w:rFonts w:eastAsiaTheme="minorEastAsia"/>
          <w:bCs/>
          <w:sz w:val="22"/>
          <w:szCs w:val="22"/>
        </w:rPr>
        <w:t>Upper Confidence Level</w:t>
      </w:r>
      <w:r>
        <w:rPr>
          <w:rFonts w:eastAsiaTheme="minorEastAsia"/>
          <w:bCs/>
          <w:sz w:val="22"/>
          <w:szCs w:val="22"/>
        </w:rPr>
        <w:t xml:space="preserve"> </w:t>
      </w:r>
      <w:r w:rsidRPr="008D3617">
        <w:rPr>
          <w:rFonts w:eastAsiaTheme="minorEastAsia"/>
          <w:bCs/>
          <w:sz w:val="22"/>
          <w:szCs w:val="22"/>
        </w:rPr>
        <w:t>= 0.6944174</w:t>
      </w:r>
    </w:p>
    <w:p w14:paraId="24C7E6F5" w14:textId="77777777" w:rsidR="008D3617" w:rsidRPr="008F137E" w:rsidRDefault="008D3617" w:rsidP="008D3617">
      <w:pPr>
        <w:pStyle w:val="ListParagraph"/>
        <w:tabs>
          <w:tab w:val="left" w:pos="1648"/>
        </w:tabs>
        <w:ind w:left="360"/>
        <w:jc w:val="both"/>
        <w:rPr>
          <w:bCs/>
          <w:i/>
          <w:iCs/>
          <w:sz w:val="22"/>
          <w:szCs w:val="22"/>
        </w:rPr>
      </w:pPr>
      <w:r w:rsidRPr="008F137E">
        <w:rPr>
          <w:bCs/>
          <w:i/>
          <w:iCs/>
          <w:sz w:val="22"/>
          <w:szCs w:val="22"/>
        </w:rPr>
        <w:t xml:space="preserve">The results from R and by formula are same. Hence verified.  </w:t>
      </w:r>
    </w:p>
    <w:p w14:paraId="1693E8CE" w14:textId="77777777" w:rsidR="00AA019E" w:rsidRDefault="00AA019E" w:rsidP="002404D9">
      <w:pPr>
        <w:tabs>
          <w:tab w:val="left" w:pos="1648"/>
        </w:tabs>
        <w:jc w:val="both"/>
        <w:rPr>
          <w:bCs/>
        </w:rPr>
      </w:pPr>
    </w:p>
    <w:p w14:paraId="78917A3F" w14:textId="5B84A790" w:rsidR="00AA019E" w:rsidRDefault="00AA019E" w:rsidP="00A20818">
      <w:pPr>
        <w:tabs>
          <w:tab w:val="left" w:pos="1648"/>
        </w:tabs>
        <w:ind w:left="360"/>
        <w:jc w:val="both"/>
        <w:rPr>
          <w:bCs/>
        </w:rPr>
      </w:pPr>
      <w:r w:rsidRPr="00AA019E">
        <w:rPr>
          <w:bCs/>
        </w:rPr>
        <w:t>For the United States, the percentage of years with methane emissions below the mean is expected to be between 25.1% and 60.7%. This indicates a range in which a significant percentage of the years deviate significantly from the mean, although the exact proportion is unclear.</w:t>
      </w:r>
      <w:r w:rsidR="00A20818">
        <w:rPr>
          <w:bCs/>
        </w:rPr>
        <w:t xml:space="preserve"> </w:t>
      </w:r>
      <w:r w:rsidRPr="00AA019E">
        <w:rPr>
          <w:bCs/>
        </w:rPr>
        <w:t>It is projected that in China, the percentage of years with methane emissions below the mean ranges from 33.4% to 69.4%. Like the USA, this range shows considerable variation in the percentage of years that fall short of the mean, though the precise percentage is unknown.</w:t>
      </w:r>
      <w:r w:rsidR="002404D9">
        <w:rPr>
          <w:bCs/>
        </w:rPr>
        <w:t xml:space="preserve"> </w:t>
      </w:r>
      <w:r w:rsidRPr="00DA2EED">
        <w:rPr>
          <w:bCs/>
        </w:rPr>
        <w:t>There is no statistically significant difference between the USA and China in the fraction of years with methane emissions below the mean, based on the overlap of the confidence intervals for the two nations.</w:t>
      </w:r>
    </w:p>
    <w:p w14:paraId="7338B872" w14:textId="77777777" w:rsidR="00C132B8" w:rsidRDefault="00C132B8" w:rsidP="00AA019E">
      <w:pPr>
        <w:tabs>
          <w:tab w:val="left" w:pos="1648"/>
        </w:tabs>
        <w:jc w:val="both"/>
        <w:rPr>
          <w:bCs/>
        </w:rPr>
      </w:pPr>
    </w:p>
    <w:p w14:paraId="17452EE5" w14:textId="652637E4" w:rsidR="00C132B8" w:rsidRPr="009A43F3" w:rsidRDefault="00C132B8" w:rsidP="009A43F3">
      <w:pPr>
        <w:pStyle w:val="ListParagraph"/>
        <w:numPr>
          <w:ilvl w:val="0"/>
          <w:numId w:val="37"/>
        </w:numPr>
        <w:rPr>
          <w:b/>
          <w:sz w:val="28"/>
          <w:szCs w:val="28"/>
          <w:u w:val="single"/>
        </w:rPr>
      </w:pPr>
      <w:r w:rsidRPr="009A43F3">
        <w:rPr>
          <w:b/>
          <w:sz w:val="28"/>
          <w:szCs w:val="28"/>
          <w:u w:val="single"/>
        </w:rPr>
        <w:t>Hypothesis Testing</w:t>
      </w:r>
    </w:p>
    <w:p w14:paraId="049D6125" w14:textId="64A55296" w:rsidR="009A43F3" w:rsidRPr="009A43F3" w:rsidRDefault="009A43F3" w:rsidP="009A43F3">
      <w:pPr>
        <w:pStyle w:val="ListParagraph"/>
        <w:numPr>
          <w:ilvl w:val="0"/>
          <w:numId w:val="41"/>
        </w:numPr>
        <w:tabs>
          <w:tab w:val="left" w:pos="1648"/>
        </w:tabs>
        <w:jc w:val="both"/>
        <w:rPr>
          <w:b/>
          <w:u w:val="single"/>
        </w:rPr>
      </w:pPr>
      <w:r w:rsidRPr="009A43F3">
        <w:rPr>
          <w:b/>
          <w:u w:val="single"/>
        </w:rPr>
        <w:t>Left Tailed Test</w:t>
      </w:r>
      <w:r w:rsidR="003E5AE4">
        <w:rPr>
          <w:b/>
          <w:u w:val="single"/>
        </w:rPr>
        <w:t xml:space="preserve"> for Methane emissions</w:t>
      </w:r>
      <w:r w:rsidRPr="009A43F3">
        <w:rPr>
          <w:b/>
          <w:u w:val="single"/>
        </w:rPr>
        <w:t>:</w:t>
      </w:r>
    </w:p>
    <w:p w14:paraId="014D0C75" w14:textId="77777777" w:rsidR="00A20818" w:rsidRDefault="003C43E9" w:rsidP="00A20818">
      <w:pPr>
        <w:pStyle w:val="ListParagraph"/>
        <w:tabs>
          <w:tab w:val="left" w:pos="1648"/>
        </w:tabs>
        <w:ind w:left="360"/>
        <w:jc w:val="both"/>
        <w:rPr>
          <w:bCs/>
        </w:rPr>
      </w:pPr>
      <w:r w:rsidRPr="009A43F3">
        <w:rPr>
          <w:bCs/>
        </w:rPr>
        <w:t>We performed hypothesis testing on the data for methane emissions by dividing the data into two groups. As mentioned earlier in the confidence interval of mean section, the two groups taken under consideration are the means of methane emissions for all countries pre and post 2011.</w:t>
      </w:r>
      <w:r w:rsidR="009A43F3">
        <w:rPr>
          <w:bCs/>
        </w:rPr>
        <w:t xml:space="preserve"> </w:t>
      </w:r>
      <w:r w:rsidR="00A921A3" w:rsidRPr="009A43F3">
        <w:rPr>
          <w:bCs/>
        </w:rPr>
        <w:t xml:space="preserve">We performed left tailed hypothesis test </w:t>
      </w:r>
      <w:r w:rsidR="007523E8" w:rsidRPr="009A43F3">
        <w:rPr>
          <w:bCs/>
        </w:rPr>
        <w:t xml:space="preserve">at 95% confidence level (or 0.05 significance level), </w:t>
      </w:r>
      <w:r w:rsidR="00A921A3" w:rsidRPr="009A43F3">
        <w:rPr>
          <w:bCs/>
        </w:rPr>
        <w:t xml:space="preserve">to see whether </w:t>
      </w:r>
      <w:r w:rsidR="002404D9" w:rsidRPr="009A43F3">
        <w:rPr>
          <w:bCs/>
        </w:rPr>
        <w:t xml:space="preserve">if </w:t>
      </w:r>
      <w:r w:rsidR="00A921A3" w:rsidRPr="009A43F3">
        <w:rPr>
          <w:bCs/>
        </w:rPr>
        <w:t xml:space="preserve">the increase in industrialization </w:t>
      </w:r>
      <w:r w:rsidR="002404D9" w:rsidRPr="009A43F3">
        <w:rPr>
          <w:bCs/>
        </w:rPr>
        <w:t>a significant reason for the increase in methane emissions over the years.</w:t>
      </w:r>
    </w:p>
    <w:p w14:paraId="4BE01A27" w14:textId="77777777" w:rsidR="00A20818" w:rsidRDefault="00A20818" w:rsidP="00A20818">
      <w:pPr>
        <w:pStyle w:val="ListParagraph"/>
        <w:tabs>
          <w:tab w:val="left" w:pos="1648"/>
        </w:tabs>
        <w:ind w:left="360"/>
        <w:jc w:val="both"/>
        <w:rPr>
          <w:bCs/>
        </w:rPr>
      </w:pPr>
    </w:p>
    <w:p w14:paraId="16794337" w14:textId="03E38E8B" w:rsidR="005F2688" w:rsidRPr="005F2688" w:rsidRDefault="005F2688" w:rsidP="00A20818">
      <w:pPr>
        <w:pStyle w:val="ListParagraph"/>
        <w:tabs>
          <w:tab w:val="left" w:pos="1648"/>
        </w:tabs>
        <w:ind w:left="360"/>
        <w:jc w:val="both"/>
        <w:rPr>
          <w:bCs/>
        </w:rPr>
      </w:pPr>
      <w:r w:rsidRPr="005F2688">
        <w:rPr>
          <w:bCs/>
        </w:rPr>
        <w:lastRenderedPageBreak/>
        <w:t>µ</w:t>
      </w:r>
      <w:r w:rsidRPr="005F2688">
        <w:rPr>
          <w:bCs/>
          <w:vertAlign w:val="subscript"/>
        </w:rPr>
        <w:t>1</w:t>
      </w:r>
      <w:r w:rsidRPr="005F2688">
        <w:rPr>
          <w:bCs/>
        </w:rPr>
        <w:t>= mean of methane emissions for 1990-2010</w:t>
      </w:r>
    </w:p>
    <w:p w14:paraId="45144E73" w14:textId="026DD6BE" w:rsidR="005F2688" w:rsidRPr="005F2688" w:rsidRDefault="005F2688" w:rsidP="005F2688">
      <w:pPr>
        <w:tabs>
          <w:tab w:val="left" w:pos="1648"/>
        </w:tabs>
        <w:ind w:left="360"/>
        <w:jc w:val="both"/>
        <w:rPr>
          <w:bCs/>
        </w:rPr>
      </w:pPr>
      <w:r w:rsidRPr="005F2688">
        <w:rPr>
          <w:bCs/>
        </w:rPr>
        <w:t>µ</w:t>
      </w:r>
      <w:r w:rsidRPr="005F2688">
        <w:rPr>
          <w:bCs/>
          <w:vertAlign w:val="subscript"/>
        </w:rPr>
        <w:t>2</w:t>
      </w:r>
      <w:r w:rsidRPr="005F2688">
        <w:rPr>
          <w:bCs/>
        </w:rPr>
        <w:t>= mean of methane emissions for 2011-2020</w:t>
      </w:r>
    </w:p>
    <w:p w14:paraId="371277D5" w14:textId="648BD312" w:rsidR="005F2688" w:rsidRPr="005F2688" w:rsidRDefault="005F2688" w:rsidP="005F2688">
      <w:pPr>
        <w:tabs>
          <w:tab w:val="left" w:pos="1648"/>
        </w:tabs>
        <w:ind w:left="360"/>
        <w:jc w:val="both"/>
        <w:rPr>
          <w:bCs/>
        </w:rPr>
      </w:pPr>
      <w:r w:rsidRPr="005F2688">
        <w:rPr>
          <w:bCs/>
        </w:rPr>
        <w:t>H</w:t>
      </w:r>
      <w:r w:rsidRPr="005F2688">
        <w:rPr>
          <w:bCs/>
          <w:vertAlign w:val="subscript"/>
        </w:rPr>
        <w:t>0</w:t>
      </w:r>
      <w:r w:rsidRPr="005F2688">
        <w:rPr>
          <w:bCs/>
        </w:rPr>
        <w:t>: µ</w:t>
      </w:r>
      <w:r w:rsidRPr="005F2688">
        <w:rPr>
          <w:bCs/>
          <w:vertAlign w:val="subscript"/>
        </w:rPr>
        <w:t>1</w:t>
      </w:r>
      <w:r w:rsidRPr="005F2688">
        <w:rPr>
          <w:bCs/>
        </w:rPr>
        <w:t>-µ</w:t>
      </w:r>
      <w:r w:rsidRPr="005F2688">
        <w:rPr>
          <w:bCs/>
          <w:vertAlign w:val="subscript"/>
        </w:rPr>
        <w:t xml:space="preserve">2 </w:t>
      </w:r>
      <w:r w:rsidRPr="005F2688">
        <w:rPr>
          <w:bCs/>
        </w:rPr>
        <w:t>= 0</w:t>
      </w:r>
    </w:p>
    <w:p w14:paraId="79165620" w14:textId="632D576B" w:rsidR="005F2688" w:rsidRDefault="001700B0" w:rsidP="00A20818">
      <w:pPr>
        <w:tabs>
          <w:tab w:val="left" w:pos="1648"/>
        </w:tabs>
        <w:ind w:left="360"/>
        <w:jc w:val="both"/>
        <w:rPr>
          <w:bCs/>
        </w:rPr>
      </w:pPr>
      <w:r w:rsidRPr="00214741">
        <w:rPr>
          <w:bCs/>
          <w:noProof/>
        </w:rPr>
        <w:drawing>
          <wp:anchor distT="0" distB="0" distL="114300" distR="114300" simplePos="0" relativeHeight="251661312" behindDoc="0" locked="0" layoutInCell="1" allowOverlap="1" wp14:anchorId="0BFD254C" wp14:editId="6E0BAC2C">
            <wp:simplePos x="0" y="0"/>
            <wp:positionH relativeFrom="column">
              <wp:posOffset>2571750</wp:posOffset>
            </wp:positionH>
            <wp:positionV relativeFrom="paragraph">
              <wp:posOffset>116840</wp:posOffset>
            </wp:positionV>
            <wp:extent cx="1620158" cy="512064"/>
            <wp:effectExtent l="0" t="0" r="5715" b="0"/>
            <wp:wrapNone/>
            <wp:docPr id="673212114"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12114" name="Picture 1" descr="A math equations on a white background&#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20158" cy="512064"/>
                    </a:xfrm>
                    <a:prstGeom prst="rect">
                      <a:avLst/>
                    </a:prstGeom>
                  </pic:spPr>
                </pic:pic>
              </a:graphicData>
            </a:graphic>
            <wp14:sizeRelH relativeFrom="margin">
              <wp14:pctWidth>0</wp14:pctWidth>
            </wp14:sizeRelH>
            <wp14:sizeRelV relativeFrom="margin">
              <wp14:pctHeight>0</wp14:pctHeight>
            </wp14:sizeRelV>
          </wp:anchor>
        </w:drawing>
      </w:r>
      <w:r w:rsidR="005F2688" w:rsidRPr="005F2688">
        <w:rPr>
          <w:bCs/>
        </w:rPr>
        <w:t>H</w:t>
      </w:r>
      <w:r w:rsidR="005F2688" w:rsidRPr="005F2688">
        <w:rPr>
          <w:bCs/>
          <w:vertAlign w:val="subscript"/>
        </w:rPr>
        <w:t>1</w:t>
      </w:r>
      <w:r w:rsidR="005F2688" w:rsidRPr="005F2688">
        <w:rPr>
          <w:bCs/>
        </w:rPr>
        <w:t>: µ</w:t>
      </w:r>
      <w:r w:rsidR="005F2688" w:rsidRPr="005F2688">
        <w:rPr>
          <w:bCs/>
          <w:vertAlign w:val="subscript"/>
        </w:rPr>
        <w:t>1</w:t>
      </w:r>
      <w:r w:rsidR="005F2688" w:rsidRPr="005F2688">
        <w:rPr>
          <w:bCs/>
        </w:rPr>
        <w:t>-µ</w:t>
      </w:r>
      <w:r w:rsidR="005F2688" w:rsidRPr="005F2688">
        <w:rPr>
          <w:bCs/>
          <w:vertAlign w:val="subscript"/>
        </w:rPr>
        <w:t>2</w:t>
      </w:r>
      <w:r w:rsidR="005F2688" w:rsidRPr="005F2688">
        <w:rPr>
          <w:bCs/>
        </w:rPr>
        <w:t xml:space="preserve"> &lt; 0</w:t>
      </w:r>
    </w:p>
    <w:p w14:paraId="7498FA10" w14:textId="1EA76D58" w:rsidR="00214741" w:rsidRDefault="00214741" w:rsidP="005F2688">
      <w:pPr>
        <w:tabs>
          <w:tab w:val="left" w:pos="1648"/>
        </w:tabs>
        <w:ind w:left="360"/>
        <w:jc w:val="both"/>
        <w:rPr>
          <w:bCs/>
        </w:rPr>
      </w:pPr>
      <w:r>
        <w:rPr>
          <w:bCs/>
        </w:rPr>
        <w:t xml:space="preserve">Using the formula for t critical value: </w:t>
      </w:r>
    </w:p>
    <w:p w14:paraId="77A6E6B2" w14:textId="380127A1" w:rsidR="00214741" w:rsidRDefault="00214741" w:rsidP="00A20818">
      <w:pPr>
        <w:tabs>
          <w:tab w:val="left" w:pos="1648"/>
        </w:tabs>
        <w:ind w:left="360"/>
        <w:jc w:val="both"/>
        <w:rPr>
          <w:bCs/>
        </w:rPr>
      </w:pPr>
      <w:r>
        <w:rPr>
          <w:bCs/>
        </w:rPr>
        <w:t xml:space="preserve">We get the t value= </w:t>
      </w:r>
      <w:r w:rsidR="003367F5">
        <w:rPr>
          <w:bCs/>
        </w:rPr>
        <w:t xml:space="preserve">- </w:t>
      </w:r>
      <w:r w:rsidRPr="00214741">
        <w:rPr>
          <w:bCs/>
        </w:rPr>
        <w:t>11.276</w:t>
      </w:r>
    </w:p>
    <w:p w14:paraId="70975127" w14:textId="0124B050" w:rsidR="00EC6856" w:rsidRDefault="001700B0" w:rsidP="005F2688">
      <w:pPr>
        <w:tabs>
          <w:tab w:val="left" w:pos="1648"/>
        </w:tabs>
        <w:ind w:left="360"/>
        <w:jc w:val="both"/>
        <w:rPr>
          <w:bCs/>
        </w:rPr>
      </w:pPr>
      <w:r w:rsidRPr="00214741">
        <w:rPr>
          <w:bCs/>
          <w:noProof/>
        </w:rPr>
        <w:drawing>
          <wp:anchor distT="0" distB="0" distL="114300" distR="114300" simplePos="0" relativeHeight="251662336" behindDoc="0" locked="0" layoutInCell="1" allowOverlap="1" wp14:anchorId="5A410B3A" wp14:editId="337DDDD6">
            <wp:simplePos x="0" y="0"/>
            <wp:positionH relativeFrom="column">
              <wp:posOffset>4419600</wp:posOffset>
            </wp:positionH>
            <wp:positionV relativeFrom="paragraph">
              <wp:posOffset>71755</wp:posOffset>
            </wp:positionV>
            <wp:extent cx="1232535" cy="588503"/>
            <wp:effectExtent l="0" t="0" r="0" b="0"/>
            <wp:wrapNone/>
            <wp:docPr id="2125812181"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812181" name="Picture 1" descr="A math equations on a white background&#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232535" cy="588503"/>
                    </a:xfrm>
                    <a:prstGeom prst="rect">
                      <a:avLst/>
                    </a:prstGeom>
                  </pic:spPr>
                </pic:pic>
              </a:graphicData>
            </a:graphic>
            <wp14:sizeRelH relativeFrom="margin">
              <wp14:pctWidth>0</wp14:pctWidth>
            </wp14:sizeRelH>
            <wp14:sizeRelV relativeFrom="margin">
              <wp14:pctHeight>0</wp14:pctHeight>
            </wp14:sizeRelV>
          </wp:anchor>
        </w:drawing>
      </w:r>
    </w:p>
    <w:p w14:paraId="70BBF073" w14:textId="1DA46235" w:rsidR="001700B0" w:rsidRDefault="00214741" w:rsidP="001700B0">
      <w:pPr>
        <w:tabs>
          <w:tab w:val="left" w:pos="1648"/>
        </w:tabs>
        <w:ind w:left="360"/>
        <w:jc w:val="both"/>
        <w:rPr>
          <w:bCs/>
        </w:rPr>
      </w:pPr>
      <w:r>
        <w:rPr>
          <w:bCs/>
        </w:rPr>
        <w:t xml:space="preserve">For degree of freedom: </w:t>
      </w:r>
    </w:p>
    <w:p w14:paraId="2FF9FA92" w14:textId="6A577CDF" w:rsidR="00214741" w:rsidRDefault="00214741" w:rsidP="008F137E">
      <w:pPr>
        <w:tabs>
          <w:tab w:val="left" w:pos="1648"/>
        </w:tabs>
        <w:ind w:left="360"/>
        <w:jc w:val="both"/>
        <w:rPr>
          <w:bCs/>
        </w:rPr>
      </w:pPr>
      <w:r>
        <w:rPr>
          <w:bCs/>
        </w:rPr>
        <w:t xml:space="preserve">We get </w:t>
      </w:r>
      <w:proofErr w:type="spellStart"/>
      <w:r>
        <w:rPr>
          <w:bCs/>
        </w:rPr>
        <w:t>df</w:t>
      </w:r>
      <w:proofErr w:type="spellEnd"/>
      <w:r>
        <w:rPr>
          <w:bCs/>
        </w:rPr>
        <w:t xml:space="preserve">= 29.612, here we round it off to lowest value i.e., </w:t>
      </w:r>
      <w:proofErr w:type="spellStart"/>
      <w:r>
        <w:rPr>
          <w:bCs/>
        </w:rPr>
        <w:t>df</w:t>
      </w:r>
      <w:proofErr w:type="spellEnd"/>
      <w:r>
        <w:rPr>
          <w:bCs/>
        </w:rPr>
        <w:t xml:space="preserve">= 29 </w:t>
      </w:r>
    </w:p>
    <w:p w14:paraId="59B8859A" w14:textId="77777777" w:rsidR="00214741" w:rsidRDefault="00214741" w:rsidP="005F2688">
      <w:pPr>
        <w:tabs>
          <w:tab w:val="left" w:pos="1648"/>
        </w:tabs>
        <w:ind w:left="360"/>
        <w:jc w:val="both"/>
        <w:rPr>
          <w:bCs/>
        </w:rPr>
      </w:pPr>
    </w:p>
    <w:p w14:paraId="06413F57" w14:textId="74392A6F" w:rsidR="005F2688" w:rsidRDefault="00EB7BFF" w:rsidP="008D2990">
      <w:pPr>
        <w:tabs>
          <w:tab w:val="left" w:pos="1648"/>
        </w:tabs>
        <w:ind w:left="360"/>
        <w:jc w:val="both"/>
        <w:rPr>
          <w:bCs/>
        </w:rPr>
      </w:pPr>
      <w:r>
        <w:rPr>
          <w:bCs/>
        </w:rPr>
        <w:t>On performing left tailed test</w:t>
      </w:r>
      <w:r w:rsidR="00214741">
        <w:rPr>
          <w:bCs/>
        </w:rPr>
        <w:t xml:space="preserve"> on R</w:t>
      </w:r>
      <w:r>
        <w:rPr>
          <w:bCs/>
        </w:rPr>
        <w:t>, we find that</w:t>
      </w:r>
      <w:r w:rsidR="005F2688">
        <w:rPr>
          <w:bCs/>
        </w:rPr>
        <w:t>:</w:t>
      </w:r>
    </w:p>
    <w:p w14:paraId="45EA0CCB" w14:textId="43671D67" w:rsidR="005F2688" w:rsidRDefault="00EB7BFF" w:rsidP="00A20818">
      <w:pPr>
        <w:tabs>
          <w:tab w:val="left" w:pos="1648"/>
        </w:tabs>
        <w:ind w:left="360"/>
        <w:jc w:val="both"/>
        <w:rPr>
          <w:bCs/>
        </w:rPr>
      </w:pPr>
      <w:r>
        <w:rPr>
          <w:bCs/>
        </w:rPr>
        <w:t>p- value</w:t>
      </w:r>
      <w:r w:rsidR="003E5AE4">
        <w:rPr>
          <w:bCs/>
        </w:rPr>
        <w:t xml:space="preserve"> </w:t>
      </w:r>
      <w:r w:rsidR="005F2688">
        <w:rPr>
          <w:bCs/>
        </w:rPr>
        <w:t xml:space="preserve">= </w:t>
      </w:r>
      <w:r w:rsidRPr="00EB7BFF">
        <w:rPr>
          <w:bCs/>
        </w:rPr>
        <w:t>1.541e-12</w:t>
      </w:r>
      <w:r w:rsidR="005F2688">
        <w:rPr>
          <w:bCs/>
        </w:rPr>
        <w:t xml:space="preserve"> &lt;  </w:t>
      </w:r>
      <m:oMath>
        <m:r>
          <w:rPr>
            <w:rFonts w:ascii="Cambria Math" w:hAnsi="Cambria Math" w:cs="Calibri"/>
          </w:rPr>
          <m:t>α</m:t>
        </m:r>
      </m:oMath>
      <w:r>
        <w:rPr>
          <w:bCs/>
        </w:rPr>
        <w:t>= 0.05</w:t>
      </w:r>
    </w:p>
    <w:p w14:paraId="6D84E588" w14:textId="3F8744CC" w:rsidR="005F2688" w:rsidRDefault="005F2688" w:rsidP="00A20818">
      <w:pPr>
        <w:tabs>
          <w:tab w:val="left" w:pos="1648"/>
        </w:tabs>
        <w:ind w:left="360"/>
        <w:jc w:val="both"/>
        <w:rPr>
          <w:bCs/>
        </w:rPr>
      </w:pPr>
      <w:r w:rsidRPr="00A20818">
        <w:rPr>
          <w:b/>
          <w:i/>
          <w:iCs/>
        </w:rPr>
        <w:t>Conclusion</w:t>
      </w:r>
      <w:r w:rsidRPr="003E5AE4">
        <w:rPr>
          <w:bCs/>
          <w:i/>
          <w:iCs/>
        </w:rPr>
        <w:t>:</w:t>
      </w:r>
      <w:r w:rsidR="00EB7BFF">
        <w:rPr>
          <w:bCs/>
        </w:rPr>
        <w:t xml:space="preserve"> </w:t>
      </w:r>
      <w:r>
        <w:rPr>
          <w:bCs/>
        </w:rPr>
        <w:t xml:space="preserve">Reject </w:t>
      </w:r>
      <w:r w:rsidR="00EB7BFF">
        <w:rPr>
          <w:bCs/>
        </w:rPr>
        <w:t>the null hypothesis</w:t>
      </w:r>
    </w:p>
    <w:p w14:paraId="2F06EBE5" w14:textId="3EF9912D" w:rsidR="00EB7BFF" w:rsidRDefault="005F2688" w:rsidP="008D2990">
      <w:pPr>
        <w:tabs>
          <w:tab w:val="left" w:pos="1648"/>
        </w:tabs>
        <w:ind w:left="360"/>
        <w:jc w:val="both"/>
        <w:rPr>
          <w:bCs/>
        </w:rPr>
      </w:pPr>
      <w:r w:rsidRPr="00A20818">
        <w:rPr>
          <w:b/>
          <w:i/>
          <w:iCs/>
        </w:rPr>
        <w:t>Result</w:t>
      </w:r>
      <w:r w:rsidRPr="003E5AE4">
        <w:rPr>
          <w:bCs/>
          <w:i/>
          <w:iCs/>
        </w:rPr>
        <w:t>:</w:t>
      </w:r>
      <w:r>
        <w:rPr>
          <w:bCs/>
        </w:rPr>
        <w:t xml:space="preserve"> </w:t>
      </w:r>
      <w:r w:rsidR="00EB7BFF">
        <w:rPr>
          <w:bCs/>
        </w:rPr>
        <w:t>The m</w:t>
      </w:r>
      <w:r w:rsidR="00EB7BFF" w:rsidRPr="00EB7BFF">
        <w:rPr>
          <w:bCs/>
        </w:rPr>
        <w:t>ean for 1990-2010 methane emissions is less than mean for 2011-2020 methane emissions</w:t>
      </w:r>
      <w:r w:rsidR="00EB7BFF">
        <w:rPr>
          <w:bCs/>
        </w:rPr>
        <w:t xml:space="preserve">. This falls in line with our claim that industrialization caused an increase in methane emissions. </w:t>
      </w:r>
    </w:p>
    <w:p w14:paraId="20F36121" w14:textId="77777777" w:rsidR="00EB7BFF" w:rsidRDefault="00EB7BFF" w:rsidP="00EB7BFF">
      <w:pPr>
        <w:tabs>
          <w:tab w:val="left" w:pos="1648"/>
        </w:tabs>
        <w:jc w:val="both"/>
        <w:rPr>
          <w:bCs/>
        </w:rPr>
      </w:pPr>
    </w:p>
    <w:p w14:paraId="212E6868" w14:textId="230A3423" w:rsidR="009A43F3" w:rsidRPr="00EF40B3" w:rsidRDefault="00214741" w:rsidP="009A43F3">
      <w:pPr>
        <w:pStyle w:val="ListParagraph"/>
        <w:numPr>
          <w:ilvl w:val="0"/>
          <w:numId w:val="41"/>
        </w:numPr>
        <w:tabs>
          <w:tab w:val="left" w:pos="1648"/>
        </w:tabs>
        <w:jc w:val="both"/>
        <w:rPr>
          <w:b/>
          <w:u w:val="single"/>
        </w:rPr>
      </w:pPr>
      <w:r w:rsidRPr="00EF40B3">
        <w:rPr>
          <w:b/>
          <w:u w:val="single"/>
        </w:rPr>
        <w:t>Left</w:t>
      </w:r>
      <w:r w:rsidR="009A43F3" w:rsidRPr="00EF40B3">
        <w:rPr>
          <w:b/>
          <w:u w:val="single"/>
        </w:rPr>
        <w:t xml:space="preserve"> Tailed Test</w:t>
      </w:r>
      <w:r w:rsidR="003E5AE4" w:rsidRPr="00EF40B3">
        <w:rPr>
          <w:b/>
          <w:u w:val="single"/>
        </w:rPr>
        <w:t xml:space="preserve"> for Total Greenhouse gas emissions</w:t>
      </w:r>
      <w:r w:rsidR="009A43F3" w:rsidRPr="00EF40B3">
        <w:rPr>
          <w:b/>
          <w:u w:val="single"/>
        </w:rPr>
        <w:t>:</w:t>
      </w:r>
    </w:p>
    <w:p w14:paraId="1BDDA45B" w14:textId="7DA4E16A" w:rsidR="005F2688" w:rsidRPr="00EF40B3" w:rsidRDefault="005F2688" w:rsidP="005F2688">
      <w:pPr>
        <w:pStyle w:val="ListParagraph"/>
        <w:tabs>
          <w:tab w:val="left" w:pos="1648"/>
        </w:tabs>
        <w:ind w:left="360"/>
        <w:jc w:val="both"/>
        <w:rPr>
          <w:bCs/>
        </w:rPr>
      </w:pPr>
      <w:r w:rsidRPr="00EF40B3">
        <w:rPr>
          <w:bCs/>
        </w:rPr>
        <w:t xml:space="preserve">We performed hypothesis testing on the data for </w:t>
      </w:r>
      <w:r w:rsidR="004E516C">
        <w:rPr>
          <w:bCs/>
        </w:rPr>
        <w:t>total greenhouse gas</w:t>
      </w:r>
      <w:r w:rsidRPr="00EF40B3">
        <w:rPr>
          <w:bCs/>
        </w:rPr>
        <w:t xml:space="preserve"> emissions by dividing the data into two groups. The two groups taken under consideration are the means of Total Greenhouse Gas Emissions (TGGE) for all countries pre and post 2011. We performed </w:t>
      </w:r>
      <w:r w:rsidR="00214741" w:rsidRPr="00EF40B3">
        <w:rPr>
          <w:bCs/>
        </w:rPr>
        <w:t>left</w:t>
      </w:r>
      <w:r w:rsidRPr="00EF40B3">
        <w:rPr>
          <w:bCs/>
        </w:rPr>
        <w:t xml:space="preserve"> tailed hypothesis test at 95% confidence level (or 0.05 significance level), to see whether if the increase in industrialization a significant reason for the increase in TGGE over the years.</w:t>
      </w:r>
    </w:p>
    <w:p w14:paraId="2265E023" w14:textId="77777777" w:rsidR="00A20818" w:rsidRDefault="00A20818" w:rsidP="005F2688">
      <w:pPr>
        <w:pStyle w:val="ListParagraph"/>
        <w:tabs>
          <w:tab w:val="left" w:pos="1648"/>
        </w:tabs>
        <w:ind w:left="360"/>
        <w:jc w:val="both"/>
        <w:rPr>
          <w:bCs/>
        </w:rPr>
      </w:pPr>
    </w:p>
    <w:p w14:paraId="3F3F3106" w14:textId="6F581D38" w:rsidR="005F2688" w:rsidRPr="00EF40B3" w:rsidRDefault="005F2688" w:rsidP="005F2688">
      <w:pPr>
        <w:pStyle w:val="ListParagraph"/>
        <w:tabs>
          <w:tab w:val="left" w:pos="1648"/>
        </w:tabs>
        <w:ind w:left="360"/>
        <w:jc w:val="both"/>
        <w:rPr>
          <w:bCs/>
        </w:rPr>
      </w:pPr>
      <w:r w:rsidRPr="00EF40B3">
        <w:rPr>
          <w:bCs/>
        </w:rPr>
        <w:t>µ</w:t>
      </w:r>
      <w:r w:rsidRPr="00EF40B3">
        <w:rPr>
          <w:bCs/>
          <w:vertAlign w:val="subscript"/>
        </w:rPr>
        <w:t>1</w:t>
      </w:r>
      <w:r w:rsidRPr="00EF40B3">
        <w:rPr>
          <w:bCs/>
        </w:rPr>
        <w:t>= mean of TGGE for 1990-2010</w:t>
      </w:r>
    </w:p>
    <w:p w14:paraId="76488393" w14:textId="782B6735" w:rsidR="005F2688" w:rsidRPr="00EF40B3" w:rsidRDefault="005F2688" w:rsidP="005F2688">
      <w:pPr>
        <w:pStyle w:val="ListParagraph"/>
        <w:tabs>
          <w:tab w:val="left" w:pos="1648"/>
        </w:tabs>
        <w:ind w:left="360"/>
        <w:jc w:val="both"/>
        <w:rPr>
          <w:bCs/>
        </w:rPr>
      </w:pPr>
      <w:r w:rsidRPr="00EF40B3">
        <w:rPr>
          <w:bCs/>
        </w:rPr>
        <w:t>µ</w:t>
      </w:r>
      <w:r w:rsidRPr="00EF40B3">
        <w:rPr>
          <w:bCs/>
          <w:vertAlign w:val="subscript"/>
        </w:rPr>
        <w:t>2</w:t>
      </w:r>
      <w:r w:rsidRPr="00EF40B3">
        <w:rPr>
          <w:bCs/>
        </w:rPr>
        <w:t>= mean of TGGE for 2011-2020</w:t>
      </w:r>
    </w:p>
    <w:p w14:paraId="56EC9AC8" w14:textId="6595AB07" w:rsidR="005F2688" w:rsidRPr="00EF40B3" w:rsidRDefault="005F2688" w:rsidP="005F2688">
      <w:pPr>
        <w:pStyle w:val="ListParagraph"/>
        <w:tabs>
          <w:tab w:val="left" w:pos="1648"/>
        </w:tabs>
        <w:ind w:left="360"/>
        <w:jc w:val="both"/>
        <w:rPr>
          <w:bCs/>
        </w:rPr>
      </w:pPr>
      <w:r w:rsidRPr="00EF40B3">
        <w:rPr>
          <w:bCs/>
        </w:rPr>
        <w:t>H</w:t>
      </w:r>
      <w:r w:rsidRPr="00EF40B3">
        <w:rPr>
          <w:bCs/>
          <w:vertAlign w:val="subscript"/>
        </w:rPr>
        <w:t>0</w:t>
      </w:r>
      <w:r w:rsidRPr="00EF40B3">
        <w:rPr>
          <w:bCs/>
        </w:rPr>
        <w:t>: µ</w:t>
      </w:r>
      <w:r w:rsidRPr="00EF40B3">
        <w:rPr>
          <w:bCs/>
          <w:vertAlign w:val="subscript"/>
        </w:rPr>
        <w:t>1</w:t>
      </w:r>
      <w:r w:rsidRPr="00EF40B3">
        <w:rPr>
          <w:bCs/>
        </w:rPr>
        <w:t>-µ</w:t>
      </w:r>
      <w:r w:rsidRPr="00EF40B3">
        <w:rPr>
          <w:bCs/>
          <w:vertAlign w:val="subscript"/>
        </w:rPr>
        <w:t xml:space="preserve">2 </w:t>
      </w:r>
      <w:r w:rsidRPr="00EF40B3">
        <w:rPr>
          <w:bCs/>
        </w:rPr>
        <w:t>= 0</w:t>
      </w:r>
    </w:p>
    <w:p w14:paraId="270C4181" w14:textId="61962944" w:rsidR="00214741" w:rsidRPr="00A20818" w:rsidRDefault="005F2688" w:rsidP="00A20818">
      <w:pPr>
        <w:pStyle w:val="ListParagraph"/>
        <w:tabs>
          <w:tab w:val="left" w:pos="1648"/>
        </w:tabs>
        <w:ind w:left="360"/>
        <w:jc w:val="both"/>
        <w:rPr>
          <w:bCs/>
        </w:rPr>
      </w:pPr>
      <w:r w:rsidRPr="00EF40B3">
        <w:rPr>
          <w:bCs/>
        </w:rPr>
        <w:t>H</w:t>
      </w:r>
      <w:r w:rsidRPr="00EF40B3">
        <w:rPr>
          <w:bCs/>
          <w:vertAlign w:val="subscript"/>
        </w:rPr>
        <w:t>1</w:t>
      </w:r>
      <w:r w:rsidRPr="00EF40B3">
        <w:rPr>
          <w:bCs/>
        </w:rPr>
        <w:t>: µ</w:t>
      </w:r>
      <w:r w:rsidRPr="00EF40B3">
        <w:rPr>
          <w:bCs/>
          <w:vertAlign w:val="subscript"/>
        </w:rPr>
        <w:t>1</w:t>
      </w:r>
      <w:r w:rsidRPr="00EF40B3">
        <w:rPr>
          <w:bCs/>
        </w:rPr>
        <w:t>-µ</w:t>
      </w:r>
      <w:r w:rsidRPr="00EF40B3">
        <w:rPr>
          <w:bCs/>
          <w:vertAlign w:val="subscript"/>
        </w:rPr>
        <w:t>2</w:t>
      </w:r>
      <w:r w:rsidRPr="00EF40B3">
        <w:rPr>
          <w:bCs/>
        </w:rPr>
        <w:t xml:space="preserve"> </w:t>
      </w:r>
      <w:r w:rsidR="00214741" w:rsidRPr="00EF40B3">
        <w:rPr>
          <w:bCs/>
        </w:rPr>
        <w:t xml:space="preserve">&lt; </w:t>
      </w:r>
      <w:r w:rsidRPr="00EF40B3">
        <w:rPr>
          <w:bCs/>
        </w:rPr>
        <w:t>0</w:t>
      </w:r>
    </w:p>
    <w:p w14:paraId="72214C7E" w14:textId="3A25D4EF" w:rsidR="00214741" w:rsidRPr="00EF40B3" w:rsidRDefault="00CE2AF8" w:rsidP="00CE2AF8">
      <w:pPr>
        <w:tabs>
          <w:tab w:val="left" w:pos="1648"/>
        </w:tabs>
        <w:ind w:left="360"/>
        <w:jc w:val="both"/>
        <w:rPr>
          <w:bCs/>
        </w:rPr>
      </w:pPr>
      <w:r w:rsidRPr="00EF40B3">
        <w:rPr>
          <w:bCs/>
          <w:noProof/>
        </w:rPr>
        <w:drawing>
          <wp:anchor distT="0" distB="0" distL="114300" distR="114300" simplePos="0" relativeHeight="251663360" behindDoc="0" locked="0" layoutInCell="1" allowOverlap="1" wp14:anchorId="2F1C205A" wp14:editId="4FB46997">
            <wp:simplePos x="0" y="0"/>
            <wp:positionH relativeFrom="column">
              <wp:posOffset>2652963</wp:posOffset>
            </wp:positionH>
            <wp:positionV relativeFrom="paragraph">
              <wp:posOffset>5480</wp:posOffset>
            </wp:positionV>
            <wp:extent cx="1388674" cy="439153"/>
            <wp:effectExtent l="0" t="0" r="2540" b="0"/>
            <wp:wrapNone/>
            <wp:docPr id="982776942" name="Picture 982776942"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12114" name="Picture 1" descr="A math equations on a white background&#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397937" cy="442082"/>
                    </a:xfrm>
                    <a:prstGeom prst="rect">
                      <a:avLst/>
                    </a:prstGeom>
                  </pic:spPr>
                </pic:pic>
              </a:graphicData>
            </a:graphic>
            <wp14:sizeRelH relativeFrom="margin">
              <wp14:pctWidth>0</wp14:pctWidth>
            </wp14:sizeRelH>
            <wp14:sizeRelV relativeFrom="margin">
              <wp14:pctHeight>0</wp14:pctHeight>
            </wp14:sizeRelV>
          </wp:anchor>
        </w:drawing>
      </w:r>
      <w:r w:rsidR="00214741" w:rsidRPr="00EF40B3">
        <w:rPr>
          <w:bCs/>
        </w:rPr>
        <w:t xml:space="preserve">Using the formula for t critical value: </w:t>
      </w:r>
    </w:p>
    <w:p w14:paraId="15653D78" w14:textId="67067430" w:rsidR="00214741" w:rsidRDefault="00214741" w:rsidP="00214741">
      <w:pPr>
        <w:tabs>
          <w:tab w:val="left" w:pos="1648"/>
        </w:tabs>
        <w:ind w:left="360"/>
        <w:jc w:val="both"/>
        <w:rPr>
          <w:bCs/>
        </w:rPr>
      </w:pPr>
      <w:r w:rsidRPr="00EF40B3">
        <w:rPr>
          <w:bCs/>
        </w:rPr>
        <w:t xml:space="preserve">We get the t value= </w:t>
      </w:r>
      <w:r w:rsidR="00EF40B3" w:rsidRPr="00EF40B3">
        <w:rPr>
          <w:bCs/>
        </w:rPr>
        <w:t>-11.031</w:t>
      </w:r>
    </w:p>
    <w:p w14:paraId="6D877184" w14:textId="7DA437D1" w:rsidR="00A20818" w:rsidRPr="00EF40B3" w:rsidRDefault="001700B0" w:rsidP="00214741">
      <w:pPr>
        <w:tabs>
          <w:tab w:val="left" w:pos="1648"/>
        </w:tabs>
        <w:ind w:left="360"/>
        <w:jc w:val="both"/>
        <w:rPr>
          <w:bCs/>
        </w:rPr>
      </w:pPr>
      <w:r w:rsidRPr="00EF40B3">
        <w:rPr>
          <w:bCs/>
          <w:noProof/>
        </w:rPr>
        <w:drawing>
          <wp:anchor distT="0" distB="0" distL="114300" distR="114300" simplePos="0" relativeHeight="251664384" behindDoc="0" locked="0" layoutInCell="1" allowOverlap="1" wp14:anchorId="7D11D89A" wp14:editId="585A6F1E">
            <wp:simplePos x="0" y="0"/>
            <wp:positionH relativeFrom="margin">
              <wp:posOffset>4415790</wp:posOffset>
            </wp:positionH>
            <wp:positionV relativeFrom="paragraph">
              <wp:posOffset>20320</wp:posOffset>
            </wp:positionV>
            <wp:extent cx="1280782" cy="612000"/>
            <wp:effectExtent l="0" t="0" r="0" b="0"/>
            <wp:wrapNone/>
            <wp:docPr id="1609727397" name="Picture 1609727397"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812181" name="Picture 1" descr="A math equations on a white background&#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280782" cy="612000"/>
                    </a:xfrm>
                    <a:prstGeom prst="rect">
                      <a:avLst/>
                    </a:prstGeom>
                  </pic:spPr>
                </pic:pic>
              </a:graphicData>
            </a:graphic>
          </wp:anchor>
        </w:drawing>
      </w:r>
    </w:p>
    <w:p w14:paraId="6873063C" w14:textId="551CBF3E" w:rsidR="00CE2AF8" w:rsidRDefault="00214741" w:rsidP="001700B0">
      <w:pPr>
        <w:tabs>
          <w:tab w:val="left" w:pos="1648"/>
        </w:tabs>
        <w:ind w:left="360"/>
        <w:jc w:val="both"/>
        <w:rPr>
          <w:bCs/>
        </w:rPr>
      </w:pPr>
      <w:r w:rsidRPr="00EF40B3">
        <w:rPr>
          <w:bCs/>
        </w:rPr>
        <w:t xml:space="preserve">For degree of freedom: </w:t>
      </w:r>
    </w:p>
    <w:p w14:paraId="3480E2FE" w14:textId="255C7EA3" w:rsidR="00EF40B3" w:rsidRPr="00EF40B3" w:rsidRDefault="00EF40B3" w:rsidP="00EF40B3">
      <w:pPr>
        <w:tabs>
          <w:tab w:val="left" w:pos="1648"/>
        </w:tabs>
        <w:ind w:left="360"/>
        <w:jc w:val="both"/>
        <w:rPr>
          <w:bCs/>
        </w:rPr>
      </w:pPr>
      <w:r w:rsidRPr="00EF40B3">
        <w:rPr>
          <w:bCs/>
        </w:rPr>
        <w:t xml:space="preserve">We get </w:t>
      </w:r>
      <w:proofErr w:type="spellStart"/>
      <w:r w:rsidRPr="00EF40B3">
        <w:rPr>
          <w:bCs/>
        </w:rPr>
        <w:t>df</w:t>
      </w:r>
      <w:proofErr w:type="spellEnd"/>
      <w:r w:rsidRPr="00EF40B3">
        <w:rPr>
          <w:bCs/>
        </w:rPr>
        <w:t xml:space="preserve">= 23.842, here we round it off to lowest value i.e., </w:t>
      </w:r>
      <w:proofErr w:type="spellStart"/>
      <w:r w:rsidRPr="00EF40B3">
        <w:rPr>
          <w:bCs/>
        </w:rPr>
        <w:t>df</w:t>
      </w:r>
      <w:proofErr w:type="spellEnd"/>
      <w:r w:rsidRPr="00EF40B3">
        <w:rPr>
          <w:bCs/>
        </w:rPr>
        <w:t>= 23</w:t>
      </w:r>
    </w:p>
    <w:p w14:paraId="4F90F114" w14:textId="77777777" w:rsidR="00EF40B3" w:rsidRPr="00EF40B3" w:rsidRDefault="00EF40B3" w:rsidP="00EF40B3">
      <w:pPr>
        <w:tabs>
          <w:tab w:val="left" w:pos="1648"/>
        </w:tabs>
        <w:ind w:left="360"/>
        <w:jc w:val="both"/>
        <w:rPr>
          <w:bCs/>
        </w:rPr>
      </w:pPr>
    </w:p>
    <w:p w14:paraId="067D7F0F" w14:textId="77777777" w:rsidR="00EF40B3" w:rsidRPr="00EF40B3" w:rsidRDefault="00EF40B3" w:rsidP="00EF40B3">
      <w:pPr>
        <w:tabs>
          <w:tab w:val="left" w:pos="1648"/>
        </w:tabs>
        <w:ind w:left="360"/>
        <w:jc w:val="both"/>
        <w:rPr>
          <w:bCs/>
        </w:rPr>
      </w:pPr>
      <w:r w:rsidRPr="00EF40B3">
        <w:rPr>
          <w:bCs/>
        </w:rPr>
        <w:t>On performing left tailed test on R, we find that:</w:t>
      </w:r>
    </w:p>
    <w:p w14:paraId="296864AA" w14:textId="3EF32635" w:rsidR="00EF40B3" w:rsidRPr="00EF40B3" w:rsidRDefault="00EF40B3" w:rsidP="00A20818">
      <w:pPr>
        <w:tabs>
          <w:tab w:val="left" w:pos="1648"/>
        </w:tabs>
        <w:ind w:left="360"/>
        <w:jc w:val="both"/>
        <w:rPr>
          <w:bCs/>
        </w:rPr>
      </w:pPr>
      <w:r w:rsidRPr="00EF40B3">
        <w:rPr>
          <w:bCs/>
        </w:rPr>
        <w:t xml:space="preserve">p- value = 3.787e-11 &lt;  </w:t>
      </w:r>
      <m:oMath>
        <m:r>
          <w:rPr>
            <w:rFonts w:ascii="Cambria Math" w:hAnsi="Cambria Math" w:cs="Calibri"/>
          </w:rPr>
          <m:t>α</m:t>
        </m:r>
      </m:oMath>
      <w:r w:rsidRPr="00EF40B3">
        <w:rPr>
          <w:bCs/>
        </w:rPr>
        <w:t>= 0.05</w:t>
      </w:r>
    </w:p>
    <w:p w14:paraId="2CAB920B" w14:textId="110D853D" w:rsidR="005F2688" w:rsidRPr="0061096F" w:rsidRDefault="00EF40B3" w:rsidP="00A20818">
      <w:pPr>
        <w:tabs>
          <w:tab w:val="left" w:pos="1648"/>
        </w:tabs>
        <w:ind w:left="360"/>
        <w:jc w:val="both"/>
        <w:rPr>
          <w:bCs/>
        </w:rPr>
      </w:pPr>
      <w:r w:rsidRPr="00A20818">
        <w:rPr>
          <w:b/>
          <w:i/>
          <w:iCs/>
        </w:rPr>
        <w:t>Conclusion</w:t>
      </w:r>
      <w:r w:rsidRPr="00EF40B3">
        <w:rPr>
          <w:bCs/>
          <w:i/>
          <w:iCs/>
        </w:rPr>
        <w:t>:</w:t>
      </w:r>
      <w:r w:rsidRPr="00EF40B3">
        <w:rPr>
          <w:bCs/>
        </w:rPr>
        <w:t xml:space="preserve"> Reject the null hypothesis</w:t>
      </w:r>
    </w:p>
    <w:p w14:paraId="1ED8B755" w14:textId="32C7A060" w:rsidR="00FD65C6" w:rsidRDefault="005F2688" w:rsidP="003E5AE4">
      <w:pPr>
        <w:pStyle w:val="ListParagraph"/>
        <w:tabs>
          <w:tab w:val="left" w:pos="1648"/>
        </w:tabs>
        <w:ind w:left="360"/>
        <w:jc w:val="both"/>
        <w:rPr>
          <w:bCs/>
        </w:rPr>
      </w:pPr>
      <w:r w:rsidRPr="00A20818">
        <w:rPr>
          <w:b/>
          <w:i/>
          <w:iCs/>
        </w:rPr>
        <w:t>Result</w:t>
      </w:r>
      <w:r w:rsidRPr="00EF40B3">
        <w:rPr>
          <w:bCs/>
          <w:i/>
          <w:iCs/>
        </w:rPr>
        <w:t>:</w:t>
      </w:r>
      <w:r w:rsidRPr="00EF40B3">
        <w:rPr>
          <w:bCs/>
        </w:rPr>
        <w:t xml:space="preserve"> The mean for 1990-2010 </w:t>
      </w:r>
      <w:r w:rsidR="003E5AE4" w:rsidRPr="00EF40B3">
        <w:rPr>
          <w:bCs/>
        </w:rPr>
        <w:t>total greenhouse gas emissions</w:t>
      </w:r>
      <w:r w:rsidRPr="00EF40B3">
        <w:rPr>
          <w:bCs/>
        </w:rPr>
        <w:t xml:space="preserve"> is less than mean for 2011-2020 </w:t>
      </w:r>
      <w:r w:rsidR="003E5AE4" w:rsidRPr="00EF40B3">
        <w:rPr>
          <w:bCs/>
        </w:rPr>
        <w:t xml:space="preserve">total greenhouse gas </w:t>
      </w:r>
      <w:r w:rsidRPr="00EF40B3">
        <w:rPr>
          <w:bCs/>
        </w:rPr>
        <w:t>emissions.</w:t>
      </w:r>
      <w:r w:rsidR="003E5AE4" w:rsidRPr="00EF40B3">
        <w:rPr>
          <w:bCs/>
        </w:rPr>
        <w:t xml:space="preserve"> </w:t>
      </w:r>
      <w:r w:rsidRPr="00EF40B3">
        <w:rPr>
          <w:bCs/>
        </w:rPr>
        <w:t xml:space="preserve">This falls in line with our claim that industrialization caused an increase in </w:t>
      </w:r>
      <w:r w:rsidR="003E5AE4" w:rsidRPr="00EF40B3">
        <w:rPr>
          <w:bCs/>
        </w:rPr>
        <w:t>total greenhouse gas emissions</w:t>
      </w:r>
      <w:r w:rsidRPr="00EF40B3">
        <w:rPr>
          <w:bCs/>
        </w:rPr>
        <w:t xml:space="preserve">. </w:t>
      </w:r>
    </w:p>
    <w:p w14:paraId="319DB5FC" w14:textId="77777777" w:rsidR="001700B0" w:rsidRPr="001700B0" w:rsidRDefault="001700B0" w:rsidP="001700B0">
      <w:pPr>
        <w:tabs>
          <w:tab w:val="left" w:pos="1648"/>
        </w:tabs>
        <w:jc w:val="both"/>
        <w:rPr>
          <w:bCs/>
        </w:rPr>
      </w:pPr>
    </w:p>
    <w:p w14:paraId="059BE3E1" w14:textId="77777777" w:rsidR="005616A3" w:rsidRDefault="005616A3" w:rsidP="005616A3">
      <w:pPr>
        <w:pStyle w:val="ListParagraph"/>
        <w:numPr>
          <w:ilvl w:val="0"/>
          <w:numId w:val="37"/>
        </w:numPr>
        <w:tabs>
          <w:tab w:val="left" w:pos="1648"/>
        </w:tabs>
        <w:jc w:val="both"/>
        <w:rPr>
          <w:b/>
          <w:sz w:val="28"/>
          <w:szCs w:val="28"/>
          <w:u w:val="single"/>
        </w:rPr>
      </w:pPr>
      <w:r w:rsidRPr="00BB38E3">
        <w:rPr>
          <w:b/>
          <w:sz w:val="28"/>
          <w:szCs w:val="28"/>
          <w:u w:val="single"/>
        </w:rPr>
        <w:t>Analysis of Variance (ANOVA)</w:t>
      </w:r>
    </w:p>
    <w:p w14:paraId="4881E942" w14:textId="77777777" w:rsidR="005616A3" w:rsidRPr="00DB67F8" w:rsidRDefault="005616A3" w:rsidP="005616A3">
      <w:pPr>
        <w:pStyle w:val="ListParagraph"/>
        <w:tabs>
          <w:tab w:val="left" w:pos="1648"/>
        </w:tabs>
        <w:ind w:left="360"/>
        <w:jc w:val="both"/>
        <w:rPr>
          <w:b/>
          <w:sz w:val="28"/>
          <w:szCs w:val="28"/>
          <w:u w:val="single"/>
        </w:rPr>
      </w:pPr>
      <w:r>
        <w:rPr>
          <w:bCs/>
        </w:rPr>
        <w:t xml:space="preserve">We used </w:t>
      </w:r>
      <w:r w:rsidRPr="00BB38E3">
        <w:rPr>
          <w:bCs/>
        </w:rPr>
        <w:t xml:space="preserve">ANOVA to compare the means of </w:t>
      </w:r>
      <w:r>
        <w:rPr>
          <w:bCs/>
        </w:rPr>
        <w:t xml:space="preserve">three groups </w:t>
      </w:r>
      <w:r w:rsidRPr="00BB38E3">
        <w:rPr>
          <w:bCs/>
        </w:rPr>
        <w:t>to determine if there are any statistically significant differences among them.</w:t>
      </w:r>
      <w:r>
        <w:rPr>
          <w:bCs/>
        </w:rPr>
        <w:t xml:space="preserve"> Our groups are as follows: </w:t>
      </w:r>
    </w:p>
    <w:p w14:paraId="3ADE5D7F" w14:textId="77777777" w:rsidR="005616A3" w:rsidRDefault="005616A3" w:rsidP="005616A3">
      <w:pPr>
        <w:pStyle w:val="ListParagraph"/>
        <w:numPr>
          <w:ilvl w:val="3"/>
          <w:numId w:val="43"/>
        </w:numPr>
        <w:tabs>
          <w:tab w:val="left" w:pos="1648"/>
        </w:tabs>
        <w:jc w:val="both"/>
        <w:rPr>
          <w:bCs/>
        </w:rPr>
      </w:pPr>
      <w:r>
        <w:rPr>
          <w:bCs/>
        </w:rPr>
        <w:t>Group 1: Methane emissions from 1990-2010</w:t>
      </w:r>
    </w:p>
    <w:p w14:paraId="7FB5A6C7" w14:textId="77777777" w:rsidR="005616A3" w:rsidRDefault="005616A3" w:rsidP="005616A3">
      <w:pPr>
        <w:pStyle w:val="ListParagraph"/>
        <w:numPr>
          <w:ilvl w:val="3"/>
          <w:numId w:val="43"/>
        </w:numPr>
        <w:tabs>
          <w:tab w:val="left" w:pos="1648"/>
        </w:tabs>
        <w:jc w:val="both"/>
        <w:rPr>
          <w:bCs/>
        </w:rPr>
      </w:pPr>
      <w:r>
        <w:rPr>
          <w:bCs/>
        </w:rPr>
        <w:t>Group 2: Methane emissions from 2011-2020</w:t>
      </w:r>
    </w:p>
    <w:p w14:paraId="76CC11BB" w14:textId="77777777" w:rsidR="005616A3" w:rsidRDefault="005616A3" w:rsidP="005616A3">
      <w:pPr>
        <w:pStyle w:val="ListParagraph"/>
        <w:numPr>
          <w:ilvl w:val="3"/>
          <w:numId w:val="43"/>
        </w:numPr>
        <w:tabs>
          <w:tab w:val="left" w:pos="1648"/>
        </w:tabs>
        <w:jc w:val="both"/>
        <w:rPr>
          <w:bCs/>
        </w:rPr>
      </w:pPr>
      <w:r>
        <w:rPr>
          <w:bCs/>
        </w:rPr>
        <w:lastRenderedPageBreak/>
        <w:t>Group 3: Methane emissions from 1990- 2020</w:t>
      </w:r>
    </w:p>
    <w:p w14:paraId="0DD13370" w14:textId="77777777" w:rsidR="005616A3" w:rsidRDefault="005616A3" w:rsidP="005616A3">
      <w:pPr>
        <w:pStyle w:val="ListParagraph"/>
        <w:tabs>
          <w:tab w:val="left" w:pos="1648"/>
        </w:tabs>
        <w:ind w:left="360"/>
        <w:jc w:val="both"/>
        <w:rPr>
          <w:bCs/>
        </w:rPr>
      </w:pPr>
      <w:r>
        <w:rPr>
          <w:bCs/>
        </w:rPr>
        <w:t xml:space="preserve">Here, </w:t>
      </w:r>
    </w:p>
    <w:p w14:paraId="2DAF16F2" w14:textId="77777777" w:rsidR="005616A3" w:rsidRPr="005F2688" w:rsidRDefault="005616A3" w:rsidP="005616A3">
      <w:pPr>
        <w:tabs>
          <w:tab w:val="left" w:pos="1648"/>
        </w:tabs>
        <w:ind w:left="360"/>
        <w:jc w:val="both"/>
        <w:rPr>
          <w:bCs/>
        </w:rPr>
      </w:pPr>
      <w:r w:rsidRPr="005F2688">
        <w:rPr>
          <w:bCs/>
        </w:rPr>
        <w:t>µ</w:t>
      </w:r>
      <w:r w:rsidRPr="005F2688">
        <w:rPr>
          <w:bCs/>
          <w:vertAlign w:val="subscript"/>
        </w:rPr>
        <w:t>1</w:t>
      </w:r>
      <w:r w:rsidRPr="005F2688">
        <w:rPr>
          <w:bCs/>
        </w:rPr>
        <w:t>= mean of methane emissions for 1990-2010</w:t>
      </w:r>
    </w:p>
    <w:p w14:paraId="311011CA" w14:textId="77777777" w:rsidR="005616A3" w:rsidRDefault="005616A3" w:rsidP="005616A3">
      <w:pPr>
        <w:tabs>
          <w:tab w:val="left" w:pos="1648"/>
        </w:tabs>
        <w:ind w:left="360"/>
        <w:jc w:val="both"/>
        <w:rPr>
          <w:bCs/>
        </w:rPr>
      </w:pPr>
      <w:r w:rsidRPr="005F2688">
        <w:rPr>
          <w:bCs/>
        </w:rPr>
        <w:t>µ</w:t>
      </w:r>
      <w:r w:rsidRPr="005F2688">
        <w:rPr>
          <w:bCs/>
          <w:vertAlign w:val="subscript"/>
        </w:rPr>
        <w:t>2</w:t>
      </w:r>
      <w:r w:rsidRPr="005F2688">
        <w:rPr>
          <w:bCs/>
        </w:rPr>
        <w:t>= mean of methane emissions for 2011-2020</w:t>
      </w:r>
    </w:p>
    <w:p w14:paraId="50873DFC" w14:textId="77777777" w:rsidR="005616A3" w:rsidRPr="005F2688" w:rsidRDefault="005616A3" w:rsidP="005616A3">
      <w:pPr>
        <w:tabs>
          <w:tab w:val="left" w:pos="1648"/>
        </w:tabs>
        <w:ind w:left="360"/>
        <w:jc w:val="both"/>
        <w:rPr>
          <w:bCs/>
        </w:rPr>
      </w:pPr>
      <w:r w:rsidRPr="005F2688">
        <w:rPr>
          <w:bCs/>
        </w:rPr>
        <w:t>µ</w:t>
      </w:r>
      <w:r>
        <w:rPr>
          <w:bCs/>
          <w:vertAlign w:val="subscript"/>
        </w:rPr>
        <w:t>3</w:t>
      </w:r>
      <w:r w:rsidRPr="005F2688">
        <w:rPr>
          <w:bCs/>
        </w:rPr>
        <w:t>= mean of methane emissions for 1990-20</w:t>
      </w:r>
      <w:r>
        <w:rPr>
          <w:bCs/>
        </w:rPr>
        <w:t>20</w:t>
      </w:r>
    </w:p>
    <w:p w14:paraId="6F61D0F3" w14:textId="77777777" w:rsidR="005616A3" w:rsidRPr="005F2688" w:rsidRDefault="005616A3" w:rsidP="005616A3">
      <w:pPr>
        <w:tabs>
          <w:tab w:val="left" w:pos="1648"/>
        </w:tabs>
        <w:ind w:left="360"/>
        <w:jc w:val="both"/>
        <w:rPr>
          <w:bCs/>
        </w:rPr>
      </w:pPr>
      <w:r w:rsidRPr="005F2688">
        <w:rPr>
          <w:bCs/>
        </w:rPr>
        <w:t>H</w:t>
      </w:r>
      <w:r w:rsidRPr="005F2688">
        <w:rPr>
          <w:bCs/>
          <w:vertAlign w:val="subscript"/>
        </w:rPr>
        <w:t>0</w:t>
      </w:r>
      <w:r w:rsidRPr="005F2688">
        <w:rPr>
          <w:bCs/>
        </w:rPr>
        <w:t>: µ</w:t>
      </w:r>
      <w:r w:rsidRPr="005F2688">
        <w:rPr>
          <w:bCs/>
          <w:vertAlign w:val="subscript"/>
        </w:rPr>
        <w:t>1</w:t>
      </w:r>
      <w:r>
        <w:rPr>
          <w:bCs/>
          <w:vertAlign w:val="subscript"/>
        </w:rPr>
        <w:t xml:space="preserve"> </w:t>
      </w:r>
      <w:r>
        <w:rPr>
          <w:bCs/>
        </w:rPr>
        <w:t xml:space="preserve">= </w:t>
      </w:r>
      <w:r w:rsidRPr="005F2688">
        <w:rPr>
          <w:bCs/>
        </w:rPr>
        <w:t>µ</w:t>
      </w:r>
      <w:r w:rsidRPr="005F2688">
        <w:rPr>
          <w:bCs/>
          <w:vertAlign w:val="subscript"/>
        </w:rPr>
        <w:t xml:space="preserve">2 </w:t>
      </w:r>
      <w:r w:rsidRPr="005F2688">
        <w:rPr>
          <w:bCs/>
        </w:rPr>
        <w:t>= µ</w:t>
      </w:r>
      <w:r>
        <w:rPr>
          <w:bCs/>
          <w:vertAlign w:val="subscript"/>
        </w:rPr>
        <w:t>3</w:t>
      </w:r>
    </w:p>
    <w:p w14:paraId="1699E368" w14:textId="55CEB27C" w:rsidR="005616A3" w:rsidRDefault="005616A3" w:rsidP="005616A3">
      <w:pPr>
        <w:tabs>
          <w:tab w:val="left" w:pos="1648"/>
        </w:tabs>
        <w:ind w:left="360"/>
        <w:jc w:val="both"/>
        <w:rPr>
          <w:bCs/>
        </w:rPr>
      </w:pPr>
      <w:r w:rsidRPr="005F2688">
        <w:rPr>
          <w:bCs/>
        </w:rPr>
        <w:t>H</w:t>
      </w:r>
      <w:r w:rsidR="008A2C4B">
        <w:rPr>
          <w:bCs/>
          <w:vertAlign w:val="subscript"/>
        </w:rPr>
        <w:t>1</w:t>
      </w:r>
      <w:r w:rsidRPr="005F2688">
        <w:rPr>
          <w:bCs/>
        </w:rPr>
        <w:t xml:space="preserve">: </w:t>
      </w:r>
      <w:r>
        <w:rPr>
          <w:bCs/>
        </w:rPr>
        <w:t xml:space="preserve">Not all </w:t>
      </w:r>
      <w:r w:rsidRPr="005F2688">
        <w:rPr>
          <w:bCs/>
        </w:rPr>
        <w:t>µ</w:t>
      </w:r>
      <w:r>
        <w:rPr>
          <w:bCs/>
        </w:rPr>
        <w:t xml:space="preserve"> are </w:t>
      </w:r>
      <w:proofErr w:type="gramStart"/>
      <w:r>
        <w:rPr>
          <w:bCs/>
        </w:rPr>
        <w:t>equal</w:t>
      </w:r>
      <w:proofErr w:type="gramEnd"/>
    </w:p>
    <w:p w14:paraId="28B5BA44" w14:textId="77777777" w:rsidR="005616A3" w:rsidRDefault="005616A3" w:rsidP="005616A3">
      <w:pPr>
        <w:tabs>
          <w:tab w:val="left" w:pos="1648"/>
        </w:tabs>
        <w:jc w:val="both"/>
        <w:rPr>
          <w:bCs/>
        </w:rPr>
      </w:pPr>
    </w:p>
    <w:p w14:paraId="27578944" w14:textId="06D3DA9B" w:rsidR="004163BD" w:rsidRDefault="005616A3" w:rsidP="004163BD">
      <w:pPr>
        <w:tabs>
          <w:tab w:val="left" w:pos="1648"/>
        </w:tabs>
        <w:ind w:left="360"/>
        <w:jc w:val="both"/>
        <w:rPr>
          <w:bCs/>
        </w:rPr>
      </w:pPr>
      <w:r>
        <w:rPr>
          <w:bCs/>
        </w:rPr>
        <w:t>In our test, number of samples (</w:t>
      </w:r>
      <w:proofErr w:type="spellStart"/>
      <w:r>
        <w:rPr>
          <w:bCs/>
        </w:rPr>
        <w:t>i</w:t>
      </w:r>
      <w:proofErr w:type="spellEnd"/>
      <w:r>
        <w:rPr>
          <w:bCs/>
        </w:rPr>
        <w:t xml:space="preserve">) =3 and number of observations (j)= 21,10,31 respectively for each sample. We select level of significance= 95%, using Minitab we get </w:t>
      </w:r>
    </w:p>
    <w:p w14:paraId="0AEDFA5C" w14:textId="16B92EFD" w:rsidR="006A568D" w:rsidRDefault="006A568D" w:rsidP="004163BD">
      <w:pPr>
        <w:tabs>
          <w:tab w:val="left" w:pos="1648"/>
        </w:tabs>
        <w:ind w:left="360"/>
        <w:jc w:val="both"/>
        <w:rPr>
          <w:bCs/>
        </w:rPr>
      </w:pPr>
    </w:p>
    <w:p w14:paraId="40B62371" w14:textId="594C53E9" w:rsidR="005616A3" w:rsidRDefault="00EC6856" w:rsidP="00CE2AF8">
      <w:pPr>
        <w:tabs>
          <w:tab w:val="left" w:pos="1648"/>
        </w:tabs>
        <w:ind w:left="360"/>
        <w:jc w:val="right"/>
        <w:rPr>
          <w:bCs/>
        </w:rPr>
      </w:pPr>
      <w:r>
        <w:rPr>
          <w:bCs/>
          <w:noProof/>
        </w:rPr>
        <w:drawing>
          <wp:anchor distT="0" distB="0" distL="114300" distR="114300" simplePos="0" relativeHeight="251665408" behindDoc="0" locked="0" layoutInCell="1" allowOverlap="1" wp14:anchorId="469CE94D" wp14:editId="15738CE1">
            <wp:simplePos x="0" y="0"/>
            <wp:positionH relativeFrom="column">
              <wp:posOffset>313055</wp:posOffset>
            </wp:positionH>
            <wp:positionV relativeFrom="paragraph">
              <wp:posOffset>93345</wp:posOffset>
            </wp:positionV>
            <wp:extent cx="2940424" cy="1016000"/>
            <wp:effectExtent l="0" t="0" r="6350" b="0"/>
            <wp:wrapNone/>
            <wp:docPr id="1108707243" name="Picture 2"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07243" name="Picture 2" descr="A close-up of numbers&#10;&#10;Description automatically generated"/>
                    <pic:cNvPicPr/>
                  </pic:nvPicPr>
                  <pic:blipFill rotWithShape="1">
                    <a:blip r:embed="rId37" cstate="print">
                      <a:extLst>
                        <a:ext uri="{28A0092B-C50C-407E-A947-70E740481C1C}">
                          <a14:useLocalDpi xmlns:a14="http://schemas.microsoft.com/office/drawing/2010/main" val="0"/>
                        </a:ext>
                      </a:extLst>
                    </a:blip>
                    <a:srcRect r="18268"/>
                    <a:stretch/>
                  </pic:blipFill>
                  <pic:spPr bwMode="auto">
                    <a:xfrm>
                      <a:off x="0" y="0"/>
                      <a:ext cx="2940424" cy="101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2AF8">
        <w:rPr>
          <w:bCs/>
          <w:noProof/>
        </w:rPr>
        <w:drawing>
          <wp:inline distT="0" distB="0" distL="0" distR="0" wp14:anchorId="60F47B41" wp14:editId="400F35C8">
            <wp:extent cx="2165985" cy="1443990"/>
            <wp:effectExtent l="0" t="0" r="5715" b="3810"/>
            <wp:docPr id="838227228" name="Picture 838227228" descr="A graph of a graph showing the difference between methanol and methan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00231" name="Picture 3" descr="A graph of a graph showing the difference between methanol and methanol&#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166319" cy="1444213"/>
                    </a:xfrm>
                    <a:prstGeom prst="rect">
                      <a:avLst/>
                    </a:prstGeom>
                  </pic:spPr>
                </pic:pic>
              </a:graphicData>
            </a:graphic>
          </wp:inline>
        </w:drawing>
      </w:r>
    </w:p>
    <w:p w14:paraId="5953FDFF" w14:textId="46800644" w:rsidR="006A568D" w:rsidRDefault="006A568D" w:rsidP="006A568D">
      <w:pPr>
        <w:tabs>
          <w:tab w:val="left" w:pos="1648"/>
        </w:tabs>
        <w:rPr>
          <w:bCs/>
        </w:rPr>
      </w:pPr>
      <w:r>
        <w:rPr>
          <w:b/>
          <w:i/>
          <w:iCs/>
        </w:rPr>
        <w:t xml:space="preserve">                      </w:t>
      </w:r>
      <w:r w:rsidR="00CE2AF8">
        <w:rPr>
          <w:b/>
          <w:i/>
          <w:iCs/>
        </w:rPr>
        <w:t xml:space="preserve">  </w:t>
      </w:r>
      <w:r w:rsidR="005616A3" w:rsidRPr="00DB67F8">
        <w:rPr>
          <w:b/>
          <w:i/>
          <w:iCs/>
        </w:rPr>
        <w:t xml:space="preserve">Figure </w:t>
      </w:r>
      <w:r w:rsidR="00EC6856">
        <w:rPr>
          <w:b/>
          <w:i/>
          <w:iCs/>
        </w:rPr>
        <w:t>19</w:t>
      </w:r>
      <w:r w:rsidR="005616A3" w:rsidRPr="00DB67F8">
        <w:rPr>
          <w:b/>
          <w:i/>
          <w:iCs/>
        </w:rPr>
        <w:t>:</w:t>
      </w:r>
      <w:r w:rsidR="005616A3">
        <w:rPr>
          <w:bCs/>
        </w:rPr>
        <w:t xml:space="preserve"> ANOVA Test on Minitab</w:t>
      </w:r>
      <w:r>
        <w:rPr>
          <w:bCs/>
        </w:rPr>
        <w:t xml:space="preserve">                              </w:t>
      </w:r>
      <w:r w:rsidRPr="00494140">
        <w:rPr>
          <w:b/>
          <w:i/>
          <w:iCs/>
        </w:rPr>
        <w:t xml:space="preserve">Figure </w:t>
      </w:r>
      <w:r w:rsidR="00EC6856">
        <w:rPr>
          <w:b/>
          <w:i/>
          <w:iCs/>
        </w:rPr>
        <w:t>20</w:t>
      </w:r>
      <w:r w:rsidRPr="00494140">
        <w:rPr>
          <w:b/>
          <w:i/>
          <w:iCs/>
        </w:rPr>
        <w:t>:</w:t>
      </w:r>
      <w:r>
        <w:rPr>
          <w:bCs/>
        </w:rPr>
        <w:t xml:space="preserve"> Boxplot</w:t>
      </w:r>
    </w:p>
    <w:p w14:paraId="440D8510" w14:textId="3691C239" w:rsidR="005616A3" w:rsidRDefault="005616A3" w:rsidP="005616A3">
      <w:pPr>
        <w:tabs>
          <w:tab w:val="left" w:pos="1648"/>
        </w:tabs>
        <w:ind w:left="360" w:firstLine="360"/>
        <w:jc w:val="both"/>
        <w:rPr>
          <w:bCs/>
        </w:rPr>
      </w:pPr>
    </w:p>
    <w:p w14:paraId="55B68197" w14:textId="5D7B9C05" w:rsidR="005616A3" w:rsidRDefault="005616A3" w:rsidP="005616A3">
      <w:pPr>
        <w:tabs>
          <w:tab w:val="left" w:pos="1648"/>
        </w:tabs>
        <w:ind w:left="360"/>
        <w:jc w:val="both"/>
        <w:rPr>
          <w:bCs/>
        </w:rPr>
      </w:pPr>
      <w:r>
        <w:rPr>
          <w:bCs/>
        </w:rPr>
        <w:t xml:space="preserve">Here from Figure </w:t>
      </w:r>
      <w:r w:rsidR="003D75FF">
        <w:rPr>
          <w:bCs/>
        </w:rPr>
        <w:t>19</w:t>
      </w:r>
      <w:r>
        <w:rPr>
          <w:bCs/>
        </w:rPr>
        <w:t xml:space="preserve">, we get the f value= 15.59 and value of p= 0.00 &lt; </w:t>
      </w:r>
      <m:oMath>
        <m:r>
          <w:rPr>
            <w:rFonts w:ascii="Cambria Math" w:hAnsi="Cambria Math" w:cs="Calibri"/>
          </w:rPr>
          <m:t>α</m:t>
        </m:r>
      </m:oMath>
      <w:r w:rsidRPr="00EF40B3">
        <w:rPr>
          <w:bCs/>
        </w:rPr>
        <w:t>= 0.05</w:t>
      </w:r>
      <w:r>
        <w:rPr>
          <w:bCs/>
        </w:rPr>
        <w:t xml:space="preserve">. </w:t>
      </w:r>
    </w:p>
    <w:p w14:paraId="55966255" w14:textId="77777777" w:rsidR="005616A3" w:rsidRDefault="005616A3" w:rsidP="005616A3">
      <w:pPr>
        <w:tabs>
          <w:tab w:val="left" w:pos="1648"/>
        </w:tabs>
        <w:ind w:left="360"/>
        <w:jc w:val="both"/>
        <w:rPr>
          <w:bCs/>
        </w:rPr>
      </w:pPr>
      <w:r w:rsidRPr="004163BD">
        <w:rPr>
          <w:b/>
          <w:i/>
          <w:iCs/>
        </w:rPr>
        <w:t>Conclusion</w:t>
      </w:r>
      <w:r w:rsidRPr="00871EF5">
        <w:rPr>
          <w:bCs/>
          <w:i/>
          <w:iCs/>
        </w:rPr>
        <w:t>:</w:t>
      </w:r>
      <w:r>
        <w:rPr>
          <w:bCs/>
        </w:rPr>
        <w:t xml:space="preserve"> We reject </w:t>
      </w:r>
      <w:r w:rsidRPr="005F2688">
        <w:rPr>
          <w:bCs/>
        </w:rPr>
        <w:t>H</w:t>
      </w:r>
      <w:r w:rsidRPr="005F2688">
        <w:rPr>
          <w:bCs/>
          <w:vertAlign w:val="subscript"/>
        </w:rPr>
        <w:t>0</w:t>
      </w:r>
      <w:r>
        <w:rPr>
          <w:bCs/>
          <w:vertAlign w:val="subscript"/>
        </w:rPr>
        <w:t>.</w:t>
      </w:r>
    </w:p>
    <w:p w14:paraId="1A7A8E1C" w14:textId="08735656" w:rsidR="005616A3" w:rsidRDefault="005616A3" w:rsidP="004163BD">
      <w:pPr>
        <w:tabs>
          <w:tab w:val="left" w:pos="1648"/>
        </w:tabs>
        <w:ind w:left="360"/>
        <w:jc w:val="both"/>
        <w:rPr>
          <w:bCs/>
        </w:rPr>
      </w:pPr>
      <w:r w:rsidRPr="004163BD">
        <w:rPr>
          <w:b/>
          <w:i/>
          <w:iCs/>
        </w:rPr>
        <w:t>Result</w:t>
      </w:r>
      <w:r>
        <w:rPr>
          <w:bCs/>
          <w:i/>
          <w:iCs/>
        </w:rPr>
        <w:t>:</w:t>
      </w:r>
      <w:r>
        <w:rPr>
          <w:bCs/>
        </w:rPr>
        <w:t xml:space="preserve"> Not all means of methane emissions in 3 timeframes (1990-2010, 2011-2020, 1990-2020) are equal. This can be evidently seen in the Boxplot in Figure </w:t>
      </w:r>
      <w:r w:rsidR="003D75FF">
        <w:rPr>
          <w:bCs/>
        </w:rPr>
        <w:t>20</w:t>
      </w:r>
      <w:r>
        <w:rPr>
          <w:bCs/>
        </w:rPr>
        <w:t xml:space="preserve">. </w:t>
      </w:r>
    </w:p>
    <w:p w14:paraId="6AAA7EDE" w14:textId="1C390F44" w:rsidR="005616A3" w:rsidRDefault="005616A3" w:rsidP="005616A3">
      <w:pPr>
        <w:tabs>
          <w:tab w:val="left" w:pos="1648"/>
        </w:tabs>
        <w:ind w:left="360"/>
        <w:jc w:val="center"/>
        <w:rPr>
          <w:bCs/>
        </w:rPr>
      </w:pPr>
    </w:p>
    <w:p w14:paraId="1C8FF281" w14:textId="59570778" w:rsidR="004E516C" w:rsidRDefault="005616A3" w:rsidP="004E516C">
      <w:pPr>
        <w:tabs>
          <w:tab w:val="left" w:pos="1648"/>
        </w:tabs>
        <w:ind w:left="360"/>
        <w:jc w:val="both"/>
        <w:rPr>
          <w:bCs/>
        </w:rPr>
      </w:pPr>
      <w:r>
        <w:rPr>
          <w:bCs/>
        </w:rPr>
        <w:t xml:space="preserve">To find which value of mean is different from the other, we performed multiple comparison using Tukey’s method. </w:t>
      </w:r>
    </w:p>
    <w:p w14:paraId="4207382A" w14:textId="77777777" w:rsidR="005616A3" w:rsidRDefault="005616A3" w:rsidP="005616A3">
      <w:pPr>
        <w:tabs>
          <w:tab w:val="left" w:pos="1648"/>
        </w:tabs>
        <w:ind w:left="360"/>
        <w:jc w:val="both"/>
        <w:rPr>
          <w:bCs/>
        </w:rPr>
      </w:pPr>
      <w:r>
        <w:rPr>
          <w:bCs/>
          <w:noProof/>
        </w:rPr>
        <w:drawing>
          <wp:anchor distT="0" distB="0" distL="114300" distR="114300" simplePos="0" relativeHeight="251659264" behindDoc="1" locked="0" layoutInCell="1" allowOverlap="1" wp14:anchorId="67F3796E" wp14:editId="4A1E94CE">
            <wp:simplePos x="0" y="0"/>
            <wp:positionH relativeFrom="column">
              <wp:posOffset>2747645</wp:posOffset>
            </wp:positionH>
            <wp:positionV relativeFrom="paragraph">
              <wp:posOffset>316230</wp:posOffset>
            </wp:positionV>
            <wp:extent cx="2607704" cy="789305"/>
            <wp:effectExtent l="0" t="0" r="0" b="0"/>
            <wp:wrapNone/>
            <wp:docPr id="204282313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23132" name="Picture 4" descr="A screenshot of a computer&#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2607704" cy="789305"/>
                    </a:xfrm>
                    <a:prstGeom prst="rect">
                      <a:avLst/>
                    </a:prstGeom>
                  </pic:spPr>
                </pic:pic>
              </a:graphicData>
            </a:graphic>
            <wp14:sizeRelH relativeFrom="page">
              <wp14:pctWidth>0</wp14:pctWidth>
            </wp14:sizeRelH>
            <wp14:sizeRelV relativeFrom="page">
              <wp14:pctHeight>0</wp14:pctHeight>
            </wp14:sizeRelV>
          </wp:anchor>
        </w:drawing>
      </w:r>
      <w:r>
        <w:rPr>
          <w:bCs/>
          <w:noProof/>
        </w:rPr>
        <w:drawing>
          <wp:inline distT="0" distB="0" distL="0" distR="0" wp14:anchorId="782C46E5" wp14:editId="3F866A4B">
            <wp:extent cx="2160000" cy="1440000"/>
            <wp:effectExtent l="0" t="0" r="0" b="8255"/>
            <wp:docPr id="2083246243" name="Picture 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46243" name="Picture 5" descr="A graph with numbers and lines&#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inline>
        </w:drawing>
      </w:r>
    </w:p>
    <w:p w14:paraId="3AF0ABFD" w14:textId="4E529D48" w:rsidR="005616A3" w:rsidRPr="005F2688" w:rsidRDefault="005616A3" w:rsidP="004163BD">
      <w:pPr>
        <w:tabs>
          <w:tab w:val="left" w:pos="1648"/>
        </w:tabs>
        <w:ind w:left="360"/>
        <w:jc w:val="center"/>
        <w:rPr>
          <w:bCs/>
        </w:rPr>
      </w:pPr>
      <w:r w:rsidRPr="00494140">
        <w:rPr>
          <w:b/>
          <w:i/>
          <w:iCs/>
        </w:rPr>
        <w:t xml:space="preserve">Figure </w:t>
      </w:r>
      <w:r w:rsidR="00EC6856">
        <w:rPr>
          <w:b/>
          <w:i/>
          <w:iCs/>
        </w:rPr>
        <w:t>21</w:t>
      </w:r>
      <w:r w:rsidRPr="00494140">
        <w:rPr>
          <w:b/>
          <w:i/>
          <w:iCs/>
        </w:rPr>
        <w:t>:</w:t>
      </w:r>
      <w:r>
        <w:rPr>
          <w:bCs/>
        </w:rPr>
        <w:t xml:space="preserve"> Tukey’s Method </w:t>
      </w:r>
    </w:p>
    <w:p w14:paraId="0BFD761E" w14:textId="21B1C881" w:rsidR="004163BD" w:rsidRPr="001F0E45" w:rsidRDefault="005616A3" w:rsidP="001F0E45">
      <w:pPr>
        <w:pStyle w:val="ListParagraph"/>
        <w:tabs>
          <w:tab w:val="left" w:pos="1648"/>
        </w:tabs>
        <w:ind w:left="360"/>
        <w:jc w:val="both"/>
        <w:rPr>
          <w:bCs/>
        </w:rPr>
      </w:pPr>
      <w:r>
        <w:rPr>
          <w:bCs/>
        </w:rPr>
        <w:t xml:space="preserve">From Figure </w:t>
      </w:r>
      <w:r w:rsidR="003D75FF">
        <w:rPr>
          <w:bCs/>
        </w:rPr>
        <w:t>21</w:t>
      </w:r>
      <w:r>
        <w:rPr>
          <w:bCs/>
        </w:rPr>
        <w:t xml:space="preserve">, we can infer that there are 3 groupings that are made and from the graph we can see that 0 is not included. Hence, the mean of methane emissions in 3 timeframes (1990-2010, 2011-2020, 1990-2020) are significantly different. </w:t>
      </w:r>
      <w:r w:rsidR="00EA0AC4">
        <w:rPr>
          <w:bCs/>
        </w:rPr>
        <w:t xml:space="preserve">Further, ANOVA Normality Plot can be </w:t>
      </w:r>
      <w:r w:rsidR="00EA0AC4" w:rsidRPr="003D75FF">
        <w:rPr>
          <w:bCs/>
        </w:rPr>
        <w:t>seen in Appendix E.</w:t>
      </w:r>
    </w:p>
    <w:p w14:paraId="6C1DD83C" w14:textId="430B523F" w:rsidR="00E57DE0" w:rsidRPr="00EF40B3" w:rsidRDefault="00E57DE0" w:rsidP="00EB7BFF">
      <w:pPr>
        <w:tabs>
          <w:tab w:val="left" w:pos="1648"/>
        </w:tabs>
        <w:jc w:val="both"/>
        <w:rPr>
          <w:bCs/>
        </w:rPr>
      </w:pPr>
    </w:p>
    <w:p w14:paraId="683829DB" w14:textId="77777777" w:rsidR="00775D70" w:rsidRPr="00EF40B3" w:rsidRDefault="002404D9" w:rsidP="00313EC8">
      <w:pPr>
        <w:pStyle w:val="ListParagraph"/>
        <w:numPr>
          <w:ilvl w:val="0"/>
          <w:numId w:val="12"/>
        </w:numPr>
        <w:rPr>
          <w:b/>
        </w:rPr>
      </w:pPr>
      <w:r w:rsidRPr="00EF40B3">
        <w:rPr>
          <w:b/>
          <w:sz w:val="36"/>
          <w:szCs w:val="28"/>
          <w:u w:val="single"/>
        </w:rPr>
        <w:t xml:space="preserve">Results </w:t>
      </w:r>
    </w:p>
    <w:p w14:paraId="5957BF58" w14:textId="77777777" w:rsidR="00105B56" w:rsidRDefault="00105B56" w:rsidP="0052230A">
      <w:pPr>
        <w:pStyle w:val="ListParagraph"/>
        <w:numPr>
          <w:ilvl w:val="2"/>
          <w:numId w:val="40"/>
        </w:numPr>
        <w:jc w:val="both"/>
        <w:rPr>
          <w:bCs/>
        </w:rPr>
      </w:pPr>
      <w:r w:rsidRPr="00105B56">
        <w:rPr>
          <w:bCs/>
        </w:rPr>
        <w:t>An extensive investigation included data visualizations and probability distributions for various factors. Temperature trends were shown using boxplots, CO</w:t>
      </w:r>
      <w:r w:rsidRPr="003D75FF">
        <w:rPr>
          <w:bCs/>
          <w:vertAlign w:val="subscript"/>
        </w:rPr>
        <w:t xml:space="preserve">2 </w:t>
      </w:r>
      <w:r w:rsidRPr="00105B56">
        <w:rPr>
          <w:bCs/>
        </w:rPr>
        <w:t>emissions as scatterplots, methane as line charts, and NO as bar graphs. The overall trajectory showed an increase in emissions across all parameters over time.</w:t>
      </w:r>
    </w:p>
    <w:p w14:paraId="287734D6" w14:textId="776146A6" w:rsidR="00142A5C" w:rsidRDefault="00AD1035" w:rsidP="0052230A">
      <w:pPr>
        <w:pStyle w:val="ListParagraph"/>
        <w:numPr>
          <w:ilvl w:val="2"/>
          <w:numId w:val="40"/>
        </w:numPr>
        <w:jc w:val="both"/>
        <w:rPr>
          <w:bCs/>
        </w:rPr>
      </w:pPr>
      <w:r w:rsidRPr="007507E8">
        <w:rPr>
          <w:bCs/>
        </w:rPr>
        <w:lastRenderedPageBreak/>
        <w:t xml:space="preserve">Confidence intervals were calculated for means, differences </w:t>
      </w:r>
      <w:r w:rsidR="004E516C">
        <w:rPr>
          <w:bCs/>
        </w:rPr>
        <w:t>of</w:t>
      </w:r>
      <w:r w:rsidRPr="007507E8">
        <w:rPr>
          <w:bCs/>
        </w:rPr>
        <w:t xml:space="preserve"> means, and proportions, with a focus on methane emissions</w:t>
      </w:r>
      <w:r w:rsidR="002421E5" w:rsidRPr="007507E8">
        <w:rPr>
          <w:bCs/>
        </w:rPr>
        <w:t xml:space="preserve">. </w:t>
      </w:r>
      <w:r w:rsidR="007507E8">
        <w:rPr>
          <w:bCs/>
        </w:rPr>
        <w:t xml:space="preserve">Confidence interval of difference of means showed </w:t>
      </w:r>
      <w:r w:rsidR="00A64344">
        <w:rPr>
          <w:bCs/>
        </w:rPr>
        <w:t xml:space="preserve">that </w:t>
      </w:r>
      <w:r w:rsidR="007507E8" w:rsidRPr="00F962E5">
        <w:rPr>
          <w:bCs/>
        </w:rPr>
        <w:t xml:space="preserve">sufficient data </w:t>
      </w:r>
      <w:r w:rsidR="00A64344">
        <w:rPr>
          <w:bCs/>
        </w:rPr>
        <w:t xml:space="preserve">exists </w:t>
      </w:r>
      <w:r w:rsidR="007507E8" w:rsidRPr="00F962E5">
        <w:rPr>
          <w:bCs/>
        </w:rPr>
        <w:t>to support a statistically significant difference in mean methane emissions between the years 1990 to 2010 and 2011 to 2020</w:t>
      </w:r>
      <w:r w:rsidR="007507E8">
        <w:rPr>
          <w:bCs/>
        </w:rPr>
        <w:t>.</w:t>
      </w:r>
    </w:p>
    <w:p w14:paraId="65E6BD24" w14:textId="77777777" w:rsidR="001F0E45" w:rsidRPr="001F0E45" w:rsidRDefault="001F0E45" w:rsidP="001F0E45">
      <w:pPr>
        <w:ind w:left="360"/>
        <w:jc w:val="both"/>
        <w:rPr>
          <w:bCs/>
        </w:rPr>
      </w:pPr>
    </w:p>
    <w:p w14:paraId="60DD7BCD" w14:textId="11718AF5" w:rsidR="00775D70" w:rsidRPr="00775D70" w:rsidRDefault="00775D70" w:rsidP="00775D70">
      <w:pPr>
        <w:pStyle w:val="ListParagraph"/>
        <w:numPr>
          <w:ilvl w:val="0"/>
          <w:numId w:val="12"/>
        </w:numPr>
        <w:rPr>
          <w:b/>
          <w:sz w:val="36"/>
          <w:szCs w:val="28"/>
          <w:u w:val="single"/>
        </w:rPr>
      </w:pPr>
      <w:r w:rsidRPr="00775D70">
        <w:rPr>
          <w:b/>
          <w:sz w:val="36"/>
          <w:szCs w:val="28"/>
          <w:u w:val="single"/>
        </w:rPr>
        <w:t>Strengths</w:t>
      </w:r>
    </w:p>
    <w:p w14:paraId="0EC196FF" w14:textId="77777777" w:rsidR="001F0E45" w:rsidRDefault="001F0E45" w:rsidP="008A7439">
      <w:pPr>
        <w:pStyle w:val="ListParagraph"/>
        <w:numPr>
          <w:ilvl w:val="0"/>
          <w:numId w:val="30"/>
        </w:numPr>
        <w:jc w:val="both"/>
        <w:rPr>
          <w:bCs/>
        </w:rPr>
      </w:pPr>
      <w:r w:rsidRPr="001F0E45">
        <w:rPr>
          <w:bCs/>
        </w:rPr>
        <w:t xml:space="preserve">The study analyzed total greenhouse gas emissions (TGGE) and renewable energy consumption (REC) over time using correlation plots. We did so for the US, </w:t>
      </w:r>
      <w:proofErr w:type="spellStart"/>
      <w:r w:rsidRPr="001F0E45">
        <w:rPr>
          <w:bCs/>
        </w:rPr>
        <w:t>Türkiye</w:t>
      </w:r>
      <w:proofErr w:type="spellEnd"/>
      <w:r w:rsidRPr="001F0E45">
        <w:rPr>
          <w:bCs/>
        </w:rPr>
        <w:t xml:space="preserve">, and Vanuatu, which had the highest maximum TGGE values over time. Vanuatu and </w:t>
      </w:r>
      <w:proofErr w:type="spellStart"/>
      <w:r w:rsidRPr="001F0E45">
        <w:rPr>
          <w:bCs/>
        </w:rPr>
        <w:t>Türkiye</w:t>
      </w:r>
      <w:proofErr w:type="spellEnd"/>
      <w:r w:rsidRPr="001F0E45">
        <w:rPr>
          <w:bCs/>
        </w:rPr>
        <w:t xml:space="preserve"> had negative correlations, but the US had a positive correlation, indicating that renewable energy needed to improve to offset increase in greenhouse gas emission</w:t>
      </w:r>
      <w:r>
        <w:rPr>
          <w:bCs/>
        </w:rPr>
        <w:t>.</w:t>
      </w:r>
    </w:p>
    <w:p w14:paraId="0065D58E" w14:textId="575C65FE" w:rsidR="0057313F" w:rsidRDefault="0057313F" w:rsidP="008A7439">
      <w:pPr>
        <w:pStyle w:val="ListParagraph"/>
        <w:numPr>
          <w:ilvl w:val="0"/>
          <w:numId w:val="30"/>
        </w:numPr>
        <w:jc w:val="both"/>
        <w:rPr>
          <w:bCs/>
        </w:rPr>
      </w:pPr>
      <w:r w:rsidRPr="008A7439">
        <w:rPr>
          <w:bCs/>
        </w:rPr>
        <w:t>We also performed hypothesis testing and the results of all tests solidified our initial claim. Thus, we were able to successfully claim that there has been a significant increase in the methane</w:t>
      </w:r>
      <w:r w:rsidR="003367F5">
        <w:rPr>
          <w:bCs/>
        </w:rPr>
        <w:t xml:space="preserve"> &amp; total greenhouse gas</w:t>
      </w:r>
      <w:r w:rsidRPr="008A7439">
        <w:rPr>
          <w:bCs/>
        </w:rPr>
        <w:t xml:space="preserve"> emissions post 2011.</w:t>
      </w:r>
    </w:p>
    <w:p w14:paraId="3ED0DF07" w14:textId="5E2D6059" w:rsidR="00105B56" w:rsidRPr="008A7439" w:rsidRDefault="00105B56" w:rsidP="008A7439">
      <w:pPr>
        <w:pStyle w:val="ListParagraph"/>
        <w:numPr>
          <w:ilvl w:val="0"/>
          <w:numId w:val="30"/>
        </w:numPr>
        <w:jc w:val="both"/>
        <w:rPr>
          <w:bCs/>
        </w:rPr>
      </w:pPr>
      <w:r>
        <w:rPr>
          <w:bCs/>
        </w:rPr>
        <w:t>On performing ANOVA, we concluded that the mean of methane emissions in the 3 timeframes (1990-2010, 2011-2020, 1990-2020) are significantly different.</w:t>
      </w:r>
    </w:p>
    <w:p w14:paraId="4A94CFA2" w14:textId="77777777" w:rsidR="00AC4F48" w:rsidRPr="00142A5C" w:rsidRDefault="00AC4F48" w:rsidP="002404D9">
      <w:pPr>
        <w:rPr>
          <w:bCs/>
          <w:highlight w:val="yellow"/>
        </w:rPr>
      </w:pPr>
    </w:p>
    <w:p w14:paraId="7BA904A4" w14:textId="773A58E2" w:rsidR="002404D9" w:rsidRPr="00775D70" w:rsidRDefault="002404D9" w:rsidP="00775D70">
      <w:pPr>
        <w:pStyle w:val="ListParagraph"/>
        <w:numPr>
          <w:ilvl w:val="0"/>
          <w:numId w:val="12"/>
        </w:numPr>
        <w:rPr>
          <w:b/>
          <w:sz w:val="36"/>
          <w:szCs w:val="28"/>
          <w:u w:val="single"/>
        </w:rPr>
      </w:pPr>
      <w:r w:rsidRPr="00775D70">
        <w:rPr>
          <w:b/>
          <w:sz w:val="36"/>
          <w:szCs w:val="28"/>
          <w:u w:val="single"/>
        </w:rPr>
        <w:t>Limitations</w:t>
      </w:r>
      <w:r w:rsidR="00775D70" w:rsidRPr="00775D70">
        <w:rPr>
          <w:b/>
          <w:sz w:val="36"/>
          <w:szCs w:val="28"/>
          <w:u w:val="single"/>
        </w:rPr>
        <w:t>/Weaknesses</w:t>
      </w:r>
    </w:p>
    <w:p w14:paraId="2A9B34B4" w14:textId="2C5CF95A" w:rsidR="001F0E45" w:rsidRDefault="001F0E45" w:rsidP="00142A5C">
      <w:pPr>
        <w:pStyle w:val="ListParagraph"/>
        <w:numPr>
          <w:ilvl w:val="0"/>
          <w:numId w:val="29"/>
        </w:numPr>
        <w:jc w:val="both"/>
        <w:rPr>
          <w:bCs/>
        </w:rPr>
      </w:pPr>
      <w:r w:rsidRPr="001F0E45">
        <w:rPr>
          <w:bCs/>
        </w:rPr>
        <w:t>Integrating two datasets, one with annual temperature data and the other with five parameters for 184 nations, was a significant challenge. Before analysis, these datasets had to be combined and cleaned to ensure data consistency and dependability.</w:t>
      </w:r>
    </w:p>
    <w:p w14:paraId="658D0DCF" w14:textId="5398DE76" w:rsidR="007240FF" w:rsidRPr="009A43F3" w:rsidRDefault="007240FF" w:rsidP="00142A5C">
      <w:pPr>
        <w:pStyle w:val="ListParagraph"/>
        <w:numPr>
          <w:ilvl w:val="0"/>
          <w:numId w:val="29"/>
        </w:numPr>
        <w:jc w:val="both"/>
        <w:rPr>
          <w:bCs/>
        </w:rPr>
      </w:pPr>
      <w:r w:rsidRPr="009A43F3">
        <w:rPr>
          <w:bCs/>
        </w:rPr>
        <w:t xml:space="preserve">While the project proves </w:t>
      </w:r>
      <w:r w:rsidR="00A33A2C" w:rsidRPr="009A43F3">
        <w:rPr>
          <w:bCs/>
        </w:rPr>
        <w:t xml:space="preserve">through statistical analysis and data visualization </w:t>
      </w:r>
      <w:r w:rsidRPr="009A43F3">
        <w:rPr>
          <w:bCs/>
        </w:rPr>
        <w:t xml:space="preserve">that there is an increase in </w:t>
      </w:r>
      <w:r w:rsidR="001A47A2" w:rsidRPr="009A43F3">
        <w:rPr>
          <w:bCs/>
        </w:rPr>
        <w:t>the greenhouse</w:t>
      </w:r>
      <w:r w:rsidR="00A33A2C" w:rsidRPr="009A43F3">
        <w:rPr>
          <w:bCs/>
        </w:rPr>
        <w:t xml:space="preserve"> gas emissions</w:t>
      </w:r>
      <w:r w:rsidR="001A47A2" w:rsidRPr="009A43F3">
        <w:rPr>
          <w:bCs/>
        </w:rPr>
        <w:t xml:space="preserve"> selected</w:t>
      </w:r>
      <w:r w:rsidR="00A33A2C" w:rsidRPr="009A43F3">
        <w:rPr>
          <w:bCs/>
        </w:rPr>
        <w:t xml:space="preserve">, it will not be able to prove that the increase is </w:t>
      </w:r>
      <w:r w:rsidR="001A47A2" w:rsidRPr="009A43F3">
        <w:rPr>
          <w:bCs/>
        </w:rPr>
        <w:t xml:space="preserve">solely </w:t>
      </w:r>
      <w:r w:rsidR="00A33A2C" w:rsidRPr="009A43F3">
        <w:rPr>
          <w:bCs/>
        </w:rPr>
        <w:t>due to the</w:t>
      </w:r>
      <w:r w:rsidR="009A43F3" w:rsidRPr="009A43F3">
        <w:rPr>
          <w:bCs/>
        </w:rPr>
        <w:t xml:space="preserve"> phenomenon of</w:t>
      </w:r>
      <w:r w:rsidR="00A33A2C" w:rsidRPr="009A43F3">
        <w:rPr>
          <w:bCs/>
        </w:rPr>
        <w:t xml:space="preserve"> industrialization 4.</w:t>
      </w:r>
      <w:r w:rsidR="009A43F3" w:rsidRPr="009A43F3">
        <w:rPr>
          <w:bCs/>
        </w:rPr>
        <w:t>0</w:t>
      </w:r>
      <w:r w:rsidR="00A33A2C" w:rsidRPr="009A43F3">
        <w:rPr>
          <w:bCs/>
        </w:rPr>
        <w:t xml:space="preserve">. </w:t>
      </w:r>
    </w:p>
    <w:p w14:paraId="2AD68117" w14:textId="6FEDC98A" w:rsidR="001F0E45" w:rsidRPr="0048603A" w:rsidRDefault="001F0E45" w:rsidP="0048603A">
      <w:pPr>
        <w:pStyle w:val="ListParagraph"/>
        <w:jc w:val="both"/>
        <w:rPr>
          <w:bCs/>
        </w:rPr>
      </w:pPr>
    </w:p>
    <w:p w14:paraId="6949E294" w14:textId="77DC33EC" w:rsidR="00775D70" w:rsidRPr="00775D70" w:rsidRDefault="00775D70" w:rsidP="00775D70">
      <w:pPr>
        <w:pStyle w:val="ListParagraph"/>
        <w:numPr>
          <w:ilvl w:val="0"/>
          <w:numId w:val="12"/>
        </w:numPr>
        <w:rPr>
          <w:b/>
          <w:sz w:val="36"/>
          <w:szCs w:val="28"/>
          <w:u w:val="single"/>
        </w:rPr>
      </w:pPr>
      <w:r w:rsidRPr="00775D70">
        <w:rPr>
          <w:b/>
          <w:sz w:val="36"/>
          <w:szCs w:val="28"/>
          <w:u w:val="single"/>
        </w:rPr>
        <w:t>Conclusion</w:t>
      </w:r>
    </w:p>
    <w:p w14:paraId="0B4ECE38" w14:textId="022312B8" w:rsidR="00775D70" w:rsidRDefault="00775D70" w:rsidP="001F0E45">
      <w:pPr>
        <w:ind w:left="720"/>
        <w:jc w:val="both"/>
        <w:rPr>
          <w:bCs/>
        </w:rPr>
      </w:pPr>
      <w:r w:rsidRPr="0057313F">
        <w:rPr>
          <w:bCs/>
        </w:rPr>
        <w:t>In conclusion, the findings offer detailed insights into patterns of methane emissions, which is an essential indicator of the effects of industrialization on the ecosystem. Comprehensive statistical analysis is crucial for gaining insights into complicated information. This includes a variety of visualizations for all parameters, as well as a targeted evaluation of important indicators like methane emissions.</w:t>
      </w:r>
    </w:p>
    <w:p w14:paraId="74A3B7EF" w14:textId="77777777" w:rsidR="001F0E45" w:rsidRPr="001F0E45" w:rsidRDefault="001F0E45" w:rsidP="001F0E45">
      <w:pPr>
        <w:jc w:val="both"/>
        <w:rPr>
          <w:bCs/>
        </w:rPr>
      </w:pPr>
    </w:p>
    <w:p w14:paraId="2E1BCD8A" w14:textId="750A27F1" w:rsidR="002404D9" w:rsidRPr="007240FF" w:rsidRDefault="002404D9" w:rsidP="007240FF">
      <w:pPr>
        <w:pStyle w:val="ListParagraph"/>
        <w:numPr>
          <w:ilvl w:val="0"/>
          <w:numId w:val="12"/>
        </w:numPr>
        <w:rPr>
          <w:b/>
          <w:sz w:val="36"/>
          <w:szCs w:val="28"/>
          <w:u w:val="single"/>
        </w:rPr>
      </w:pPr>
      <w:r w:rsidRPr="007240FF">
        <w:rPr>
          <w:b/>
          <w:sz w:val="36"/>
          <w:szCs w:val="28"/>
          <w:u w:val="single"/>
        </w:rPr>
        <w:t>Proposed Next Steps and Future Work</w:t>
      </w:r>
    </w:p>
    <w:p w14:paraId="6BFF0095" w14:textId="3C3B0A84" w:rsidR="006A568D" w:rsidRDefault="006A568D" w:rsidP="00434933">
      <w:pPr>
        <w:pStyle w:val="ListParagraph"/>
        <w:numPr>
          <w:ilvl w:val="0"/>
          <w:numId w:val="31"/>
        </w:numPr>
        <w:tabs>
          <w:tab w:val="left" w:pos="1648"/>
        </w:tabs>
        <w:jc w:val="both"/>
        <w:rPr>
          <w:bCs/>
        </w:rPr>
      </w:pPr>
      <w:r w:rsidRPr="006A568D">
        <w:rPr>
          <w:bCs/>
        </w:rPr>
        <w:t xml:space="preserve">To gain a more complete understanding of methane emissions trends, the analysis timeline should be extended from the 1950s to 2023, including pre-1990 and recent years. To understand the long-term effects of industrialization on methane emissions, future research could examine </w:t>
      </w:r>
      <w:r w:rsidR="004E516C" w:rsidRPr="006A568D">
        <w:rPr>
          <w:bCs/>
        </w:rPr>
        <w:t>Industr</w:t>
      </w:r>
      <w:r w:rsidR="004E516C">
        <w:rPr>
          <w:bCs/>
        </w:rPr>
        <w:t>ialization</w:t>
      </w:r>
      <w:r w:rsidRPr="006A568D">
        <w:rPr>
          <w:bCs/>
        </w:rPr>
        <w:t xml:space="preserve"> 3.0 from the 1970s</w:t>
      </w:r>
      <w:r w:rsidR="004E516C">
        <w:rPr>
          <w:bCs/>
        </w:rPr>
        <w:t xml:space="preserve">, </w:t>
      </w:r>
      <w:proofErr w:type="gramStart"/>
      <w:r w:rsidR="004E516C">
        <w:rPr>
          <w:bCs/>
        </w:rPr>
        <w:t>provided that</w:t>
      </w:r>
      <w:proofErr w:type="gramEnd"/>
      <w:r w:rsidR="004E516C">
        <w:rPr>
          <w:bCs/>
        </w:rPr>
        <w:t xml:space="preserve"> data regarding number of industries for the time frame can be gathered.</w:t>
      </w:r>
    </w:p>
    <w:p w14:paraId="42EB1953" w14:textId="68E9CA33" w:rsidR="00142A5C" w:rsidRPr="008A7439" w:rsidRDefault="00B85E49" w:rsidP="00434933">
      <w:pPr>
        <w:pStyle w:val="ListParagraph"/>
        <w:numPr>
          <w:ilvl w:val="0"/>
          <w:numId w:val="31"/>
        </w:numPr>
        <w:tabs>
          <w:tab w:val="left" w:pos="1648"/>
        </w:tabs>
        <w:jc w:val="both"/>
        <w:rPr>
          <w:bCs/>
        </w:rPr>
      </w:pPr>
      <w:r w:rsidRPr="008A7439">
        <w:rPr>
          <w:bCs/>
        </w:rPr>
        <w:t>The data visualization performed involved a fraction of countries that were a part of the dataset</w:t>
      </w:r>
      <w:r w:rsidR="008A7439" w:rsidRPr="008A7439">
        <w:rPr>
          <w:bCs/>
        </w:rPr>
        <w:t xml:space="preserve"> </w:t>
      </w:r>
      <w:proofErr w:type="gramStart"/>
      <w:r w:rsidR="008A7439" w:rsidRPr="008A7439">
        <w:rPr>
          <w:bCs/>
        </w:rPr>
        <w:t>in order to</w:t>
      </w:r>
      <w:proofErr w:type="gramEnd"/>
      <w:r w:rsidR="008A7439" w:rsidRPr="008A7439">
        <w:rPr>
          <w:bCs/>
        </w:rPr>
        <w:t xml:space="preserve"> better demonstrate the graphs to a reader</w:t>
      </w:r>
      <w:r w:rsidRPr="008A7439">
        <w:rPr>
          <w:bCs/>
        </w:rPr>
        <w:t xml:space="preserve">. Further expansion of the scope of data visualization by incorporating more countries than currently involved would </w:t>
      </w:r>
      <w:r w:rsidR="008A7439" w:rsidRPr="008A7439">
        <w:rPr>
          <w:bCs/>
        </w:rPr>
        <w:t xml:space="preserve">further </w:t>
      </w:r>
      <w:r w:rsidRPr="008A7439">
        <w:rPr>
          <w:bCs/>
        </w:rPr>
        <w:t>benefit the main aim of the project.</w:t>
      </w:r>
    </w:p>
    <w:p w14:paraId="5EB90A07" w14:textId="238B47FC" w:rsidR="00A66228" w:rsidRDefault="001D2212" w:rsidP="006A568D">
      <w:pPr>
        <w:pStyle w:val="ListParagraph"/>
        <w:numPr>
          <w:ilvl w:val="0"/>
          <w:numId w:val="31"/>
        </w:numPr>
        <w:tabs>
          <w:tab w:val="left" w:pos="1648"/>
        </w:tabs>
        <w:jc w:val="both"/>
        <w:rPr>
          <w:bCs/>
        </w:rPr>
      </w:pPr>
      <w:r w:rsidRPr="008A7439">
        <w:rPr>
          <w:bCs/>
        </w:rPr>
        <w:t xml:space="preserve">More robust conclusions can be made by collaborative efforts with environmental scientists and industry specialists, which further deepen findings. </w:t>
      </w:r>
    </w:p>
    <w:p w14:paraId="70F15835" w14:textId="1C2943F6" w:rsidR="001D2212" w:rsidRDefault="0029356B" w:rsidP="0029356B">
      <w:pPr>
        <w:rPr>
          <w:b/>
          <w:sz w:val="36"/>
          <w:szCs w:val="28"/>
          <w:u w:val="single"/>
        </w:rPr>
      </w:pPr>
      <w:r w:rsidRPr="004D6E45">
        <w:rPr>
          <w:b/>
          <w:sz w:val="36"/>
          <w:szCs w:val="28"/>
          <w:u w:val="single"/>
        </w:rPr>
        <w:lastRenderedPageBreak/>
        <w:t>Collaboration</w:t>
      </w:r>
    </w:p>
    <w:p w14:paraId="00D358F7" w14:textId="77777777" w:rsidR="008A7439" w:rsidRPr="003E0C17" w:rsidRDefault="008A7439" w:rsidP="0029356B">
      <w:pPr>
        <w:rPr>
          <w:b/>
          <w:sz w:val="36"/>
          <w:szCs w:val="28"/>
          <w:u w:val="single"/>
        </w:rPr>
      </w:pPr>
    </w:p>
    <w:tbl>
      <w:tblPr>
        <w:tblStyle w:val="GridTable4"/>
        <w:tblW w:w="0" w:type="auto"/>
        <w:tblLook w:val="04A0" w:firstRow="1" w:lastRow="0" w:firstColumn="1" w:lastColumn="0" w:noHBand="0" w:noVBand="1"/>
      </w:tblPr>
      <w:tblGrid>
        <w:gridCol w:w="3630"/>
        <w:gridCol w:w="3742"/>
        <w:gridCol w:w="1644"/>
      </w:tblGrid>
      <w:tr w:rsidR="002E29C0" w:rsidRPr="003E0C17" w14:paraId="108B7A2C" w14:textId="77777777" w:rsidTr="004349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vAlign w:val="center"/>
          </w:tcPr>
          <w:p w14:paraId="033AC558" w14:textId="4CFD07E3" w:rsidR="00402883" w:rsidRPr="00A90D85" w:rsidRDefault="00402883" w:rsidP="002E39A9">
            <w:pPr>
              <w:jc w:val="center"/>
              <w:rPr>
                <w:bCs w:val="0"/>
                <w:sz w:val="36"/>
                <w:szCs w:val="28"/>
              </w:rPr>
            </w:pPr>
            <w:r w:rsidRPr="00A90D85">
              <w:rPr>
                <w:bCs w:val="0"/>
                <w:sz w:val="36"/>
                <w:szCs w:val="28"/>
              </w:rPr>
              <w:t>Team Member</w:t>
            </w:r>
          </w:p>
        </w:tc>
        <w:tc>
          <w:tcPr>
            <w:tcW w:w="3742" w:type="dxa"/>
            <w:vAlign w:val="center"/>
          </w:tcPr>
          <w:p w14:paraId="00B182FC" w14:textId="679E5249" w:rsidR="00402883" w:rsidRPr="00A90D85" w:rsidRDefault="00402883" w:rsidP="002E39A9">
            <w:pPr>
              <w:jc w:val="center"/>
              <w:cnfStyle w:val="100000000000" w:firstRow="1" w:lastRow="0" w:firstColumn="0" w:lastColumn="0" w:oddVBand="0" w:evenVBand="0" w:oddHBand="0" w:evenHBand="0" w:firstRowFirstColumn="0" w:firstRowLastColumn="0" w:lastRowFirstColumn="0" w:lastRowLastColumn="0"/>
              <w:rPr>
                <w:bCs w:val="0"/>
                <w:sz w:val="36"/>
                <w:szCs w:val="28"/>
              </w:rPr>
            </w:pPr>
            <w:r w:rsidRPr="00A90D85">
              <w:rPr>
                <w:bCs w:val="0"/>
                <w:sz w:val="36"/>
                <w:szCs w:val="28"/>
              </w:rPr>
              <w:t>Contributions</w:t>
            </w:r>
          </w:p>
        </w:tc>
        <w:tc>
          <w:tcPr>
            <w:tcW w:w="1644" w:type="dxa"/>
            <w:vAlign w:val="center"/>
          </w:tcPr>
          <w:p w14:paraId="34FAB200" w14:textId="62B99B83" w:rsidR="00402883" w:rsidRPr="00A90D85" w:rsidRDefault="00402883" w:rsidP="002E39A9">
            <w:pPr>
              <w:jc w:val="center"/>
              <w:cnfStyle w:val="100000000000" w:firstRow="1" w:lastRow="0" w:firstColumn="0" w:lastColumn="0" w:oddVBand="0" w:evenVBand="0" w:oddHBand="0" w:evenHBand="0" w:firstRowFirstColumn="0" w:firstRowLastColumn="0" w:lastRowFirstColumn="0" w:lastRowLastColumn="0"/>
              <w:rPr>
                <w:bCs w:val="0"/>
                <w:sz w:val="36"/>
                <w:szCs w:val="28"/>
              </w:rPr>
            </w:pPr>
            <w:r w:rsidRPr="00A90D85">
              <w:rPr>
                <w:bCs w:val="0"/>
                <w:sz w:val="36"/>
                <w:szCs w:val="28"/>
              </w:rPr>
              <w:t>Signature</w:t>
            </w:r>
          </w:p>
        </w:tc>
      </w:tr>
      <w:tr w:rsidR="002E29C0" w:rsidRPr="003E0C17" w14:paraId="19F5A01B" w14:textId="77777777" w:rsidTr="00434933">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630" w:type="dxa"/>
            <w:vAlign w:val="center"/>
          </w:tcPr>
          <w:p w14:paraId="51DA97FD" w14:textId="2343A6B4" w:rsidR="00402883" w:rsidRPr="00A90D85" w:rsidRDefault="00402883" w:rsidP="002E39A9">
            <w:pPr>
              <w:jc w:val="center"/>
              <w:rPr>
                <w:bCs w:val="0"/>
              </w:rPr>
            </w:pPr>
            <w:r w:rsidRPr="00A90D85">
              <w:rPr>
                <w:bCs w:val="0"/>
              </w:rPr>
              <w:t>Vinit Joshi</w:t>
            </w:r>
          </w:p>
        </w:tc>
        <w:tc>
          <w:tcPr>
            <w:tcW w:w="3742" w:type="dxa"/>
            <w:vAlign w:val="center"/>
          </w:tcPr>
          <w:p w14:paraId="4A05B2FB" w14:textId="166E59BB" w:rsidR="00402883" w:rsidRPr="00960184" w:rsidRDefault="00BD6671" w:rsidP="002E39A9">
            <w:pPr>
              <w:jc w:val="center"/>
              <w:cnfStyle w:val="000000100000" w:firstRow="0" w:lastRow="0" w:firstColumn="0" w:lastColumn="0" w:oddVBand="0" w:evenVBand="0" w:oddHBand="1" w:evenHBand="0" w:firstRowFirstColumn="0" w:firstRowLastColumn="0" w:lastRowFirstColumn="0" w:lastRowLastColumn="0"/>
              <w:rPr>
                <w:b/>
              </w:rPr>
            </w:pPr>
            <w:r>
              <w:rPr>
                <w:b/>
              </w:rPr>
              <w:t xml:space="preserve">Problem Statement, R Programming, Data Visualization, Statistical Analysis, </w:t>
            </w:r>
            <w:r w:rsidR="0009783E">
              <w:rPr>
                <w:b/>
              </w:rPr>
              <w:t xml:space="preserve">Report </w:t>
            </w:r>
            <w:r>
              <w:rPr>
                <w:b/>
              </w:rPr>
              <w:t>F</w:t>
            </w:r>
            <w:r w:rsidR="00BA597F">
              <w:rPr>
                <w:b/>
              </w:rPr>
              <w:t>ormat</w:t>
            </w:r>
            <w:r w:rsidR="0009783E">
              <w:rPr>
                <w:b/>
              </w:rPr>
              <w:t>, Project Presentation</w:t>
            </w:r>
          </w:p>
        </w:tc>
        <w:tc>
          <w:tcPr>
            <w:tcW w:w="1644" w:type="dxa"/>
            <w:vAlign w:val="center"/>
          </w:tcPr>
          <w:p w14:paraId="57B01A81" w14:textId="6587DEE4" w:rsidR="00402883" w:rsidRPr="00A90D85" w:rsidRDefault="004D2F75" w:rsidP="002E39A9">
            <w:pPr>
              <w:jc w:val="center"/>
              <w:cnfStyle w:val="000000100000" w:firstRow="0" w:lastRow="0" w:firstColumn="0" w:lastColumn="0" w:oddVBand="0" w:evenVBand="0" w:oddHBand="1" w:evenHBand="0" w:firstRowFirstColumn="0" w:firstRowLastColumn="0" w:lastRowFirstColumn="0" w:lastRowLastColumn="0"/>
              <w:rPr>
                <w:b/>
              </w:rPr>
            </w:pPr>
            <w:r w:rsidRPr="00A90D85">
              <w:rPr>
                <w:b/>
                <w:noProof/>
              </w:rPr>
              <w:drawing>
                <wp:inline distT="0" distB="0" distL="0" distR="0" wp14:anchorId="287EC81E" wp14:editId="2ACC76AC">
                  <wp:extent cx="822960" cy="546057"/>
                  <wp:effectExtent l="0" t="0" r="2540" b="635"/>
                  <wp:docPr id="17995355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35548" name="Picture 1799535548"/>
                          <pic:cNvPicPr/>
                        </pic:nvPicPr>
                        <pic:blipFill>
                          <a:blip r:embed="rId41" cstate="print">
                            <a:extLst>
                              <a:ext uri="{28A0092B-C50C-407E-A947-70E740481C1C}">
                                <a14:useLocalDpi xmlns:a14="http://schemas.microsoft.com/office/drawing/2010/main" val="0"/>
                              </a:ext>
                            </a:extLst>
                          </a:blip>
                          <a:stretch>
                            <a:fillRect/>
                          </a:stretch>
                        </pic:blipFill>
                        <pic:spPr>
                          <a:xfrm>
                            <a:off x="0" y="0"/>
                            <a:ext cx="822960" cy="546057"/>
                          </a:xfrm>
                          <a:prstGeom prst="rect">
                            <a:avLst/>
                          </a:prstGeom>
                        </pic:spPr>
                      </pic:pic>
                    </a:graphicData>
                  </a:graphic>
                </wp:inline>
              </w:drawing>
            </w:r>
          </w:p>
        </w:tc>
      </w:tr>
      <w:tr w:rsidR="002E29C0" w:rsidRPr="003E0C17" w14:paraId="41011292" w14:textId="77777777" w:rsidTr="00434933">
        <w:tc>
          <w:tcPr>
            <w:cnfStyle w:val="001000000000" w:firstRow="0" w:lastRow="0" w:firstColumn="1" w:lastColumn="0" w:oddVBand="0" w:evenVBand="0" w:oddHBand="0" w:evenHBand="0" w:firstRowFirstColumn="0" w:firstRowLastColumn="0" w:lastRowFirstColumn="0" w:lastRowLastColumn="0"/>
            <w:tcW w:w="3630" w:type="dxa"/>
            <w:vAlign w:val="center"/>
          </w:tcPr>
          <w:p w14:paraId="7F0BEC18" w14:textId="71B0CE57" w:rsidR="00402883" w:rsidRPr="00A90D85" w:rsidRDefault="00402883" w:rsidP="002E39A9">
            <w:pPr>
              <w:jc w:val="center"/>
              <w:rPr>
                <w:bCs w:val="0"/>
              </w:rPr>
            </w:pPr>
            <w:r w:rsidRPr="00A90D85">
              <w:rPr>
                <w:bCs w:val="0"/>
              </w:rPr>
              <w:t>Neil Vashani</w:t>
            </w:r>
          </w:p>
        </w:tc>
        <w:tc>
          <w:tcPr>
            <w:tcW w:w="3742" w:type="dxa"/>
            <w:vAlign w:val="center"/>
          </w:tcPr>
          <w:p w14:paraId="076D4F15" w14:textId="6C8598F5" w:rsidR="00402883" w:rsidRPr="00960184" w:rsidRDefault="00BD6671" w:rsidP="002E39A9">
            <w:pPr>
              <w:jc w:val="center"/>
              <w:cnfStyle w:val="000000000000" w:firstRow="0" w:lastRow="0" w:firstColumn="0" w:lastColumn="0" w:oddVBand="0" w:evenVBand="0" w:oddHBand="0" w:evenHBand="0" w:firstRowFirstColumn="0" w:firstRowLastColumn="0" w:lastRowFirstColumn="0" w:lastRowLastColumn="0"/>
              <w:rPr>
                <w:b/>
              </w:rPr>
            </w:pPr>
            <w:r>
              <w:rPr>
                <w:b/>
              </w:rPr>
              <w:t xml:space="preserve">Problem Statement, R Programming, Data Visualization, Statistical Analysis, </w:t>
            </w:r>
            <w:r w:rsidR="0009783E">
              <w:rPr>
                <w:b/>
              </w:rPr>
              <w:t xml:space="preserve">Report </w:t>
            </w:r>
            <w:r>
              <w:rPr>
                <w:b/>
              </w:rPr>
              <w:t>F</w:t>
            </w:r>
            <w:r w:rsidR="00BA597F">
              <w:rPr>
                <w:b/>
              </w:rPr>
              <w:t>ormat</w:t>
            </w:r>
            <w:r w:rsidR="0009783E">
              <w:rPr>
                <w:b/>
              </w:rPr>
              <w:t>, Project Presentation</w:t>
            </w:r>
          </w:p>
        </w:tc>
        <w:tc>
          <w:tcPr>
            <w:tcW w:w="1644" w:type="dxa"/>
            <w:vAlign w:val="center"/>
          </w:tcPr>
          <w:p w14:paraId="077F7D93" w14:textId="6F1CE409" w:rsidR="00402883" w:rsidRPr="00A90D85" w:rsidRDefault="002E29C0" w:rsidP="002E39A9">
            <w:pPr>
              <w:jc w:val="center"/>
              <w:cnfStyle w:val="000000000000" w:firstRow="0" w:lastRow="0" w:firstColumn="0" w:lastColumn="0" w:oddVBand="0" w:evenVBand="0" w:oddHBand="0" w:evenHBand="0" w:firstRowFirstColumn="0" w:firstRowLastColumn="0" w:lastRowFirstColumn="0" w:lastRowLastColumn="0"/>
              <w:rPr>
                <w:b/>
              </w:rPr>
            </w:pPr>
            <w:r w:rsidRPr="00A90D85">
              <w:rPr>
                <w:b/>
                <w:noProof/>
              </w:rPr>
              <w:drawing>
                <wp:inline distT="0" distB="0" distL="0" distR="0" wp14:anchorId="4265217C" wp14:editId="04040F52">
                  <wp:extent cx="822960" cy="539309"/>
                  <wp:effectExtent l="0" t="0" r="2540" b="0"/>
                  <wp:docPr id="10714252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25203" name="Picture 1071425203"/>
                          <pic:cNvPicPr/>
                        </pic:nvPicPr>
                        <pic:blipFill>
                          <a:blip r:embed="rId42" cstate="print">
                            <a:extLst>
                              <a:ext uri="{28A0092B-C50C-407E-A947-70E740481C1C}">
                                <a14:useLocalDpi xmlns:a14="http://schemas.microsoft.com/office/drawing/2010/main" val="0"/>
                              </a:ext>
                            </a:extLst>
                          </a:blip>
                          <a:stretch>
                            <a:fillRect/>
                          </a:stretch>
                        </pic:blipFill>
                        <pic:spPr>
                          <a:xfrm>
                            <a:off x="0" y="0"/>
                            <a:ext cx="822960" cy="539309"/>
                          </a:xfrm>
                          <a:prstGeom prst="rect">
                            <a:avLst/>
                          </a:prstGeom>
                        </pic:spPr>
                      </pic:pic>
                    </a:graphicData>
                  </a:graphic>
                </wp:inline>
              </w:drawing>
            </w:r>
          </w:p>
        </w:tc>
      </w:tr>
      <w:tr w:rsidR="002E29C0" w:rsidRPr="003E0C17" w14:paraId="312FCA27" w14:textId="77777777" w:rsidTr="00434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vAlign w:val="center"/>
          </w:tcPr>
          <w:p w14:paraId="61323E48" w14:textId="004E87C6" w:rsidR="00402883" w:rsidRPr="00A90D85" w:rsidRDefault="00402883" w:rsidP="002E39A9">
            <w:pPr>
              <w:jc w:val="center"/>
              <w:rPr>
                <w:bCs w:val="0"/>
              </w:rPr>
            </w:pPr>
            <w:r w:rsidRPr="00A90D85">
              <w:rPr>
                <w:bCs w:val="0"/>
              </w:rPr>
              <w:t>Adarsh Prakash</w:t>
            </w:r>
          </w:p>
        </w:tc>
        <w:tc>
          <w:tcPr>
            <w:tcW w:w="3742" w:type="dxa"/>
            <w:vAlign w:val="center"/>
          </w:tcPr>
          <w:p w14:paraId="5F8C48CA" w14:textId="5BF3546F" w:rsidR="00402883" w:rsidRPr="00960184" w:rsidRDefault="0009783E" w:rsidP="002E39A9">
            <w:pPr>
              <w:jc w:val="center"/>
              <w:cnfStyle w:val="000000100000" w:firstRow="0" w:lastRow="0" w:firstColumn="0" w:lastColumn="0" w:oddVBand="0" w:evenVBand="0" w:oddHBand="1" w:evenHBand="0" w:firstRowFirstColumn="0" w:firstRowLastColumn="0" w:lastRowFirstColumn="0" w:lastRowLastColumn="0"/>
              <w:rPr>
                <w:b/>
              </w:rPr>
            </w:pPr>
            <w:r>
              <w:rPr>
                <w:b/>
              </w:rPr>
              <w:t xml:space="preserve">Problem Statement, </w:t>
            </w:r>
            <w:r w:rsidR="00BD6671" w:rsidRPr="00BD6671">
              <w:rPr>
                <w:b/>
              </w:rPr>
              <w:t xml:space="preserve">Data Collection, Data Preparation, </w:t>
            </w:r>
            <w:r>
              <w:rPr>
                <w:b/>
              </w:rPr>
              <w:t xml:space="preserve">Data Cleaning, </w:t>
            </w:r>
            <w:r w:rsidR="00BD6671" w:rsidRPr="00BD6671">
              <w:rPr>
                <w:b/>
              </w:rPr>
              <w:t>Project Goals</w:t>
            </w:r>
            <w:r>
              <w:rPr>
                <w:b/>
              </w:rPr>
              <w:t>, Project Presentation</w:t>
            </w:r>
          </w:p>
        </w:tc>
        <w:tc>
          <w:tcPr>
            <w:tcW w:w="1644" w:type="dxa"/>
            <w:vAlign w:val="center"/>
          </w:tcPr>
          <w:p w14:paraId="23D15828" w14:textId="3B829BBE" w:rsidR="00402883" w:rsidRPr="00A90D85" w:rsidRDefault="002E29C0" w:rsidP="002E39A9">
            <w:pPr>
              <w:jc w:val="center"/>
              <w:cnfStyle w:val="000000100000" w:firstRow="0" w:lastRow="0" w:firstColumn="0" w:lastColumn="0" w:oddVBand="0" w:evenVBand="0" w:oddHBand="1" w:evenHBand="0" w:firstRowFirstColumn="0" w:firstRowLastColumn="0" w:lastRowFirstColumn="0" w:lastRowLastColumn="0"/>
              <w:rPr>
                <w:b/>
              </w:rPr>
            </w:pPr>
            <w:r w:rsidRPr="00A90D85">
              <w:rPr>
                <w:b/>
                <w:noProof/>
              </w:rPr>
              <w:drawing>
                <wp:inline distT="0" distB="0" distL="0" distR="0" wp14:anchorId="1C9D9D12" wp14:editId="6DE252A2">
                  <wp:extent cx="844742" cy="457200"/>
                  <wp:effectExtent l="0" t="0" r="6350" b="0"/>
                  <wp:docPr id="9842967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96786" name="Picture 984296786"/>
                          <pic:cNvPicPr/>
                        </pic:nvPicPr>
                        <pic:blipFill rotWithShape="1">
                          <a:blip r:embed="rId43" cstate="print">
                            <a:extLst>
                              <a:ext uri="{28A0092B-C50C-407E-A947-70E740481C1C}">
                                <a14:useLocalDpi xmlns:a14="http://schemas.microsoft.com/office/drawing/2010/main" val="0"/>
                              </a:ext>
                            </a:extLst>
                          </a:blip>
                          <a:srcRect l="9328" r="19114" b="-134"/>
                          <a:stretch/>
                        </pic:blipFill>
                        <pic:spPr bwMode="auto">
                          <a:xfrm>
                            <a:off x="0" y="0"/>
                            <a:ext cx="845861" cy="457806"/>
                          </a:xfrm>
                          <a:prstGeom prst="rect">
                            <a:avLst/>
                          </a:prstGeom>
                          <a:ln>
                            <a:noFill/>
                          </a:ln>
                          <a:extLst>
                            <a:ext uri="{53640926-AAD7-44D8-BBD7-CCE9431645EC}">
                              <a14:shadowObscured xmlns:a14="http://schemas.microsoft.com/office/drawing/2010/main"/>
                            </a:ext>
                          </a:extLst>
                        </pic:spPr>
                      </pic:pic>
                    </a:graphicData>
                  </a:graphic>
                </wp:inline>
              </w:drawing>
            </w:r>
          </w:p>
        </w:tc>
      </w:tr>
      <w:tr w:rsidR="002E29C0" w:rsidRPr="003E0C17" w14:paraId="026DD1A2" w14:textId="77777777" w:rsidTr="00434933">
        <w:tc>
          <w:tcPr>
            <w:cnfStyle w:val="001000000000" w:firstRow="0" w:lastRow="0" w:firstColumn="1" w:lastColumn="0" w:oddVBand="0" w:evenVBand="0" w:oddHBand="0" w:evenHBand="0" w:firstRowFirstColumn="0" w:firstRowLastColumn="0" w:lastRowFirstColumn="0" w:lastRowLastColumn="0"/>
            <w:tcW w:w="3630" w:type="dxa"/>
            <w:vAlign w:val="center"/>
          </w:tcPr>
          <w:p w14:paraId="116B08EC" w14:textId="40DCCDC1" w:rsidR="00402883" w:rsidRPr="00A90D85" w:rsidRDefault="00402883" w:rsidP="002E39A9">
            <w:pPr>
              <w:jc w:val="center"/>
              <w:rPr>
                <w:bCs w:val="0"/>
              </w:rPr>
            </w:pPr>
            <w:proofErr w:type="spellStart"/>
            <w:r w:rsidRPr="00A90D85">
              <w:rPr>
                <w:bCs w:val="0"/>
              </w:rPr>
              <w:t>Appanna</w:t>
            </w:r>
            <w:proofErr w:type="spellEnd"/>
            <w:r w:rsidRPr="00A90D85">
              <w:rPr>
                <w:bCs w:val="0"/>
              </w:rPr>
              <w:t xml:space="preserve"> </w:t>
            </w:r>
            <w:proofErr w:type="spellStart"/>
            <w:r w:rsidRPr="00A90D85">
              <w:rPr>
                <w:bCs w:val="0"/>
              </w:rPr>
              <w:t>Puchimanda</w:t>
            </w:r>
            <w:proofErr w:type="spellEnd"/>
            <w:r w:rsidRPr="00A90D85">
              <w:rPr>
                <w:bCs w:val="0"/>
              </w:rPr>
              <w:t xml:space="preserve"> </w:t>
            </w:r>
            <w:proofErr w:type="spellStart"/>
            <w:r w:rsidR="00740DA4" w:rsidRPr="00A90D85">
              <w:rPr>
                <w:bCs w:val="0"/>
              </w:rPr>
              <w:t>Mandanna</w:t>
            </w:r>
            <w:proofErr w:type="spellEnd"/>
          </w:p>
        </w:tc>
        <w:tc>
          <w:tcPr>
            <w:tcW w:w="3742" w:type="dxa"/>
            <w:vAlign w:val="center"/>
          </w:tcPr>
          <w:p w14:paraId="5241F58A" w14:textId="66E32F96" w:rsidR="00402883" w:rsidRPr="00960184" w:rsidRDefault="0009783E" w:rsidP="002E39A9">
            <w:pPr>
              <w:jc w:val="center"/>
              <w:cnfStyle w:val="000000000000" w:firstRow="0" w:lastRow="0" w:firstColumn="0" w:lastColumn="0" w:oddVBand="0" w:evenVBand="0" w:oddHBand="0" w:evenHBand="0" w:firstRowFirstColumn="0" w:firstRowLastColumn="0" w:lastRowFirstColumn="0" w:lastRowLastColumn="0"/>
              <w:rPr>
                <w:b/>
              </w:rPr>
            </w:pPr>
            <w:r>
              <w:rPr>
                <w:b/>
              </w:rPr>
              <w:t xml:space="preserve">Problem Statement, </w:t>
            </w:r>
            <w:r w:rsidR="00BD6671" w:rsidRPr="00BD6671">
              <w:rPr>
                <w:b/>
              </w:rPr>
              <w:t>Data Collection, Data Preparation</w:t>
            </w:r>
            <w:r>
              <w:rPr>
                <w:b/>
              </w:rPr>
              <w:t xml:space="preserve">, Data Cleaning, </w:t>
            </w:r>
            <w:r w:rsidRPr="00BD6671">
              <w:rPr>
                <w:b/>
              </w:rPr>
              <w:t>Project Goals</w:t>
            </w:r>
            <w:r>
              <w:rPr>
                <w:b/>
              </w:rPr>
              <w:t>, Project Presentation</w:t>
            </w:r>
          </w:p>
        </w:tc>
        <w:tc>
          <w:tcPr>
            <w:tcW w:w="1644" w:type="dxa"/>
            <w:vAlign w:val="center"/>
          </w:tcPr>
          <w:p w14:paraId="477584A0" w14:textId="57DD5328" w:rsidR="00402883" w:rsidRPr="00A90D85" w:rsidRDefault="002E29C0" w:rsidP="002E39A9">
            <w:pPr>
              <w:jc w:val="center"/>
              <w:cnfStyle w:val="000000000000" w:firstRow="0" w:lastRow="0" w:firstColumn="0" w:lastColumn="0" w:oddVBand="0" w:evenVBand="0" w:oddHBand="0" w:evenHBand="0" w:firstRowFirstColumn="0" w:firstRowLastColumn="0" w:lastRowFirstColumn="0" w:lastRowLastColumn="0"/>
              <w:rPr>
                <w:b/>
              </w:rPr>
            </w:pPr>
            <w:r w:rsidRPr="00A90D85">
              <w:rPr>
                <w:b/>
                <w:noProof/>
              </w:rPr>
              <w:drawing>
                <wp:inline distT="0" distB="0" distL="0" distR="0" wp14:anchorId="60CC1147" wp14:editId="0103E698">
                  <wp:extent cx="822960" cy="485600"/>
                  <wp:effectExtent l="0" t="0" r="2540" b="0"/>
                  <wp:docPr id="9714307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30733" name="Picture 971430733"/>
                          <pic:cNvPicPr/>
                        </pic:nvPicPr>
                        <pic:blipFill rotWithShape="1">
                          <a:blip r:embed="rId44" cstate="print">
                            <a:extLst>
                              <a:ext uri="{28A0092B-C50C-407E-A947-70E740481C1C}">
                                <a14:useLocalDpi xmlns:a14="http://schemas.microsoft.com/office/drawing/2010/main" val="0"/>
                              </a:ext>
                            </a:extLst>
                          </a:blip>
                          <a:srcRect r="20896"/>
                          <a:stretch/>
                        </pic:blipFill>
                        <pic:spPr bwMode="auto">
                          <a:xfrm>
                            <a:off x="0" y="0"/>
                            <a:ext cx="822960" cy="485600"/>
                          </a:xfrm>
                          <a:prstGeom prst="rect">
                            <a:avLst/>
                          </a:prstGeom>
                          <a:ln>
                            <a:noFill/>
                          </a:ln>
                          <a:extLst>
                            <a:ext uri="{53640926-AAD7-44D8-BBD7-CCE9431645EC}">
                              <a14:shadowObscured xmlns:a14="http://schemas.microsoft.com/office/drawing/2010/main"/>
                            </a:ext>
                          </a:extLst>
                        </pic:spPr>
                      </pic:pic>
                    </a:graphicData>
                  </a:graphic>
                </wp:inline>
              </w:drawing>
            </w:r>
          </w:p>
        </w:tc>
      </w:tr>
      <w:tr w:rsidR="002E29C0" w:rsidRPr="003E0C17" w14:paraId="4447EF3F" w14:textId="77777777" w:rsidTr="00434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vAlign w:val="center"/>
          </w:tcPr>
          <w:p w14:paraId="4A0FEFB8" w14:textId="470427EE" w:rsidR="00402883" w:rsidRPr="00A90D85" w:rsidRDefault="00740DA4" w:rsidP="002E39A9">
            <w:pPr>
              <w:jc w:val="center"/>
              <w:rPr>
                <w:bCs w:val="0"/>
              </w:rPr>
            </w:pPr>
            <w:r w:rsidRPr="00A90D85">
              <w:rPr>
                <w:bCs w:val="0"/>
              </w:rPr>
              <w:t xml:space="preserve">Gautham </w:t>
            </w:r>
            <w:proofErr w:type="spellStart"/>
            <w:r w:rsidRPr="00A90D85">
              <w:rPr>
                <w:bCs w:val="0"/>
              </w:rPr>
              <w:t>Kurmani</w:t>
            </w:r>
            <w:proofErr w:type="spellEnd"/>
          </w:p>
        </w:tc>
        <w:tc>
          <w:tcPr>
            <w:tcW w:w="3742" w:type="dxa"/>
            <w:vAlign w:val="center"/>
          </w:tcPr>
          <w:p w14:paraId="606C44B4" w14:textId="6D79FF3C" w:rsidR="00402883" w:rsidRPr="00960184" w:rsidRDefault="0009783E" w:rsidP="002E39A9">
            <w:pPr>
              <w:jc w:val="center"/>
              <w:cnfStyle w:val="000000100000" w:firstRow="0" w:lastRow="0" w:firstColumn="0" w:lastColumn="0" w:oddVBand="0" w:evenVBand="0" w:oddHBand="1" w:evenHBand="0" w:firstRowFirstColumn="0" w:firstRowLastColumn="0" w:lastRowFirstColumn="0" w:lastRowLastColumn="0"/>
              <w:rPr>
                <w:b/>
              </w:rPr>
            </w:pPr>
            <w:r>
              <w:rPr>
                <w:b/>
              </w:rPr>
              <w:t xml:space="preserve">Problem Statement, </w:t>
            </w:r>
            <w:r w:rsidR="00BD6671" w:rsidRPr="00BD6671">
              <w:rPr>
                <w:b/>
              </w:rPr>
              <w:t>Data Preparation,</w:t>
            </w:r>
            <w:r>
              <w:rPr>
                <w:b/>
              </w:rPr>
              <w:t xml:space="preserve"> Data Cleaning, </w:t>
            </w:r>
            <w:r w:rsidR="00BD6671" w:rsidRPr="00BD6671">
              <w:rPr>
                <w:b/>
              </w:rPr>
              <w:t>Measures of central tendencies and variability</w:t>
            </w:r>
            <w:r>
              <w:rPr>
                <w:b/>
              </w:rPr>
              <w:t>, Project Presentation</w:t>
            </w:r>
          </w:p>
        </w:tc>
        <w:tc>
          <w:tcPr>
            <w:tcW w:w="1644" w:type="dxa"/>
            <w:vAlign w:val="center"/>
          </w:tcPr>
          <w:p w14:paraId="34949C96" w14:textId="17A7A448" w:rsidR="00402883" w:rsidRPr="00A90D85" w:rsidRDefault="002E29C0" w:rsidP="002E39A9">
            <w:pPr>
              <w:jc w:val="center"/>
              <w:cnfStyle w:val="000000100000" w:firstRow="0" w:lastRow="0" w:firstColumn="0" w:lastColumn="0" w:oddVBand="0" w:evenVBand="0" w:oddHBand="1" w:evenHBand="0" w:firstRowFirstColumn="0" w:firstRowLastColumn="0" w:lastRowFirstColumn="0" w:lastRowLastColumn="0"/>
              <w:rPr>
                <w:b/>
              </w:rPr>
            </w:pPr>
            <w:r w:rsidRPr="00A90D85">
              <w:rPr>
                <w:b/>
                <w:noProof/>
              </w:rPr>
              <w:drawing>
                <wp:inline distT="0" distB="0" distL="0" distR="0" wp14:anchorId="15562378" wp14:editId="3C360FAB">
                  <wp:extent cx="819396" cy="493776"/>
                  <wp:effectExtent l="0" t="0" r="0" b="1905"/>
                  <wp:docPr id="2454566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56635" name="Picture 245456635"/>
                          <pic:cNvPicPr/>
                        </pic:nvPicPr>
                        <pic:blipFill rotWithShape="1">
                          <a:blip r:embed="rId45" cstate="print">
                            <a:extLst>
                              <a:ext uri="{28A0092B-C50C-407E-A947-70E740481C1C}">
                                <a14:useLocalDpi xmlns:a14="http://schemas.microsoft.com/office/drawing/2010/main" val="0"/>
                              </a:ext>
                            </a:extLst>
                          </a:blip>
                          <a:srcRect t="20433" b="22126"/>
                          <a:stretch/>
                        </pic:blipFill>
                        <pic:spPr bwMode="auto">
                          <a:xfrm>
                            <a:off x="0" y="0"/>
                            <a:ext cx="819396" cy="493776"/>
                          </a:xfrm>
                          <a:prstGeom prst="rect">
                            <a:avLst/>
                          </a:prstGeom>
                          <a:ln>
                            <a:noFill/>
                          </a:ln>
                          <a:extLst>
                            <a:ext uri="{53640926-AAD7-44D8-BBD7-CCE9431645EC}">
                              <a14:shadowObscured xmlns:a14="http://schemas.microsoft.com/office/drawing/2010/main"/>
                            </a:ext>
                          </a:extLst>
                        </pic:spPr>
                      </pic:pic>
                    </a:graphicData>
                  </a:graphic>
                </wp:inline>
              </w:drawing>
            </w:r>
          </w:p>
        </w:tc>
      </w:tr>
      <w:tr w:rsidR="002E29C0" w:rsidRPr="003E0C17" w14:paraId="1D1EF6F7" w14:textId="77777777" w:rsidTr="00434933">
        <w:tc>
          <w:tcPr>
            <w:cnfStyle w:val="001000000000" w:firstRow="0" w:lastRow="0" w:firstColumn="1" w:lastColumn="0" w:oddVBand="0" w:evenVBand="0" w:oddHBand="0" w:evenHBand="0" w:firstRowFirstColumn="0" w:firstRowLastColumn="0" w:lastRowFirstColumn="0" w:lastRowLastColumn="0"/>
            <w:tcW w:w="3630" w:type="dxa"/>
            <w:vAlign w:val="center"/>
          </w:tcPr>
          <w:p w14:paraId="16B22C0A" w14:textId="4513AC79" w:rsidR="00402883" w:rsidRPr="00A90D85" w:rsidRDefault="00740DA4" w:rsidP="002E39A9">
            <w:pPr>
              <w:jc w:val="center"/>
              <w:rPr>
                <w:bCs w:val="0"/>
              </w:rPr>
            </w:pPr>
            <w:r w:rsidRPr="00A90D85">
              <w:rPr>
                <w:bCs w:val="0"/>
              </w:rPr>
              <w:t xml:space="preserve">Venkata Sriram Kumar </w:t>
            </w:r>
            <w:proofErr w:type="spellStart"/>
            <w:r w:rsidRPr="00A90D85">
              <w:rPr>
                <w:bCs w:val="0"/>
              </w:rPr>
              <w:t>Charmarthi</w:t>
            </w:r>
            <w:proofErr w:type="spellEnd"/>
          </w:p>
        </w:tc>
        <w:tc>
          <w:tcPr>
            <w:tcW w:w="3742" w:type="dxa"/>
            <w:vAlign w:val="center"/>
          </w:tcPr>
          <w:p w14:paraId="4C50418A" w14:textId="7C41A471" w:rsidR="00402883" w:rsidRPr="00960184" w:rsidRDefault="0009783E" w:rsidP="002E39A9">
            <w:pPr>
              <w:jc w:val="center"/>
              <w:cnfStyle w:val="000000000000" w:firstRow="0" w:lastRow="0" w:firstColumn="0" w:lastColumn="0" w:oddVBand="0" w:evenVBand="0" w:oddHBand="0" w:evenHBand="0" w:firstRowFirstColumn="0" w:firstRowLastColumn="0" w:lastRowFirstColumn="0" w:lastRowLastColumn="0"/>
              <w:rPr>
                <w:b/>
              </w:rPr>
            </w:pPr>
            <w:r>
              <w:rPr>
                <w:b/>
              </w:rPr>
              <w:t xml:space="preserve">Problem Statement, </w:t>
            </w:r>
            <w:r w:rsidR="00BD6671">
              <w:rPr>
                <w:b/>
              </w:rPr>
              <w:t>Project Goals, Data Collection</w:t>
            </w:r>
            <w:r>
              <w:rPr>
                <w:b/>
              </w:rPr>
              <w:t>, Data</w:t>
            </w:r>
            <w:r w:rsidR="00BD6671">
              <w:rPr>
                <w:b/>
              </w:rPr>
              <w:t xml:space="preserve"> Preparation</w:t>
            </w:r>
            <w:r>
              <w:rPr>
                <w:b/>
              </w:rPr>
              <w:t>, Data Cleaning, Project Presentation</w:t>
            </w:r>
          </w:p>
        </w:tc>
        <w:tc>
          <w:tcPr>
            <w:tcW w:w="1644" w:type="dxa"/>
            <w:vAlign w:val="center"/>
          </w:tcPr>
          <w:p w14:paraId="3DEF3708" w14:textId="1E73C198" w:rsidR="00402883" w:rsidRPr="00A90D85" w:rsidRDefault="002E29C0" w:rsidP="002E39A9">
            <w:pPr>
              <w:jc w:val="center"/>
              <w:cnfStyle w:val="000000000000" w:firstRow="0" w:lastRow="0" w:firstColumn="0" w:lastColumn="0" w:oddVBand="0" w:evenVBand="0" w:oddHBand="0" w:evenHBand="0" w:firstRowFirstColumn="0" w:firstRowLastColumn="0" w:lastRowFirstColumn="0" w:lastRowLastColumn="0"/>
              <w:rPr>
                <w:b/>
              </w:rPr>
            </w:pPr>
            <w:r w:rsidRPr="00A90D85">
              <w:rPr>
                <w:b/>
                <w:noProof/>
              </w:rPr>
              <w:drawing>
                <wp:inline distT="0" distB="0" distL="0" distR="0" wp14:anchorId="59D6A1BC" wp14:editId="41F718FD">
                  <wp:extent cx="822960" cy="430982"/>
                  <wp:effectExtent l="0" t="0" r="2540" b="1270"/>
                  <wp:docPr id="89367644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76449" name="Picture 893676449"/>
                          <pic:cNvPicPr/>
                        </pic:nvPicPr>
                        <pic:blipFill>
                          <a:blip r:embed="rId46" cstate="print">
                            <a:extLst>
                              <a:ext uri="{28A0092B-C50C-407E-A947-70E740481C1C}">
                                <a14:useLocalDpi xmlns:a14="http://schemas.microsoft.com/office/drawing/2010/main" val="0"/>
                              </a:ext>
                            </a:extLst>
                          </a:blip>
                          <a:stretch>
                            <a:fillRect/>
                          </a:stretch>
                        </pic:blipFill>
                        <pic:spPr>
                          <a:xfrm>
                            <a:off x="0" y="0"/>
                            <a:ext cx="822960" cy="430982"/>
                          </a:xfrm>
                          <a:prstGeom prst="rect">
                            <a:avLst/>
                          </a:prstGeom>
                        </pic:spPr>
                      </pic:pic>
                    </a:graphicData>
                  </a:graphic>
                </wp:inline>
              </w:drawing>
            </w:r>
          </w:p>
        </w:tc>
      </w:tr>
    </w:tbl>
    <w:p w14:paraId="03760FF7" w14:textId="77777777" w:rsidR="00783DE7" w:rsidRDefault="00783DE7" w:rsidP="00C96266">
      <w:pPr>
        <w:jc w:val="both"/>
        <w:rPr>
          <w:b/>
          <w:sz w:val="36"/>
          <w:szCs w:val="36"/>
          <w:u w:val="single"/>
        </w:rPr>
      </w:pPr>
    </w:p>
    <w:p w14:paraId="24342878" w14:textId="5970DF68" w:rsidR="006067F6" w:rsidRDefault="006067F6" w:rsidP="00C96266">
      <w:pPr>
        <w:jc w:val="both"/>
        <w:rPr>
          <w:b/>
          <w:sz w:val="36"/>
          <w:szCs w:val="36"/>
          <w:u w:val="single"/>
        </w:rPr>
      </w:pPr>
      <w:r>
        <w:rPr>
          <w:b/>
          <w:sz w:val="36"/>
          <w:szCs w:val="36"/>
          <w:u w:val="single"/>
        </w:rPr>
        <w:t>Appendix</w:t>
      </w:r>
    </w:p>
    <w:p w14:paraId="0B3AB668" w14:textId="77777777" w:rsidR="006C1A7F" w:rsidRDefault="006C1A7F" w:rsidP="00C96266">
      <w:pPr>
        <w:jc w:val="both"/>
        <w:rPr>
          <w:b/>
        </w:rPr>
      </w:pPr>
    </w:p>
    <w:p w14:paraId="75CEA422" w14:textId="26E16405" w:rsidR="006C1A7F" w:rsidRDefault="009A43F3" w:rsidP="00C96266">
      <w:pPr>
        <w:jc w:val="both"/>
        <w:rPr>
          <w:b/>
        </w:rPr>
      </w:pPr>
      <w:r>
        <w:rPr>
          <w:b/>
        </w:rPr>
        <w:t xml:space="preserve">Appendix A: </w:t>
      </w:r>
      <w:r w:rsidR="006C1A7F" w:rsidRPr="006C1A7F">
        <w:rPr>
          <w:b/>
        </w:rPr>
        <w:t>Comments</w:t>
      </w:r>
      <w:r>
        <w:rPr>
          <w:b/>
        </w:rPr>
        <w:t xml:space="preserve"> from Project Progress Report</w:t>
      </w:r>
    </w:p>
    <w:p w14:paraId="4B7801EA" w14:textId="20201E62" w:rsidR="006C1A7F" w:rsidRDefault="004E516C" w:rsidP="00414F6F">
      <w:pPr>
        <w:pStyle w:val="ListParagraph"/>
        <w:numPr>
          <w:ilvl w:val="0"/>
          <w:numId w:val="34"/>
        </w:numPr>
        <w:jc w:val="both"/>
        <w:rPr>
          <w:bCs/>
        </w:rPr>
      </w:pPr>
      <w:r>
        <w:rPr>
          <w:bCs/>
          <w:i/>
          <w:iCs/>
          <w:u w:val="single"/>
        </w:rPr>
        <w:t xml:space="preserve">The comment regarding </w:t>
      </w:r>
      <w:r w:rsidR="009A43F3" w:rsidRPr="009A43F3">
        <w:rPr>
          <w:bCs/>
          <w:i/>
          <w:iCs/>
          <w:u w:val="single"/>
        </w:rPr>
        <w:t>Inclusion and Exclusion Criteria:</w:t>
      </w:r>
      <w:r w:rsidR="009A43F3">
        <w:rPr>
          <w:bCs/>
          <w:i/>
          <w:iCs/>
        </w:rPr>
        <w:t xml:space="preserve"> </w:t>
      </w:r>
      <w:r w:rsidR="00414F6F" w:rsidRPr="009A43F3">
        <w:rPr>
          <w:bCs/>
        </w:rPr>
        <w:t xml:space="preserve">The inclusion comment has been explained in the </w:t>
      </w:r>
      <w:r w:rsidR="009A43F3" w:rsidRPr="009A43F3">
        <w:rPr>
          <w:bCs/>
        </w:rPr>
        <w:t>R</w:t>
      </w:r>
      <w:r w:rsidR="00414F6F" w:rsidRPr="009A43F3">
        <w:rPr>
          <w:bCs/>
        </w:rPr>
        <w:t xml:space="preserve">esults section of the project. The exclusion comment has been explained in the </w:t>
      </w:r>
      <w:r w:rsidR="009A43F3" w:rsidRPr="009A43F3">
        <w:rPr>
          <w:bCs/>
        </w:rPr>
        <w:t>P</w:t>
      </w:r>
      <w:r w:rsidR="00414F6F" w:rsidRPr="009A43F3">
        <w:rPr>
          <w:bCs/>
        </w:rPr>
        <w:t xml:space="preserve">roblem </w:t>
      </w:r>
      <w:r w:rsidR="009A43F3" w:rsidRPr="009A43F3">
        <w:rPr>
          <w:bCs/>
        </w:rPr>
        <w:t>S</w:t>
      </w:r>
      <w:r w:rsidR="00414F6F" w:rsidRPr="009A43F3">
        <w:rPr>
          <w:bCs/>
        </w:rPr>
        <w:t xml:space="preserve">tatement and </w:t>
      </w:r>
      <w:r w:rsidR="009A43F3" w:rsidRPr="009A43F3">
        <w:rPr>
          <w:bCs/>
        </w:rPr>
        <w:t>L</w:t>
      </w:r>
      <w:r w:rsidR="00414F6F" w:rsidRPr="009A43F3">
        <w:rPr>
          <w:bCs/>
        </w:rPr>
        <w:t xml:space="preserve">imitations/ </w:t>
      </w:r>
      <w:r w:rsidR="009A43F3" w:rsidRPr="009A43F3">
        <w:rPr>
          <w:bCs/>
        </w:rPr>
        <w:t>W</w:t>
      </w:r>
      <w:r w:rsidR="00414F6F" w:rsidRPr="009A43F3">
        <w:rPr>
          <w:bCs/>
        </w:rPr>
        <w:t>eaknesses section,</w:t>
      </w:r>
      <w:r w:rsidR="00414F6F">
        <w:rPr>
          <w:bCs/>
        </w:rPr>
        <w:t xml:space="preserve"> but briefly states- </w:t>
      </w:r>
      <w:r w:rsidR="006C1A7F" w:rsidRPr="009A43F3">
        <w:rPr>
          <w:bCs/>
          <w:i/>
          <w:iCs/>
        </w:rPr>
        <w:t>The project's statistical analysis and data visualization show that the selected greenhouse gas emissions have increased, but it cannot establish that this increase is linked purely to the phenomenon of industrialization 4.0.</w:t>
      </w:r>
    </w:p>
    <w:p w14:paraId="0E233743" w14:textId="1289F83A" w:rsidR="00414F6F" w:rsidRDefault="004E516C" w:rsidP="00414F6F">
      <w:pPr>
        <w:pStyle w:val="ListParagraph"/>
        <w:numPr>
          <w:ilvl w:val="0"/>
          <w:numId w:val="34"/>
        </w:numPr>
        <w:jc w:val="both"/>
        <w:rPr>
          <w:bCs/>
        </w:rPr>
      </w:pPr>
      <w:r>
        <w:rPr>
          <w:bCs/>
          <w:u w:val="single"/>
        </w:rPr>
        <w:t>The comment regarding f</w:t>
      </w:r>
      <w:r w:rsidR="009A43F3">
        <w:rPr>
          <w:bCs/>
          <w:u w:val="single"/>
        </w:rPr>
        <w:t xml:space="preserve">inding a </w:t>
      </w:r>
      <w:r w:rsidR="009A43F3" w:rsidRPr="009A43F3">
        <w:rPr>
          <w:bCs/>
          <w:u w:val="single"/>
        </w:rPr>
        <w:t>Dataset pertaining to number of industries:</w:t>
      </w:r>
      <w:r w:rsidR="009A43F3">
        <w:rPr>
          <w:bCs/>
        </w:rPr>
        <w:t xml:space="preserve"> </w:t>
      </w:r>
      <w:r w:rsidR="00414F6F">
        <w:rPr>
          <w:bCs/>
        </w:rPr>
        <w:t>After thorough research, we were not able to come across any dataset that had the number of factories and the amount of renewable energy</w:t>
      </w:r>
      <w:r w:rsidR="009C20C0">
        <w:rPr>
          <w:bCs/>
        </w:rPr>
        <w:t xml:space="preserve"> activities</w:t>
      </w:r>
      <w:r w:rsidR="00414F6F">
        <w:rPr>
          <w:bCs/>
        </w:rPr>
        <w:t xml:space="preserve"> for the countries chosen for our analysis</w:t>
      </w:r>
      <w:r w:rsidR="009C20C0">
        <w:rPr>
          <w:bCs/>
        </w:rPr>
        <w:t xml:space="preserve"> for the considered time periods</w:t>
      </w:r>
      <w:r w:rsidR="00414F6F">
        <w:rPr>
          <w:bCs/>
        </w:rPr>
        <w:t>. Due to this reason, we were not able to perform further analysis on the same.</w:t>
      </w:r>
    </w:p>
    <w:p w14:paraId="4DEFBB58" w14:textId="3232BC3A" w:rsidR="00F6300F" w:rsidRDefault="009C20C0" w:rsidP="00F6300F">
      <w:pPr>
        <w:pStyle w:val="ListParagraph"/>
        <w:numPr>
          <w:ilvl w:val="0"/>
          <w:numId w:val="34"/>
        </w:numPr>
        <w:jc w:val="both"/>
        <w:rPr>
          <w:bCs/>
        </w:rPr>
      </w:pPr>
      <w:r w:rsidRPr="009A43F3">
        <w:rPr>
          <w:bCs/>
          <w:u w:val="single"/>
        </w:rPr>
        <w:t>The comment regarding explanation of</w:t>
      </w:r>
      <w:r w:rsidR="009A43F3" w:rsidRPr="009A43F3">
        <w:rPr>
          <w:bCs/>
          <w:u w:val="single"/>
        </w:rPr>
        <w:t xml:space="preserve"> why we chose</w:t>
      </w:r>
      <w:r w:rsidRPr="009A43F3">
        <w:rPr>
          <w:bCs/>
          <w:u w:val="single"/>
        </w:rPr>
        <w:t xml:space="preserve"> top 5 countries</w:t>
      </w:r>
      <w:r w:rsidR="009A43F3" w:rsidRPr="009A43F3">
        <w:rPr>
          <w:bCs/>
          <w:u w:val="single"/>
        </w:rPr>
        <w:t xml:space="preserve"> for our Data Visualization:</w:t>
      </w:r>
      <w:r>
        <w:rPr>
          <w:bCs/>
        </w:rPr>
        <w:t xml:space="preserve"> It would not be possible for us to perform data visualization for all 184 countries and statistical analysis for all climatic parameters due to the page limit constraint for our project. Hence analysis was done for the top 5 countries having the highest maximum value for </w:t>
      </w:r>
      <w:r w:rsidR="009A43F3">
        <w:rPr>
          <w:bCs/>
        </w:rPr>
        <w:t xml:space="preserve">the selected </w:t>
      </w:r>
      <w:r>
        <w:rPr>
          <w:bCs/>
        </w:rPr>
        <w:t>parameter.</w:t>
      </w:r>
    </w:p>
    <w:p w14:paraId="47097B5A" w14:textId="77777777" w:rsidR="0015663E" w:rsidRPr="0015663E" w:rsidRDefault="0015663E" w:rsidP="0015663E">
      <w:pPr>
        <w:pStyle w:val="ListParagraph"/>
        <w:jc w:val="both"/>
        <w:rPr>
          <w:bCs/>
        </w:rPr>
      </w:pPr>
    </w:p>
    <w:p w14:paraId="66D6F487" w14:textId="77777777" w:rsidR="0015663E" w:rsidRDefault="0015663E" w:rsidP="00F6300F">
      <w:pPr>
        <w:jc w:val="both"/>
        <w:rPr>
          <w:b/>
        </w:rPr>
      </w:pPr>
    </w:p>
    <w:p w14:paraId="5E30EF75" w14:textId="77777777" w:rsidR="0015663E" w:rsidRDefault="0015663E" w:rsidP="00F6300F">
      <w:pPr>
        <w:jc w:val="both"/>
        <w:rPr>
          <w:b/>
        </w:rPr>
      </w:pPr>
    </w:p>
    <w:p w14:paraId="621D4E22" w14:textId="77777777" w:rsidR="0015663E" w:rsidRDefault="0015663E" w:rsidP="00F6300F">
      <w:pPr>
        <w:jc w:val="both"/>
        <w:rPr>
          <w:b/>
        </w:rPr>
      </w:pPr>
    </w:p>
    <w:p w14:paraId="79FB3C51" w14:textId="0F801100" w:rsidR="003D2054" w:rsidRDefault="009A43F3" w:rsidP="00F6300F">
      <w:pPr>
        <w:jc w:val="both"/>
        <w:rPr>
          <w:b/>
        </w:rPr>
      </w:pPr>
      <w:r w:rsidRPr="0015663E">
        <w:rPr>
          <w:b/>
        </w:rPr>
        <w:lastRenderedPageBreak/>
        <w:t>Appendix B:</w:t>
      </w:r>
      <w:r w:rsidR="0015663E">
        <w:rPr>
          <w:b/>
        </w:rPr>
        <w:t xml:space="preserve"> Scatter Plots for</w:t>
      </w:r>
      <w:r w:rsidRPr="0015663E">
        <w:rPr>
          <w:b/>
        </w:rPr>
        <w:t xml:space="preserve"> </w:t>
      </w:r>
      <w:r w:rsidR="003D2054" w:rsidRPr="0015663E">
        <w:rPr>
          <w:b/>
        </w:rPr>
        <w:t>CO</w:t>
      </w:r>
      <w:r w:rsidR="003D2054" w:rsidRPr="0015663E">
        <w:rPr>
          <w:b/>
          <w:vertAlign w:val="subscript"/>
        </w:rPr>
        <w:t xml:space="preserve">2 </w:t>
      </w:r>
      <w:r w:rsidR="003D2054" w:rsidRPr="0015663E">
        <w:rPr>
          <w:b/>
        </w:rPr>
        <w:t>emissions</w:t>
      </w:r>
      <w:r w:rsidR="0015663E" w:rsidRPr="0015663E">
        <w:rPr>
          <w:b/>
        </w:rPr>
        <w:t xml:space="preserve"> </w:t>
      </w:r>
    </w:p>
    <w:p w14:paraId="40685113" w14:textId="77777777" w:rsidR="00EA0AC4" w:rsidRPr="0015663E" w:rsidRDefault="00EA0AC4" w:rsidP="00F6300F">
      <w:pPr>
        <w:jc w:val="both"/>
        <w:rPr>
          <w:b/>
        </w:rPr>
      </w:pPr>
    </w:p>
    <w:p w14:paraId="29FA11EA" w14:textId="084865DC" w:rsidR="00071517" w:rsidRDefault="00071517" w:rsidP="0015663E">
      <w:pPr>
        <w:pStyle w:val="ListParagraph"/>
        <w:tabs>
          <w:tab w:val="left" w:pos="1648"/>
        </w:tabs>
        <w:ind w:left="360"/>
        <w:jc w:val="center"/>
        <w:rPr>
          <w:b/>
        </w:rPr>
      </w:pPr>
      <w:r>
        <w:rPr>
          <w:bCs/>
          <w:noProof/>
        </w:rPr>
        <w:drawing>
          <wp:inline distT="0" distB="0" distL="0" distR="0" wp14:anchorId="1DB93C6D" wp14:editId="40C7899D">
            <wp:extent cx="2727385" cy="1645920"/>
            <wp:effectExtent l="0" t="0" r="3175" b="5080"/>
            <wp:docPr id="548869787" name="Picture 10"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69787" name="Picture 10" descr="A graph with numbers and lines&#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727385" cy="1645920"/>
                    </a:xfrm>
                    <a:prstGeom prst="rect">
                      <a:avLst/>
                    </a:prstGeom>
                  </pic:spPr>
                </pic:pic>
              </a:graphicData>
            </a:graphic>
          </wp:inline>
        </w:drawing>
      </w:r>
    </w:p>
    <w:p w14:paraId="10834679" w14:textId="36FF97BC" w:rsidR="0095564E" w:rsidRDefault="0095564E" w:rsidP="0015663E">
      <w:pPr>
        <w:pStyle w:val="ListParagraph"/>
        <w:tabs>
          <w:tab w:val="left" w:pos="1648"/>
        </w:tabs>
        <w:ind w:left="360"/>
        <w:jc w:val="center"/>
        <w:rPr>
          <w:bCs/>
        </w:rPr>
      </w:pPr>
      <w:r w:rsidRPr="0095564E">
        <w:rPr>
          <w:b/>
          <w:i/>
          <w:iCs/>
        </w:rPr>
        <w:t>Figure:</w:t>
      </w:r>
      <w:r>
        <w:rPr>
          <w:b/>
        </w:rPr>
        <w:t xml:space="preserve"> </w:t>
      </w:r>
      <w:r w:rsidRPr="0095564E">
        <w:rPr>
          <w:bCs/>
        </w:rPr>
        <w:t>Scatter Plot for Hungary</w:t>
      </w:r>
    </w:p>
    <w:p w14:paraId="19FD44C8" w14:textId="77777777" w:rsidR="0095564E" w:rsidRPr="0095564E" w:rsidRDefault="0095564E" w:rsidP="0015663E">
      <w:pPr>
        <w:pStyle w:val="ListParagraph"/>
        <w:tabs>
          <w:tab w:val="left" w:pos="1648"/>
        </w:tabs>
        <w:ind w:left="360"/>
        <w:jc w:val="center"/>
        <w:rPr>
          <w:b/>
        </w:rPr>
      </w:pPr>
    </w:p>
    <w:p w14:paraId="3BF45549" w14:textId="1D8F75CE" w:rsidR="001D7E70" w:rsidRDefault="00071517" w:rsidP="0015663E">
      <w:pPr>
        <w:pStyle w:val="ListParagraph"/>
        <w:tabs>
          <w:tab w:val="left" w:pos="1648"/>
        </w:tabs>
        <w:ind w:left="360"/>
        <w:jc w:val="center"/>
        <w:rPr>
          <w:b/>
          <w:u w:val="single"/>
        </w:rPr>
      </w:pPr>
      <w:r>
        <w:rPr>
          <w:bCs/>
          <w:noProof/>
        </w:rPr>
        <w:drawing>
          <wp:inline distT="0" distB="0" distL="0" distR="0" wp14:anchorId="21FE30EF" wp14:editId="4D1BDBAE">
            <wp:extent cx="2727389" cy="1645920"/>
            <wp:effectExtent l="0" t="0" r="3175" b="5080"/>
            <wp:docPr id="517079766" name="Picture 14"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79766" name="Picture 14" descr="A graph with numbers and lines&#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727389" cy="1645920"/>
                    </a:xfrm>
                    <a:prstGeom prst="rect">
                      <a:avLst/>
                    </a:prstGeom>
                  </pic:spPr>
                </pic:pic>
              </a:graphicData>
            </a:graphic>
          </wp:inline>
        </w:drawing>
      </w:r>
      <w:r>
        <w:rPr>
          <w:bCs/>
          <w:noProof/>
        </w:rPr>
        <w:drawing>
          <wp:inline distT="0" distB="0" distL="0" distR="0" wp14:anchorId="5E44C6BD" wp14:editId="056D4C7C">
            <wp:extent cx="2727386" cy="1645920"/>
            <wp:effectExtent l="0" t="0" r="3175" b="5080"/>
            <wp:docPr id="1025490548" name="Picture 11" descr="A graph with numbers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90548" name="Picture 11" descr="A graph with numbers and red dots&#10;&#10;Description automatically generated"/>
                    <pic:cNvPicPr/>
                  </pic:nvPicPr>
                  <pic:blipFill>
                    <a:blip r:embed="rId49" cstate="print">
                      <a:extLst>
                        <a:ext uri="{28A0092B-C50C-407E-A947-70E740481C1C}">
                          <a14:useLocalDpi xmlns:a14="http://schemas.microsoft.com/office/drawing/2010/main" val="0"/>
                        </a:ext>
                      </a:extLst>
                    </a:blip>
                    <a:stretch>
                      <a:fillRect/>
                    </a:stretch>
                  </pic:blipFill>
                  <pic:spPr>
                    <a:xfrm>
                      <a:off x="0" y="0"/>
                      <a:ext cx="2727386" cy="1645920"/>
                    </a:xfrm>
                    <a:prstGeom prst="rect">
                      <a:avLst/>
                    </a:prstGeom>
                  </pic:spPr>
                </pic:pic>
              </a:graphicData>
            </a:graphic>
          </wp:inline>
        </w:drawing>
      </w:r>
    </w:p>
    <w:p w14:paraId="6E96051B" w14:textId="28DF2D11" w:rsidR="0095564E" w:rsidRDefault="0095564E" w:rsidP="0015663E">
      <w:pPr>
        <w:pStyle w:val="ListParagraph"/>
        <w:tabs>
          <w:tab w:val="left" w:pos="1648"/>
        </w:tabs>
        <w:ind w:left="360"/>
        <w:jc w:val="center"/>
        <w:rPr>
          <w:bCs/>
        </w:rPr>
      </w:pPr>
      <w:r w:rsidRPr="0095564E">
        <w:rPr>
          <w:bCs/>
        </w:rPr>
        <w:t xml:space="preserve">     </w:t>
      </w:r>
      <w:r w:rsidRPr="0095564E">
        <w:rPr>
          <w:b/>
          <w:i/>
          <w:iCs/>
        </w:rPr>
        <w:t>Figure:</w:t>
      </w:r>
      <w:r w:rsidRPr="0095564E">
        <w:rPr>
          <w:bCs/>
        </w:rPr>
        <w:t xml:space="preserve"> Scatter Plot for Ukraine                 </w:t>
      </w:r>
      <w:r w:rsidRPr="0095564E">
        <w:rPr>
          <w:b/>
          <w:i/>
          <w:iCs/>
        </w:rPr>
        <w:t>Figure:</w:t>
      </w:r>
      <w:r w:rsidRPr="0095564E">
        <w:rPr>
          <w:bCs/>
        </w:rPr>
        <w:t xml:space="preserve"> Scatter plot for Lesotho</w:t>
      </w:r>
    </w:p>
    <w:p w14:paraId="04242C0A" w14:textId="77777777" w:rsidR="0095564E" w:rsidRPr="0095564E" w:rsidRDefault="0095564E" w:rsidP="0015663E">
      <w:pPr>
        <w:pStyle w:val="ListParagraph"/>
        <w:tabs>
          <w:tab w:val="left" w:pos="1648"/>
        </w:tabs>
        <w:ind w:left="360"/>
        <w:jc w:val="center"/>
        <w:rPr>
          <w:bCs/>
        </w:rPr>
      </w:pPr>
    </w:p>
    <w:p w14:paraId="5D07A66F" w14:textId="77777777" w:rsidR="001D7E70" w:rsidRDefault="001D7E70" w:rsidP="00071517">
      <w:pPr>
        <w:pStyle w:val="ListParagraph"/>
        <w:tabs>
          <w:tab w:val="left" w:pos="1648"/>
        </w:tabs>
        <w:ind w:left="360"/>
        <w:jc w:val="center"/>
        <w:rPr>
          <w:bCs/>
        </w:rPr>
      </w:pPr>
    </w:p>
    <w:p w14:paraId="46C7E3A9" w14:textId="74D23492" w:rsidR="0015663E" w:rsidRDefault="0015663E" w:rsidP="0015663E">
      <w:pPr>
        <w:jc w:val="both"/>
        <w:rPr>
          <w:b/>
        </w:rPr>
      </w:pPr>
      <w:r w:rsidRPr="0015663E">
        <w:rPr>
          <w:b/>
        </w:rPr>
        <w:t xml:space="preserve">Appendix </w:t>
      </w:r>
      <w:r>
        <w:rPr>
          <w:b/>
        </w:rPr>
        <w:t>C</w:t>
      </w:r>
      <w:r w:rsidRPr="0015663E">
        <w:rPr>
          <w:b/>
        </w:rPr>
        <w:t>:</w:t>
      </w:r>
      <w:r>
        <w:rPr>
          <w:b/>
        </w:rPr>
        <w:t xml:space="preserve"> </w:t>
      </w:r>
      <w:r w:rsidR="00EA0AC4">
        <w:rPr>
          <w:b/>
        </w:rPr>
        <w:t>Line chart</w:t>
      </w:r>
      <w:r>
        <w:rPr>
          <w:b/>
        </w:rPr>
        <w:t xml:space="preserve"> for</w:t>
      </w:r>
      <w:r w:rsidRPr="0015663E">
        <w:rPr>
          <w:b/>
        </w:rPr>
        <w:t xml:space="preserve"> </w:t>
      </w:r>
      <w:r>
        <w:rPr>
          <w:b/>
        </w:rPr>
        <w:t xml:space="preserve">methane </w:t>
      </w:r>
      <w:r w:rsidRPr="0015663E">
        <w:rPr>
          <w:b/>
        </w:rPr>
        <w:t xml:space="preserve">emissions </w:t>
      </w:r>
    </w:p>
    <w:p w14:paraId="55C83909" w14:textId="77777777" w:rsidR="00EA0AC4" w:rsidRPr="0015663E" w:rsidRDefault="00EA0AC4" w:rsidP="0015663E">
      <w:pPr>
        <w:jc w:val="both"/>
        <w:rPr>
          <w:b/>
        </w:rPr>
      </w:pPr>
    </w:p>
    <w:p w14:paraId="7CF49BB4" w14:textId="0D0D6F54" w:rsidR="001D7E70" w:rsidRDefault="001D7E70" w:rsidP="0015663E">
      <w:pPr>
        <w:pStyle w:val="ListParagraph"/>
        <w:tabs>
          <w:tab w:val="left" w:pos="1648"/>
        </w:tabs>
        <w:ind w:left="360"/>
        <w:jc w:val="center"/>
        <w:rPr>
          <w:bCs/>
        </w:rPr>
      </w:pPr>
      <w:r w:rsidRPr="008F0430">
        <w:rPr>
          <w:bCs/>
          <w:noProof/>
        </w:rPr>
        <w:drawing>
          <wp:inline distT="0" distB="0" distL="0" distR="0" wp14:anchorId="6E5F9823" wp14:editId="42EFD28D">
            <wp:extent cx="2727389" cy="1645920"/>
            <wp:effectExtent l="0" t="0" r="3175" b="5080"/>
            <wp:docPr id="1827453624" name="Picture 19" descr="A graph showing the growth of gas emi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53624" name="Picture 19" descr="A graph showing the growth of gas emissions&#10;&#10;Description automatically generated"/>
                    <pic:cNvPicPr/>
                  </pic:nvPicPr>
                  <pic:blipFill>
                    <a:blip r:embed="rId50" cstate="print">
                      <a:extLst>
                        <a:ext uri="{28A0092B-C50C-407E-A947-70E740481C1C}">
                          <a14:useLocalDpi xmlns:a14="http://schemas.microsoft.com/office/drawing/2010/main" val="0"/>
                        </a:ext>
                      </a:extLst>
                    </a:blip>
                    <a:stretch>
                      <a:fillRect/>
                    </a:stretch>
                  </pic:blipFill>
                  <pic:spPr>
                    <a:xfrm>
                      <a:off x="0" y="0"/>
                      <a:ext cx="2727389" cy="1645920"/>
                    </a:xfrm>
                    <a:prstGeom prst="rect">
                      <a:avLst/>
                    </a:prstGeom>
                  </pic:spPr>
                </pic:pic>
              </a:graphicData>
            </a:graphic>
          </wp:inline>
        </w:drawing>
      </w:r>
      <w:r w:rsidR="0015663E" w:rsidRPr="008F0430">
        <w:rPr>
          <w:bCs/>
          <w:noProof/>
        </w:rPr>
        <w:drawing>
          <wp:inline distT="0" distB="0" distL="0" distR="0" wp14:anchorId="5774B2DF" wp14:editId="48F6E659">
            <wp:extent cx="2727389" cy="1645920"/>
            <wp:effectExtent l="0" t="0" r="3175" b="5080"/>
            <wp:docPr id="419278720" name="Picture 419278720" descr="A graph showing the growth of gas emi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36885" name="Picture 20" descr="A graph showing the growth of gas emissions&#10;&#10;Description automatically generated"/>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727389" cy="1645920"/>
                    </a:xfrm>
                    <a:prstGeom prst="rect">
                      <a:avLst/>
                    </a:prstGeom>
                  </pic:spPr>
                </pic:pic>
              </a:graphicData>
            </a:graphic>
          </wp:inline>
        </w:drawing>
      </w:r>
    </w:p>
    <w:p w14:paraId="52946384" w14:textId="4D8D8A78" w:rsidR="0095564E" w:rsidRDefault="0095564E" w:rsidP="0015663E">
      <w:pPr>
        <w:pStyle w:val="ListParagraph"/>
        <w:tabs>
          <w:tab w:val="left" w:pos="1648"/>
        </w:tabs>
        <w:ind w:left="360"/>
        <w:jc w:val="center"/>
        <w:rPr>
          <w:bCs/>
        </w:rPr>
      </w:pPr>
      <w:r w:rsidRPr="0095564E">
        <w:rPr>
          <w:b/>
          <w:i/>
          <w:iCs/>
        </w:rPr>
        <w:t>Figure:</w:t>
      </w:r>
      <w:r w:rsidRPr="0095564E">
        <w:rPr>
          <w:bCs/>
        </w:rPr>
        <w:t xml:space="preserve"> </w:t>
      </w:r>
      <w:r>
        <w:rPr>
          <w:bCs/>
        </w:rPr>
        <w:t>Line Chart for Hungary</w:t>
      </w:r>
      <w:r w:rsidRPr="0095564E">
        <w:rPr>
          <w:bCs/>
        </w:rPr>
        <w:t xml:space="preserve">                 </w:t>
      </w:r>
      <w:r>
        <w:rPr>
          <w:bCs/>
        </w:rPr>
        <w:t xml:space="preserve">   </w:t>
      </w:r>
      <w:r w:rsidRPr="0095564E">
        <w:rPr>
          <w:b/>
          <w:i/>
          <w:iCs/>
        </w:rPr>
        <w:t>Figure:</w:t>
      </w:r>
      <w:r w:rsidRPr="0095564E">
        <w:rPr>
          <w:bCs/>
        </w:rPr>
        <w:t xml:space="preserve"> </w:t>
      </w:r>
      <w:r>
        <w:rPr>
          <w:bCs/>
        </w:rPr>
        <w:t xml:space="preserve">Line Chart </w:t>
      </w:r>
      <w:r w:rsidRPr="0095564E">
        <w:rPr>
          <w:bCs/>
        </w:rPr>
        <w:t xml:space="preserve">for </w:t>
      </w:r>
      <w:r>
        <w:rPr>
          <w:bCs/>
        </w:rPr>
        <w:t>Ukraine</w:t>
      </w:r>
    </w:p>
    <w:p w14:paraId="605E8761" w14:textId="77777777" w:rsidR="0095564E" w:rsidRPr="0015663E" w:rsidRDefault="0095564E" w:rsidP="0015663E">
      <w:pPr>
        <w:pStyle w:val="ListParagraph"/>
        <w:tabs>
          <w:tab w:val="left" w:pos="1648"/>
        </w:tabs>
        <w:ind w:left="360"/>
        <w:jc w:val="center"/>
        <w:rPr>
          <w:bCs/>
        </w:rPr>
      </w:pPr>
    </w:p>
    <w:p w14:paraId="638C1337" w14:textId="7BD76E75" w:rsidR="001D7E70" w:rsidRDefault="001D7E70" w:rsidP="0015663E">
      <w:pPr>
        <w:pStyle w:val="ListParagraph"/>
        <w:tabs>
          <w:tab w:val="left" w:pos="1648"/>
        </w:tabs>
        <w:ind w:left="360"/>
        <w:jc w:val="center"/>
        <w:rPr>
          <w:bCs/>
          <w:noProof/>
        </w:rPr>
      </w:pPr>
      <w:r w:rsidRPr="008F0430">
        <w:rPr>
          <w:bCs/>
          <w:noProof/>
        </w:rPr>
        <w:t xml:space="preserve"> </w:t>
      </w:r>
      <w:r w:rsidRPr="008F0430">
        <w:rPr>
          <w:bCs/>
          <w:noProof/>
        </w:rPr>
        <w:drawing>
          <wp:inline distT="0" distB="0" distL="0" distR="0" wp14:anchorId="2170FDF9" wp14:editId="65E2CD9D">
            <wp:extent cx="2727388" cy="1645920"/>
            <wp:effectExtent l="0" t="0" r="3175" b="5080"/>
            <wp:docPr id="352909876" name="Picture 16" descr="A graph showing the number of emissions from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09876" name="Picture 16" descr="A graph showing the number of emissions from years&#10;&#10;Description automatically generated"/>
                    <pic:cNvPicPr/>
                  </pic:nvPicPr>
                  <pic:blipFill>
                    <a:blip r:embed="rId52" cstate="print">
                      <a:extLst>
                        <a:ext uri="{28A0092B-C50C-407E-A947-70E740481C1C}">
                          <a14:useLocalDpi xmlns:a14="http://schemas.microsoft.com/office/drawing/2010/main" val="0"/>
                        </a:ext>
                      </a:extLst>
                    </a:blip>
                    <a:stretch>
                      <a:fillRect/>
                    </a:stretch>
                  </pic:blipFill>
                  <pic:spPr>
                    <a:xfrm>
                      <a:off x="0" y="0"/>
                      <a:ext cx="2727388" cy="1645920"/>
                    </a:xfrm>
                    <a:prstGeom prst="rect">
                      <a:avLst/>
                    </a:prstGeom>
                  </pic:spPr>
                </pic:pic>
              </a:graphicData>
            </a:graphic>
          </wp:inline>
        </w:drawing>
      </w:r>
      <w:r w:rsidR="0015663E" w:rsidRPr="008F0430">
        <w:rPr>
          <w:bCs/>
          <w:noProof/>
        </w:rPr>
        <w:drawing>
          <wp:inline distT="0" distB="0" distL="0" distR="0" wp14:anchorId="4D0027C9" wp14:editId="1CDD03AD">
            <wp:extent cx="2727388" cy="1645920"/>
            <wp:effectExtent l="0" t="0" r="3175" b="5080"/>
            <wp:docPr id="1095119200" name="Picture 1095119200"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853934" name="Picture 17" descr="A graph with numbers and a line&#10;&#10;Description automatically generated"/>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727388" cy="1645920"/>
                    </a:xfrm>
                    <a:prstGeom prst="rect">
                      <a:avLst/>
                    </a:prstGeom>
                  </pic:spPr>
                </pic:pic>
              </a:graphicData>
            </a:graphic>
          </wp:inline>
        </w:drawing>
      </w:r>
    </w:p>
    <w:p w14:paraId="16B65BB5" w14:textId="6CBA58A4" w:rsidR="0095564E" w:rsidRDefault="0095564E" w:rsidP="0095564E">
      <w:pPr>
        <w:pStyle w:val="ListParagraph"/>
        <w:tabs>
          <w:tab w:val="left" w:pos="1648"/>
        </w:tabs>
        <w:ind w:left="360"/>
        <w:jc w:val="center"/>
        <w:rPr>
          <w:bCs/>
        </w:rPr>
      </w:pPr>
      <w:r w:rsidRPr="0095564E">
        <w:rPr>
          <w:b/>
          <w:i/>
          <w:iCs/>
        </w:rPr>
        <w:t>Figure:</w:t>
      </w:r>
      <w:r w:rsidRPr="0095564E">
        <w:rPr>
          <w:bCs/>
        </w:rPr>
        <w:t xml:space="preserve"> </w:t>
      </w:r>
      <w:r>
        <w:rPr>
          <w:bCs/>
        </w:rPr>
        <w:t>Line Chart for Algeria</w:t>
      </w:r>
      <w:r w:rsidRPr="0095564E">
        <w:rPr>
          <w:bCs/>
        </w:rPr>
        <w:t xml:space="preserve">                 </w:t>
      </w:r>
      <w:r>
        <w:rPr>
          <w:bCs/>
        </w:rPr>
        <w:t xml:space="preserve">     </w:t>
      </w:r>
      <w:r w:rsidRPr="0095564E">
        <w:rPr>
          <w:b/>
          <w:i/>
          <w:iCs/>
        </w:rPr>
        <w:t>Figure:</w:t>
      </w:r>
      <w:r w:rsidRPr="0095564E">
        <w:rPr>
          <w:bCs/>
        </w:rPr>
        <w:t xml:space="preserve"> </w:t>
      </w:r>
      <w:r>
        <w:rPr>
          <w:bCs/>
        </w:rPr>
        <w:t xml:space="preserve">Line Chart </w:t>
      </w:r>
      <w:r w:rsidRPr="0095564E">
        <w:rPr>
          <w:bCs/>
        </w:rPr>
        <w:t xml:space="preserve">for </w:t>
      </w:r>
      <w:r>
        <w:rPr>
          <w:bCs/>
        </w:rPr>
        <w:t>Chad</w:t>
      </w:r>
    </w:p>
    <w:p w14:paraId="454DA17E" w14:textId="27619D67" w:rsidR="00EA0AC4" w:rsidRPr="0015663E" w:rsidRDefault="00EA0AC4" w:rsidP="00EA0AC4">
      <w:pPr>
        <w:jc w:val="both"/>
        <w:rPr>
          <w:b/>
        </w:rPr>
      </w:pPr>
      <w:r w:rsidRPr="0015663E">
        <w:rPr>
          <w:b/>
        </w:rPr>
        <w:lastRenderedPageBreak/>
        <w:t xml:space="preserve">Appendix </w:t>
      </w:r>
      <w:r>
        <w:rPr>
          <w:b/>
        </w:rPr>
        <w:t>D</w:t>
      </w:r>
      <w:r w:rsidRPr="0015663E">
        <w:rPr>
          <w:b/>
        </w:rPr>
        <w:t>:</w:t>
      </w:r>
      <w:r>
        <w:rPr>
          <w:b/>
        </w:rPr>
        <w:t xml:space="preserve"> Bar Graph for NO emissions</w:t>
      </w:r>
      <w:r w:rsidRPr="0015663E">
        <w:rPr>
          <w:b/>
        </w:rPr>
        <w:t xml:space="preserve"> </w:t>
      </w:r>
    </w:p>
    <w:p w14:paraId="64B66BAC" w14:textId="77777777" w:rsidR="00EA0AC4" w:rsidRPr="0015663E" w:rsidRDefault="00EA0AC4" w:rsidP="0015663E">
      <w:pPr>
        <w:pStyle w:val="ListParagraph"/>
        <w:tabs>
          <w:tab w:val="left" w:pos="1648"/>
        </w:tabs>
        <w:ind w:left="360"/>
        <w:jc w:val="center"/>
        <w:rPr>
          <w:bCs/>
          <w:noProof/>
        </w:rPr>
      </w:pPr>
    </w:p>
    <w:p w14:paraId="6F6615A1" w14:textId="2F398974" w:rsidR="003D2054" w:rsidRDefault="003D2054" w:rsidP="00EA0AC4">
      <w:pPr>
        <w:pStyle w:val="ListParagraph"/>
        <w:tabs>
          <w:tab w:val="left" w:pos="1648"/>
        </w:tabs>
        <w:ind w:left="360"/>
        <w:jc w:val="center"/>
        <w:rPr>
          <w:b/>
          <w:u w:val="single"/>
        </w:rPr>
      </w:pPr>
      <w:r w:rsidRPr="008F0430">
        <w:rPr>
          <w:b/>
          <w:noProof/>
        </w:rPr>
        <w:drawing>
          <wp:inline distT="0" distB="0" distL="0" distR="0" wp14:anchorId="53F24E23" wp14:editId="03FD0608">
            <wp:extent cx="2727385" cy="1645920"/>
            <wp:effectExtent l="0" t="0" r="3175" b="5080"/>
            <wp:docPr id="937180621" name="Picture 25" descr="A graph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80621" name="Picture 25" descr="A graph of blue rectangular bars with white text&#10;&#10;Description automatically generated"/>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727385" cy="1645920"/>
                    </a:xfrm>
                    <a:prstGeom prst="rect">
                      <a:avLst/>
                    </a:prstGeom>
                  </pic:spPr>
                </pic:pic>
              </a:graphicData>
            </a:graphic>
          </wp:inline>
        </w:drawing>
      </w:r>
    </w:p>
    <w:p w14:paraId="46035171" w14:textId="26CEDE59" w:rsidR="0095564E" w:rsidRPr="0095564E" w:rsidRDefault="0095564E" w:rsidP="00EA0AC4">
      <w:pPr>
        <w:pStyle w:val="ListParagraph"/>
        <w:tabs>
          <w:tab w:val="left" w:pos="1648"/>
        </w:tabs>
        <w:ind w:left="360"/>
        <w:jc w:val="center"/>
        <w:rPr>
          <w:bCs/>
        </w:rPr>
      </w:pPr>
      <w:r w:rsidRPr="0095564E">
        <w:rPr>
          <w:b/>
          <w:i/>
          <w:iCs/>
        </w:rPr>
        <w:t>Figure:</w:t>
      </w:r>
      <w:r w:rsidRPr="0095564E">
        <w:rPr>
          <w:bCs/>
        </w:rPr>
        <w:t xml:space="preserve"> Bar Graph for Hungary</w:t>
      </w:r>
    </w:p>
    <w:p w14:paraId="3A58C609" w14:textId="77777777" w:rsidR="003D2054" w:rsidRPr="00D63584" w:rsidRDefault="003D2054" w:rsidP="003D2054">
      <w:pPr>
        <w:pStyle w:val="ListParagraph"/>
        <w:tabs>
          <w:tab w:val="left" w:pos="1648"/>
        </w:tabs>
        <w:ind w:left="360"/>
        <w:rPr>
          <w:bCs/>
        </w:rPr>
      </w:pPr>
    </w:p>
    <w:p w14:paraId="7AB22D8B" w14:textId="77777777" w:rsidR="003D2054" w:rsidRDefault="003D2054" w:rsidP="003D2054">
      <w:pPr>
        <w:pStyle w:val="ListParagraph"/>
        <w:tabs>
          <w:tab w:val="left" w:pos="1648"/>
        </w:tabs>
        <w:ind w:left="360"/>
        <w:jc w:val="center"/>
        <w:rPr>
          <w:b/>
          <w:noProof/>
        </w:rPr>
      </w:pPr>
      <w:r w:rsidRPr="008F0430">
        <w:rPr>
          <w:b/>
          <w:noProof/>
        </w:rPr>
        <w:drawing>
          <wp:inline distT="0" distB="0" distL="0" distR="0" wp14:anchorId="1F874A58" wp14:editId="01826F86">
            <wp:extent cx="2727388" cy="1645920"/>
            <wp:effectExtent l="0" t="0" r="3175" b="5080"/>
            <wp:docPr id="704794705" name="Picture 27" descr="A graph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94705" name="Picture 27" descr="A graph of blue rectangular bars with white text&#10;&#10;Description automatically generated"/>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727388" cy="1645920"/>
                    </a:xfrm>
                    <a:prstGeom prst="rect">
                      <a:avLst/>
                    </a:prstGeom>
                  </pic:spPr>
                </pic:pic>
              </a:graphicData>
            </a:graphic>
          </wp:inline>
        </w:drawing>
      </w:r>
      <w:r w:rsidRPr="00A90D85">
        <w:rPr>
          <w:b/>
          <w:noProof/>
        </w:rPr>
        <w:t xml:space="preserve"> </w:t>
      </w:r>
      <w:r w:rsidRPr="008F0430">
        <w:rPr>
          <w:b/>
          <w:noProof/>
        </w:rPr>
        <w:drawing>
          <wp:inline distT="0" distB="0" distL="0" distR="0" wp14:anchorId="29483C15" wp14:editId="4555A407">
            <wp:extent cx="2727388" cy="1645920"/>
            <wp:effectExtent l="0" t="0" r="3175" b="5080"/>
            <wp:docPr id="705881548" name="Picture 22" descr="A graph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81548" name="Picture 22" descr="A graph of blue rectangular bars with white text&#10;&#10;Description automatically generated"/>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727388" cy="1645920"/>
                    </a:xfrm>
                    <a:prstGeom prst="rect">
                      <a:avLst/>
                    </a:prstGeom>
                  </pic:spPr>
                </pic:pic>
              </a:graphicData>
            </a:graphic>
          </wp:inline>
        </w:drawing>
      </w:r>
    </w:p>
    <w:p w14:paraId="750D07FD" w14:textId="074ACD47" w:rsidR="0095564E" w:rsidRDefault="0095564E" w:rsidP="0095564E">
      <w:pPr>
        <w:pStyle w:val="ListParagraph"/>
        <w:tabs>
          <w:tab w:val="left" w:pos="1648"/>
        </w:tabs>
        <w:ind w:left="360"/>
        <w:jc w:val="center"/>
        <w:rPr>
          <w:bCs/>
        </w:rPr>
      </w:pPr>
      <w:r w:rsidRPr="0095564E">
        <w:rPr>
          <w:b/>
          <w:i/>
          <w:iCs/>
        </w:rPr>
        <w:t>Figure:</w:t>
      </w:r>
      <w:r w:rsidRPr="0095564E">
        <w:rPr>
          <w:bCs/>
        </w:rPr>
        <w:t xml:space="preserve"> </w:t>
      </w:r>
      <w:r>
        <w:rPr>
          <w:bCs/>
        </w:rPr>
        <w:t>Bar Graph for Sri Lanka</w:t>
      </w:r>
      <w:r w:rsidRPr="0095564E">
        <w:rPr>
          <w:bCs/>
        </w:rPr>
        <w:t xml:space="preserve">                 </w:t>
      </w:r>
      <w:r>
        <w:rPr>
          <w:bCs/>
        </w:rPr>
        <w:t xml:space="preserve">     </w:t>
      </w:r>
      <w:r w:rsidRPr="0095564E">
        <w:rPr>
          <w:b/>
          <w:i/>
          <w:iCs/>
        </w:rPr>
        <w:t>Figure:</w:t>
      </w:r>
      <w:r w:rsidRPr="0095564E">
        <w:rPr>
          <w:bCs/>
        </w:rPr>
        <w:t xml:space="preserve"> </w:t>
      </w:r>
      <w:r>
        <w:rPr>
          <w:bCs/>
        </w:rPr>
        <w:t>Bar Graph for Algeria</w:t>
      </w:r>
    </w:p>
    <w:p w14:paraId="798E0A9D" w14:textId="77777777" w:rsidR="00D56B94" w:rsidRPr="0095564E" w:rsidRDefault="00D56B94" w:rsidP="0095564E">
      <w:pPr>
        <w:tabs>
          <w:tab w:val="left" w:pos="1648"/>
        </w:tabs>
        <w:rPr>
          <w:bCs/>
          <w:noProof/>
        </w:rPr>
      </w:pPr>
    </w:p>
    <w:p w14:paraId="2AC41AF3" w14:textId="49DAE6A7" w:rsidR="00D56B94" w:rsidRDefault="00EA0AC4" w:rsidP="00D56B94">
      <w:pPr>
        <w:pStyle w:val="ListParagraph"/>
        <w:tabs>
          <w:tab w:val="left" w:pos="1648"/>
        </w:tabs>
        <w:ind w:left="360"/>
        <w:rPr>
          <w:b/>
        </w:rPr>
      </w:pPr>
      <w:r w:rsidRPr="00EA0AC4">
        <w:rPr>
          <w:b/>
        </w:rPr>
        <w:t xml:space="preserve">Appendix E: </w:t>
      </w:r>
      <w:r w:rsidR="00D56B94" w:rsidRPr="00EA0AC4">
        <w:rPr>
          <w:b/>
        </w:rPr>
        <w:t>ANOVA Normality</w:t>
      </w:r>
      <w:r>
        <w:rPr>
          <w:b/>
        </w:rPr>
        <w:t xml:space="preserve"> Plot</w:t>
      </w:r>
    </w:p>
    <w:p w14:paraId="677BADC8" w14:textId="77777777" w:rsidR="00EA0AC4" w:rsidRPr="00EA0AC4" w:rsidRDefault="00EA0AC4" w:rsidP="00D56B94">
      <w:pPr>
        <w:pStyle w:val="ListParagraph"/>
        <w:tabs>
          <w:tab w:val="left" w:pos="1648"/>
        </w:tabs>
        <w:ind w:left="360"/>
        <w:rPr>
          <w:b/>
        </w:rPr>
      </w:pPr>
    </w:p>
    <w:p w14:paraId="683556AA" w14:textId="3C47D506" w:rsidR="00D56B94" w:rsidRDefault="00D56B94" w:rsidP="00D56B94">
      <w:pPr>
        <w:pStyle w:val="ListParagraph"/>
        <w:tabs>
          <w:tab w:val="left" w:pos="1648"/>
        </w:tabs>
        <w:ind w:left="360"/>
        <w:jc w:val="center"/>
        <w:rPr>
          <w:bCs/>
        </w:rPr>
      </w:pPr>
      <w:r>
        <w:rPr>
          <w:bCs/>
          <w:noProof/>
        </w:rPr>
        <w:drawing>
          <wp:inline distT="0" distB="0" distL="0" distR="0" wp14:anchorId="1DA30624" wp14:editId="207F0E55">
            <wp:extent cx="2160001" cy="1440000"/>
            <wp:effectExtent l="0" t="0" r="0" b="8255"/>
            <wp:docPr id="316694969" name="Picture 6"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94969" name="Picture 6" descr="A graph with a line graph&#10;&#10;Description automatically generated with medium confidenc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2160001" cy="1440000"/>
                    </a:xfrm>
                    <a:prstGeom prst="rect">
                      <a:avLst/>
                    </a:prstGeom>
                  </pic:spPr>
                </pic:pic>
              </a:graphicData>
            </a:graphic>
          </wp:inline>
        </w:drawing>
      </w:r>
    </w:p>
    <w:p w14:paraId="3C06649B" w14:textId="77777777" w:rsidR="0095564E" w:rsidRDefault="0095564E" w:rsidP="00D56B94">
      <w:pPr>
        <w:pStyle w:val="ListParagraph"/>
        <w:tabs>
          <w:tab w:val="left" w:pos="1648"/>
        </w:tabs>
        <w:ind w:left="360"/>
        <w:jc w:val="center"/>
        <w:rPr>
          <w:bCs/>
        </w:rPr>
      </w:pPr>
    </w:p>
    <w:p w14:paraId="4F8CD8DE" w14:textId="4989C715" w:rsidR="0095564E" w:rsidRDefault="0095564E" w:rsidP="00D56B94">
      <w:pPr>
        <w:pStyle w:val="ListParagraph"/>
        <w:tabs>
          <w:tab w:val="left" w:pos="1648"/>
        </w:tabs>
        <w:ind w:left="360"/>
        <w:jc w:val="center"/>
        <w:rPr>
          <w:bCs/>
        </w:rPr>
      </w:pPr>
      <w:r w:rsidRPr="0095564E">
        <w:rPr>
          <w:b/>
          <w:i/>
          <w:iCs/>
        </w:rPr>
        <w:t>Figure:</w:t>
      </w:r>
      <w:r>
        <w:rPr>
          <w:bCs/>
        </w:rPr>
        <w:t xml:space="preserve"> Normality Plot for ANOVA</w:t>
      </w:r>
    </w:p>
    <w:p w14:paraId="4B255382" w14:textId="77777777" w:rsidR="00EA0AC4" w:rsidRDefault="00EA0AC4" w:rsidP="00D56B94">
      <w:pPr>
        <w:pStyle w:val="ListParagraph"/>
        <w:tabs>
          <w:tab w:val="left" w:pos="1648"/>
        </w:tabs>
        <w:ind w:left="360"/>
        <w:jc w:val="both"/>
        <w:rPr>
          <w:bCs/>
        </w:rPr>
      </w:pPr>
    </w:p>
    <w:p w14:paraId="6DC63C0F" w14:textId="3180100A" w:rsidR="009A43F3" w:rsidRDefault="00EA0AC4" w:rsidP="00132A6F">
      <w:pPr>
        <w:pStyle w:val="ListParagraph"/>
        <w:tabs>
          <w:tab w:val="left" w:pos="1648"/>
        </w:tabs>
        <w:ind w:left="360"/>
        <w:jc w:val="both"/>
        <w:rPr>
          <w:bCs/>
        </w:rPr>
      </w:pPr>
      <w:proofErr w:type="gramStart"/>
      <w:r>
        <w:rPr>
          <w:bCs/>
        </w:rPr>
        <w:t>I</w:t>
      </w:r>
      <w:r w:rsidR="00D56B94">
        <w:rPr>
          <w:bCs/>
        </w:rPr>
        <w:t>t can be seen that</w:t>
      </w:r>
      <w:r w:rsidR="00D56B94" w:rsidRPr="00871EF5">
        <w:rPr>
          <w:bCs/>
        </w:rPr>
        <w:t xml:space="preserve"> the</w:t>
      </w:r>
      <w:proofErr w:type="gramEnd"/>
      <w:r w:rsidR="00D56B94" w:rsidRPr="00871EF5">
        <w:rPr>
          <w:bCs/>
        </w:rPr>
        <w:t xml:space="preserve"> points on the normal probability plot form a relatively straight line</w:t>
      </w:r>
      <w:r w:rsidR="00D56B94">
        <w:rPr>
          <w:bCs/>
        </w:rPr>
        <w:t xml:space="preserve"> with only one outlier. </w:t>
      </w:r>
      <w:r w:rsidR="00D56B94" w:rsidRPr="00871EF5">
        <w:rPr>
          <w:bCs/>
        </w:rPr>
        <w:t xml:space="preserve">This suggests that the </w:t>
      </w:r>
      <w:r w:rsidR="00D56B94">
        <w:rPr>
          <w:bCs/>
        </w:rPr>
        <w:t xml:space="preserve">values </w:t>
      </w:r>
      <w:r w:rsidR="00D56B94" w:rsidRPr="00871EF5">
        <w:rPr>
          <w:bCs/>
        </w:rPr>
        <w:t>follow a normal distribution, supporting the assumption of normality for ANOVA.</w:t>
      </w:r>
    </w:p>
    <w:p w14:paraId="69BF9A70" w14:textId="77777777" w:rsidR="00132A6F" w:rsidRPr="00132A6F" w:rsidRDefault="00132A6F" w:rsidP="00132A6F">
      <w:pPr>
        <w:pStyle w:val="ListParagraph"/>
        <w:tabs>
          <w:tab w:val="left" w:pos="1648"/>
        </w:tabs>
        <w:ind w:left="360"/>
        <w:jc w:val="both"/>
        <w:rPr>
          <w:bCs/>
        </w:rPr>
      </w:pPr>
    </w:p>
    <w:p w14:paraId="2282A808" w14:textId="6A36F564" w:rsidR="00FD566C" w:rsidRPr="009A11A9" w:rsidRDefault="006067F6" w:rsidP="00C96266">
      <w:pPr>
        <w:jc w:val="both"/>
        <w:rPr>
          <w:b/>
          <w:sz w:val="36"/>
          <w:szCs w:val="36"/>
          <w:u w:val="single"/>
        </w:rPr>
      </w:pPr>
      <w:r w:rsidRPr="003472CE">
        <w:rPr>
          <w:b/>
          <w:sz w:val="36"/>
          <w:szCs w:val="36"/>
          <w:u w:val="single"/>
        </w:rPr>
        <w:t>Bibliography</w:t>
      </w:r>
    </w:p>
    <w:p w14:paraId="11338B53" w14:textId="77777777" w:rsidR="00810DB6" w:rsidRDefault="00810DB6" w:rsidP="002E29C0">
      <w:pPr>
        <w:rPr>
          <w:b/>
          <w:highlight w:val="red"/>
          <w:u w:val="single"/>
        </w:rPr>
      </w:pPr>
    </w:p>
    <w:tbl>
      <w:tblPr>
        <w:tblStyle w:val="TableGrid"/>
        <w:tblW w:w="0" w:type="auto"/>
        <w:tblLayout w:type="fixed"/>
        <w:tblLook w:val="04A0" w:firstRow="1" w:lastRow="0" w:firstColumn="1" w:lastColumn="0" w:noHBand="0" w:noVBand="1"/>
      </w:tblPr>
      <w:tblGrid>
        <w:gridCol w:w="535"/>
        <w:gridCol w:w="8481"/>
      </w:tblGrid>
      <w:tr w:rsidR="00F05C51" w14:paraId="6F55DE6B" w14:textId="77777777" w:rsidTr="003472CE">
        <w:tc>
          <w:tcPr>
            <w:tcW w:w="535" w:type="dxa"/>
          </w:tcPr>
          <w:p w14:paraId="1DE85F62" w14:textId="4FF3D83E" w:rsidR="00F05C51" w:rsidRPr="002C75E2" w:rsidRDefault="00F05C51" w:rsidP="00F05C51">
            <w:pPr>
              <w:jc w:val="both"/>
              <w:rPr>
                <w:bCs/>
              </w:rPr>
            </w:pPr>
            <w:r w:rsidRPr="002C75E2">
              <w:rPr>
                <w:bCs/>
              </w:rPr>
              <w:t>[1]</w:t>
            </w:r>
          </w:p>
        </w:tc>
        <w:tc>
          <w:tcPr>
            <w:tcW w:w="8481" w:type="dxa"/>
          </w:tcPr>
          <w:p w14:paraId="769FE660" w14:textId="4D6A02EC" w:rsidR="00F05C51" w:rsidRPr="00F05C51" w:rsidRDefault="00F05C51" w:rsidP="00F05C51">
            <w:pPr>
              <w:jc w:val="both"/>
              <w:rPr>
                <w:bCs/>
                <w:u w:val="single"/>
              </w:rPr>
            </w:pPr>
            <w:r w:rsidRPr="00F05C51">
              <w:rPr>
                <w:bCs/>
              </w:rPr>
              <w:t>CO</w:t>
            </w:r>
            <w:r w:rsidRPr="00F05C51">
              <w:rPr>
                <w:bCs/>
                <w:vertAlign w:val="subscript"/>
              </w:rPr>
              <w:t>2</w:t>
            </w:r>
            <w:r w:rsidRPr="00F05C51">
              <w:rPr>
                <w:bCs/>
              </w:rPr>
              <w:t xml:space="preserve"> emissions (KT). World Bank Open Data. (n.d.). </w:t>
            </w:r>
            <w:hyperlink r:id="rId58" w:history="1">
              <w:r w:rsidRPr="00F05C51">
                <w:rPr>
                  <w:rStyle w:val="Hyperlink"/>
                  <w:bCs/>
                </w:rPr>
                <w:t>https://data.worldbank.org/indicator/EN.ATM.CO2E.KT</w:t>
              </w:r>
            </w:hyperlink>
          </w:p>
        </w:tc>
      </w:tr>
      <w:tr w:rsidR="00F05C51" w14:paraId="15776E60" w14:textId="77777777" w:rsidTr="003472CE">
        <w:tc>
          <w:tcPr>
            <w:tcW w:w="535" w:type="dxa"/>
          </w:tcPr>
          <w:p w14:paraId="4C429E24" w14:textId="28A7600C" w:rsidR="00F05C51" w:rsidRPr="002C75E2" w:rsidRDefault="00F05C51" w:rsidP="00F05C51">
            <w:pPr>
              <w:jc w:val="both"/>
              <w:rPr>
                <w:bCs/>
              </w:rPr>
            </w:pPr>
            <w:r w:rsidRPr="002C75E2">
              <w:rPr>
                <w:bCs/>
              </w:rPr>
              <w:t>[2]</w:t>
            </w:r>
          </w:p>
        </w:tc>
        <w:tc>
          <w:tcPr>
            <w:tcW w:w="8481" w:type="dxa"/>
          </w:tcPr>
          <w:p w14:paraId="32B99AE1" w14:textId="6EFE0510" w:rsidR="00F05C51" w:rsidRPr="00F05C51" w:rsidRDefault="00F05C51" w:rsidP="00F05C51">
            <w:pPr>
              <w:jc w:val="both"/>
              <w:rPr>
                <w:bCs/>
                <w:u w:val="single"/>
              </w:rPr>
            </w:pPr>
            <w:r w:rsidRPr="00F05C51">
              <w:rPr>
                <w:bCs/>
              </w:rPr>
              <w:t>Methane emissions (kt of CO</w:t>
            </w:r>
            <w:r w:rsidRPr="00F05C51">
              <w:rPr>
                <w:bCs/>
                <w:vertAlign w:val="subscript"/>
              </w:rPr>
              <w:t>2</w:t>
            </w:r>
            <w:r w:rsidRPr="00F05C51">
              <w:rPr>
                <w:bCs/>
              </w:rPr>
              <w:t xml:space="preserve"> equivalent). World Bank Open Data. (n.d.-b). </w:t>
            </w:r>
            <w:hyperlink r:id="rId59" w:history="1">
              <w:r w:rsidRPr="00F05C51">
                <w:rPr>
                  <w:rStyle w:val="Hyperlink"/>
                  <w:bCs/>
                </w:rPr>
                <w:t>https://data.worldbank.org/indicator/EN.ATM.METH.KT.CE</w:t>
              </w:r>
            </w:hyperlink>
          </w:p>
        </w:tc>
      </w:tr>
      <w:tr w:rsidR="00F05C51" w14:paraId="5DEDC41B" w14:textId="77777777" w:rsidTr="003472CE">
        <w:tc>
          <w:tcPr>
            <w:tcW w:w="535" w:type="dxa"/>
          </w:tcPr>
          <w:p w14:paraId="21D21B0A" w14:textId="69B7571E" w:rsidR="00F05C51" w:rsidRPr="002C75E2" w:rsidRDefault="00F05C51" w:rsidP="00F05C51">
            <w:pPr>
              <w:jc w:val="both"/>
              <w:rPr>
                <w:bCs/>
              </w:rPr>
            </w:pPr>
            <w:r w:rsidRPr="002C75E2">
              <w:rPr>
                <w:bCs/>
              </w:rPr>
              <w:lastRenderedPageBreak/>
              <w:t>[3]</w:t>
            </w:r>
          </w:p>
        </w:tc>
        <w:tc>
          <w:tcPr>
            <w:tcW w:w="8481" w:type="dxa"/>
          </w:tcPr>
          <w:p w14:paraId="14641106" w14:textId="6CB12D4B" w:rsidR="00F05C51" w:rsidRPr="00F05C51" w:rsidRDefault="00F05C51" w:rsidP="00F05C51">
            <w:pPr>
              <w:jc w:val="both"/>
              <w:rPr>
                <w:bCs/>
                <w:u w:val="single"/>
              </w:rPr>
            </w:pPr>
            <w:r w:rsidRPr="00F05C51">
              <w:rPr>
                <w:bCs/>
              </w:rPr>
              <w:t>Nitrous oxide emissions (thousand metric tons of CO</w:t>
            </w:r>
            <w:r w:rsidRPr="00F05C51">
              <w:rPr>
                <w:bCs/>
                <w:vertAlign w:val="subscript"/>
              </w:rPr>
              <w:t xml:space="preserve">2 </w:t>
            </w:r>
            <w:r w:rsidRPr="00F05C51">
              <w:rPr>
                <w:bCs/>
              </w:rPr>
              <w:t xml:space="preserve">equivalent). World Bank Open Data. (n.d.-c). </w:t>
            </w:r>
            <w:hyperlink r:id="rId60" w:history="1">
              <w:r w:rsidRPr="00F05C51">
                <w:rPr>
                  <w:rStyle w:val="Hyperlink"/>
                  <w:bCs/>
                </w:rPr>
                <w:t>https://data.worldbank.org/indicator/EN.ATM.NOXE.KT.CE</w:t>
              </w:r>
            </w:hyperlink>
          </w:p>
        </w:tc>
      </w:tr>
      <w:tr w:rsidR="00F05C51" w14:paraId="1B5AB5FD" w14:textId="77777777" w:rsidTr="003472CE">
        <w:tc>
          <w:tcPr>
            <w:tcW w:w="535" w:type="dxa"/>
          </w:tcPr>
          <w:p w14:paraId="0589311B" w14:textId="43D2DF0D" w:rsidR="00F05C51" w:rsidRPr="002C75E2" w:rsidRDefault="00F05C51" w:rsidP="00F05C51">
            <w:pPr>
              <w:jc w:val="both"/>
              <w:rPr>
                <w:bCs/>
              </w:rPr>
            </w:pPr>
            <w:r w:rsidRPr="002C75E2">
              <w:rPr>
                <w:bCs/>
              </w:rPr>
              <w:t>[4]</w:t>
            </w:r>
          </w:p>
        </w:tc>
        <w:tc>
          <w:tcPr>
            <w:tcW w:w="8481" w:type="dxa"/>
          </w:tcPr>
          <w:p w14:paraId="7B2D7E7F" w14:textId="5E59DA78" w:rsidR="00F05C51" w:rsidRPr="00F05C51" w:rsidRDefault="00F05C51" w:rsidP="00F05C51">
            <w:pPr>
              <w:jc w:val="both"/>
              <w:rPr>
                <w:bCs/>
                <w:u w:val="single"/>
              </w:rPr>
            </w:pPr>
            <w:r w:rsidRPr="00F05C51">
              <w:rPr>
                <w:bCs/>
              </w:rPr>
              <w:t>Total greenhouse gas emissions (kt of CO</w:t>
            </w:r>
            <w:r w:rsidRPr="00F05C51">
              <w:rPr>
                <w:bCs/>
                <w:vertAlign w:val="subscript"/>
              </w:rPr>
              <w:t>2</w:t>
            </w:r>
            <w:r w:rsidRPr="00F05C51">
              <w:rPr>
                <w:bCs/>
              </w:rPr>
              <w:t xml:space="preserve"> equivalent). World Bank Open Data. (n.d.-c). </w:t>
            </w:r>
            <w:hyperlink r:id="rId61" w:history="1">
              <w:r w:rsidRPr="00F05C51">
                <w:rPr>
                  <w:rStyle w:val="Hyperlink"/>
                  <w:bCs/>
                </w:rPr>
                <w:t>https://data.worldbank.org/indicator/EN.ATM.GHGT.KT.CE</w:t>
              </w:r>
            </w:hyperlink>
          </w:p>
        </w:tc>
      </w:tr>
      <w:tr w:rsidR="00F05C51" w14:paraId="45FA6967" w14:textId="77777777" w:rsidTr="003472CE">
        <w:tc>
          <w:tcPr>
            <w:tcW w:w="535" w:type="dxa"/>
          </w:tcPr>
          <w:p w14:paraId="02047B50" w14:textId="2BCCA8B8" w:rsidR="00F05C51" w:rsidRPr="002C75E2" w:rsidRDefault="00F05C51" w:rsidP="00F05C51">
            <w:pPr>
              <w:jc w:val="both"/>
              <w:rPr>
                <w:bCs/>
              </w:rPr>
            </w:pPr>
            <w:r w:rsidRPr="002C75E2">
              <w:rPr>
                <w:bCs/>
              </w:rPr>
              <w:t>[5]</w:t>
            </w:r>
          </w:p>
        </w:tc>
        <w:tc>
          <w:tcPr>
            <w:tcW w:w="8481" w:type="dxa"/>
          </w:tcPr>
          <w:p w14:paraId="00FB5BB9" w14:textId="5BDB0930" w:rsidR="00F05C51" w:rsidRPr="00F05C51" w:rsidRDefault="00F05C51" w:rsidP="00F05C51">
            <w:pPr>
              <w:jc w:val="both"/>
              <w:rPr>
                <w:bCs/>
                <w:u w:val="single"/>
              </w:rPr>
            </w:pPr>
            <w:r w:rsidRPr="00F05C51">
              <w:rPr>
                <w:bCs/>
              </w:rPr>
              <w:t xml:space="preserve">Renewable energy consumption (% of total final energy consumption). World Bank Open Data. (n.d.-c). </w:t>
            </w:r>
            <w:hyperlink r:id="rId62" w:history="1">
              <w:r w:rsidRPr="00F05C51">
                <w:rPr>
                  <w:rStyle w:val="Hyperlink"/>
                  <w:bCs/>
                </w:rPr>
                <w:t>https://data.worldbank.org/indicator/EG.FEC.RNEW.ZS</w:t>
              </w:r>
            </w:hyperlink>
          </w:p>
        </w:tc>
      </w:tr>
      <w:tr w:rsidR="00F05C51" w14:paraId="1B072C2C" w14:textId="77777777" w:rsidTr="003472CE">
        <w:tc>
          <w:tcPr>
            <w:tcW w:w="535" w:type="dxa"/>
          </w:tcPr>
          <w:p w14:paraId="32AA70CD" w14:textId="3103CD06" w:rsidR="00F05C51" w:rsidRPr="002C75E2" w:rsidRDefault="00F05C51" w:rsidP="00F05C51">
            <w:pPr>
              <w:jc w:val="both"/>
              <w:rPr>
                <w:bCs/>
              </w:rPr>
            </w:pPr>
            <w:r w:rsidRPr="002C75E2">
              <w:rPr>
                <w:bCs/>
              </w:rPr>
              <w:t>[6]</w:t>
            </w:r>
          </w:p>
        </w:tc>
        <w:tc>
          <w:tcPr>
            <w:tcW w:w="8481" w:type="dxa"/>
          </w:tcPr>
          <w:p w14:paraId="4FB62DC8" w14:textId="65819A6E" w:rsidR="00F05C51" w:rsidRPr="00F05C51" w:rsidRDefault="00F05C51" w:rsidP="00F05C51">
            <w:pPr>
              <w:jc w:val="both"/>
              <w:rPr>
                <w:bCs/>
                <w:u w:val="single"/>
              </w:rPr>
            </w:pPr>
            <w:r w:rsidRPr="00F05C51">
              <w:rPr>
                <w:bCs/>
              </w:rPr>
              <w:t xml:space="preserve">Climate. World Meteorological Organization. (2023, July 11). </w:t>
            </w:r>
            <w:hyperlink r:id="rId63" w:history="1">
              <w:r w:rsidRPr="00F05C51">
                <w:rPr>
                  <w:rStyle w:val="Hyperlink"/>
                  <w:bCs/>
                </w:rPr>
                <w:t>https://public.wmo.int/en/our-mandate/climate</w:t>
              </w:r>
            </w:hyperlink>
          </w:p>
        </w:tc>
      </w:tr>
      <w:tr w:rsidR="00F05C51" w14:paraId="62A81EE7" w14:textId="77777777" w:rsidTr="003472CE">
        <w:tc>
          <w:tcPr>
            <w:tcW w:w="535" w:type="dxa"/>
          </w:tcPr>
          <w:p w14:paraId="7D3657A4" w14:textId="4335E5BA" w:rsidR="00F05C51" w:rsidRPr="002C75E2" w:rsidRDefault="00F05C51" w:rsidP="00F05C51">
            <w:pPr>
              <w:jc w:val="both"/>
              <w:rPr>
                <w:bCs/>
              </w:rPr>
            </w:pPr>
            <w:r w:rsidRPr="002C75E2">
              <w:rPr>
                <w:bCs/>
              </w:rPr>
              <w:t>[7]</w:t>
            </w:r>
          </w:p>
        </w:tc>
        <w:tc>
          <w:tcPr>
            <w:tcW w:w="8481" w:type="dxa"/>
          </w:tcPr>
          <w:p w14:paraId="28CD2F9B" w14:textId="4A4DB9B5" w:rsidR="008A7439" w:rsidRPr="00602A5F" w:rsidRDefault="00F05C51" w:rsidP="00F05C51">
            <w:pPr>
              <w:jc w:val="both"/>
              <w:rPr>
                <w:bCs/>
                <w:color w:val="0563C1" w:themeColor="hyperlink"/>
                <w:u w:val="single"/>
              </w:rPr>
            </w:pPr>
            <w:r w:rsidRPr="00F05C51">
              <w:rPr>
                <w:bCs/>
              </w:rPr>
              <w:t xml:space="preserve">National Oceanic and Atmospheric Administration. (n.d.-a). </w:t>
            </w:r>
            <w:hyperlink r:id="rId64" w:history="1">
              <w:r w:rsidRPr="00F05C51">
                <w:rPr>
                  <w:rStyle w:val="Hyperlink"/>
                  <w:bCs/>
                </w:rPr>
                <w:t>https://www.noaa.gov/</w:t>
              </w:r>
            </w:hyperlink>
          </w:p>
        </w:tc>
      </w:tr>
      <w:tr w:rsidR="008A7439" w14:paraId="2A14284B" w14:textId="77777777" w:rsidTr="003472CE">
        <w:tc>
          <w:tcPr>
            <w:tcW w:w="535" w:type="dxa"/>
          </w:tcPr>
          <w:p w14:paraId="27EE132E" w14:textId="533C9744" w:rsidR="008A7439" w:rsidRPr="002C75E2" w:rsidRDefault="008A7439" w:rsidP="00F05C51">
            <w:pPr>
              <w:jc w:val="both"/>
              <w:rPr>
                <w:bCs/>
              </w:rPr>
            </w:pPr>
            <w:r>
              <w:rPr>
                <w:bCs/>
              </w:rPr>
              <w:t>[</w:t>
            </w:r>
            <w:r>
              <w:t>8]</w:t>
            </w:r>
          </w:p>
        </w:tc>
        <w:tc>
          <w:tcPr>
            <w:tcW w:w="8481" w:type="dxa"/>
          </w:tcPr>
          <w:p w14:paraId="7362A300" w14:textId="2B34ED2A" w:rsidR="008A7439" w:rsidRPr="003472CE" w:rsidRDefault="003472CE" w:rsidP="003472CE">
            <w:pPr>
              <w:pStyle w:val="NormalWeb"/>
            </w:pPr>
            <w:r>
              <w:t xml:space="preserve">“Methane: A crucial opportunity in the Climate Fight,” Environmental </w:t>
            </w:r>
            <w:proofErr w:type="spellStart"/>
            <w:r>
              <w:t>Defense</w:t>
            </w:r>
            <w:proofErr w:type="spellEnd"/>
            <w:r>
              <w:t xml:space="preserve"> Fund. </w:t>
            </w:r>
            <w:hyperlink r:id="rId65" w:anchor=":~:text=Methane%20has%20more%20than%2080,warming%20in%20the%20near%20term" w:history="1">
              <w:r w:rsidRPr="00EB5AC6">
                <w:rPr>
                  <w:rStyle w:val="Hyperlink"/>
                </w:rPr>
                <w:t>https://www.edf.org/climate/methane-crucial-opportunity-climate-fight#:~:text=Methane%20has%20more%20than%2080,warming%20in%20the%20near%20term</w:t>
              </w:r>
            </w:hyperlink>
            <w:r>
              <w:t xml:space="preserve"> (accessed Nov. 23, 2023). </w:t>
            </w:r>
          </w:p>
        </w:tc>
      </w:tr>
      <w:tr w:rsidR="00F05C51" w14:paraId="4393390A" w14:textId="77777777" w:rsidTr="003472CE">
        <w:tc>
          <w:tcPr>
            <w:tcW w:w="535" w:type="dxa"/>
          </w:tcPr>
          <w:p w14:paraId="66B67CB3" w14:textId="2353EF90" w:rsidR="00F05C51" w:rsidRPr="002C75E2" w:rsidRDefault="00F05C51" w:rsidP="00F05C51">
            <w:pPr>
              <w:jc w:val="both"/>
              <w:rPr>
                <w:bCs/>
              </w:rPr>
            </w:pPr>
            <w:r w:rsidRPr="002C75E2">
              <w:rPr>
                <w:bCs/>
              </w:rPr>
              <w:t>[</w:t>
            </w:r>
            <w:r w:rsidR="0052210E">
              <w:rPr>
                <w:bCs/>
              </w:rPr>
              <w:t>9</w:t>
            </w:r>
            <w:r w:rsidRPr="002C75E2">
              <w:rPr>
                <w:bCs/>
              </w:rPr>
              <w:t>]</w:t>
            </w:r>
          </w:p>
        </w:tc>
        <w:tc>
          <w:tcPr>
            <w:tcW w:w="8481" w:type="dxa"/>
          </w:tcPr>
          <w:p w14:paraId="01DAD7BE" w14:textId="3E367A89" w:rsidR="00602A5F" w:rsidRPr="0052210E" w:rsidRDefault="00F05C51" w:rsidP="00F05C51">
            <w:pPr>
              <w:jc w:val="both"/>
              <w:rPr>
                <w:bCs/>
                <w:color w:val="0563C1" w:themeColor="hyperlink"/>
                <w:u w:val="single"/>
              </w:rPr>
            </w:pPr>
            <w:r w:rsidRPr="00F05C51">
              <w:rPr>
                <w:bCs/>
              </w:rPr>
              <w:t xml:space="preserve">Climate science glossary. Skeptical Science. (n.d.). </w:t>
            </w:r>
            <w:hyperlink r:id="rId66" w:history="1">
              <w:r w:rsidRPr="00F05C51">
                <w:rPr>
                  <w:rStyle w:val="Hyperlink"/>
                  <w:bCs/>
                </w:rPr>
                <w:t>https://skepticalscience.com/ice-age-predictions-in-1970s-intermediate.htm</w:t>
              </w:r>
            </w:hyperlink>
          </w:p>
        </w:tc>
      </w:tr>
    </w:tbl>
    <w:p w14:paraId="52637810" w14:textId="77777777" w:rsidR="005F773A" w:rsidRPr="003E0C17" w:rsidRDefault="005F773A" w:rsidP="002E29C0">
      <w:pPr>
        <w:rPr>
          <w:b/>
          <w:highlight w:val="red"/>
          <w:u w:val="single"/>
        </w:rPr>
      </w:pPr>
    </w:p>
    <w:sectPr w:rsidR="005F773A" w:rsidRPr="003E0C17">
      <w:footerReference w:type="even" r:id="rId67"/>
      <w:footerReference w:type="default" r:id="rId6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C8F6C" w14:textId="77777777" w:rsidR="0002729D" w:rsidRDefault="0002729D" w:rsidP="00092789">
      <w:r>
        <w:separator/>
      </w:r>
    </w:p>
  </w:endnote>
  <w:endnote w:type="continuationSeparator" w:id="0">
    <w:p w14:paraId="4E9C5689" w14:textId="77777777" w:rsidR="0002729D" w:rsidRDefault="0002729D" w:rsidP="00092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inherit">
    <w:altName w:val="Cambria"/>
    <w:panose1 w:val="020B06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6537281"/>
      <w:docPartObj>
        <w:docPartGallery w:val="Page Numbers (Bottom of Page)"/>
        <w:docPartUnique/>
      </w:docPartObj>
    </w:sdtPr>
    <w:sdtContent>
      <w:p w14:paraId="5FE5E080" w14:textId="5D97EBED" w:rsidR="00092789" w:rsidRDefault="00092789" w:rsidP="001D50B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F6AA09" w14:textId="77777777" w:rsidR="00092789" w:rsidRDefault="000927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4611562"/>
      <w:docPartObj>
        <w:docPartGallery w:val="Page Numbers (Bottom of Page)"/>
        <w:docPartUnique/>
      </w:docPartObj>
    </w:sdtPr>
    <w:sdtContent>
      <w:p w14:paraId="75EBC787" w14:textId="2AF34369" w:rsidR="00092789" w:rsidRDefault="00092789" w:rsidP="001D50B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EB38B8" w14:textId="77777777" w:rsidR="00092789" w:rsidRDefault="000927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FD095" w14:textId="77777777" w:rsidR="0002729D" w:rsidRDefault="0002729D" w:rsidP="00092789">
      <w:r>
        <w:separator/>
      </w:r>
    </w:p>
  </w:footnote>
  <w:footnote w:type="continuationSeparator" w:id="0">
    <w:p w14:paraId="5E54E60F" w14:textId="77777777" w:rsidR="0002729D" w:rsidRDefault="0002729D" w:rsidP="000927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091"/>
    <w:multiLevelType w:val="hybridMultilevel"/>
    <w:tmpl w:val="E5462DC8"/>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E1205D6"/>
    <w:multiLevelType w:val="hybridMultilevel"/>
    <w:tmpl w:val="09509EC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DA6153"/>
    <w:multiLevelType w:val="hybridMultilevel"/>
    <w:tmpl w:val="13B0855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AF3F87"/>
    <w:multiLevelType w:val="hybridMultilevel"/>
    <w:tmpl w:val="D43EEBC6"/>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4" w15:restartNumberingAfterBreak="0">
    <w:nsid w:val="14DA13F8"/>
    <w:multiLevelType w:val="hybridMultilevel"/>
    <w:tmpl w:val="91F6FED8"/>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5" w15:restartNumberingAfterBreak="0">
    <w:nsid w:val="1542495E"/>
    <w:multiLevelType w:val="hybridMultilevel"/>
    <w:tmpl w:val="EE92EAF8"/>
    <w:lvl w:ilvl="0" w:tplc="6B38CE10">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5DD7F7C"/>
    <w:multiLevelType w:val="hybridMultilevel"/>
    <w:tmpl w:val="B9D6B6BE"/>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65563AB"/>
    <w:multiLevelType w:val="hybridMultilevel"/>
    <w:tmpl w:val="4B38F7F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77110BB"/>
    <w:multiLevelType w:val="hybridMultilevel"/>
    <w:tmpl w:val="D2BAE5E8"/>
    <w:lvl w:ilvl="0" w:tplc="08090001">
      <w:start w:val="1"/>
      <w:numFmt w:val="bullet"/>
      <w:lvlText w:val=""/>
      <w:lvlJc w:val="left"/>
      <w:pPr>
        <w:ind w:left="360" w:hanging="360"/>
      </w:pPr>
      <w:rPr>
        <w:rFonts w:ascii="Symbol" w:hAnsi="Symbol" w:hint="default"/>
      </w:rPr>
    </w:lvl>
    <w:lvl w:ilvl="1" w:tplc="FFFFFFFF">
      <w:start w:val="1"/>
      <w:numFmt w:val="lowerLetter"/>
      <w:lvlText w:val="%2."/>
      <w:lvlJc w:val="left"/>
      <w:pPr>
        <w:ind w:left="360" w:hanging="360"/>
      </w:pPr>
    </w:lvl>
    <w:lvl w:ilvl="2" w:tplc="08090001">
      <w:start w:val="1"/>
      <w:numFmt w:val="bullet"/>
      <w:lvlText w:val=""/>
      <w:lvlJc w:val="left"/>
      <w:pPr>
        <w:ind w:left="630" w:hanging="360"/>
      </w:pPr>
      <w:rPr>
        <w:rFonts w:ascii="Symbol" w:hAnsi="Symbol" w:hint="default"/>
      </w:rPr>
    </w:lvl>
    <w:lvl w:ilvl="3" w:tplc="FFFFFFFF">
      <w:start w:val="1"/>
      <w:numFmt w:val="decimal"/>
      <w:lvlText w:val="%4."/>
      <w:lvlJc w:val="left"/>
      <w:pPr>
        <w:ind w:left="1800" w:hanging="360"/>
      </w:pPr>
    </w:lvl>
    <w:lvl w:ilvl="4" w:tplc="FFFFFFFF">
      <w:start w:val="1"/>
      <w:numFmt w:val="lowerLetter"/>
      <w:lvlText w:val="%5."/>
      <w:lvlJc w:val="left"/>
      <w:pPr>
        <w:ind w:left="2520" w:hanging="360"/>
      </w:pPr>
    </w:lvl>
    <w:lvl w:ilvl="5" w:tplc="FFFFFFFF">
      <w:start w:val="1"/>
      <w:numFmt w:val="lowerRoman"/>
      <w:lvlText w:val="%6."/>
      <w:lvlJc w:val="right"/>
      <w:pPr>
        <w:ind w:left="3240" w:hanging="180"/>
      </w:pPr>
    </w:lvl>
    <w:lvl w:ilvl="6" w:tplc="FFFFFFFF">
      <w:start w:val="1"/>
      <w:numFmt w:val="decimal"/>
      <w:lvlText w:val="%7."/>
      <w:lvlJc w:val="left"/>
      <w:pPr>
        <w:ind w:left="3960" w:hanging="360"/>
      </w:pPr>
    </w:lvl>
    <w:lvl w:ilvl="7" w:tplc="FFFFFFFF">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9" w15:restartNumberingAfterBreak="0">
    <w:nsid w:val="1E432E61"/>
    <w:multiLevelType w:val="hybridMultilevel"/>
    <w:tmpl w:val="92DC805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E4C75D0"/>
    <w:multiLevelType w:val="hybridMultilevel"/>
    <w:tmpl w:val="36663F9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7686D40"/>
    <w:multiLevelType w:val="hybridMultilevel"/>
    <w:tmpl w:val="EE76E4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AE269A"/>
    <w:multiLevelType w:val="hybridMultilevel"/>
    <w:tmpl w:val="386CD4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06138E3"/>
    <w:multiLevelType w:val="hybridMultilevel"/>
    <w:tmpl w:val="5B72AC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44313D"/>
    <w:multiLevelType w:val="hybridMultilevel"/>
    <w:tmpl w:val="3CAE32B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2A811D1"/>
    <w:multiLevelType w:val="hybridMultilevel"/>
    <w:tmpl w:val="9982A566"/>
    <w:lvl w:ilvl="0" w:tplc="1B469B48">
      <w:start w:val="1"/>
      <w:numFmt w:val="decimal"/>
      <w:lvlText w:val="%1."/>
      <w:lvlJc w:val="left"/>
      <w:pPr>
        <w:ind w:left="720" w:hanging="360"/>
      </w:pPr>
      <w:rPr>
        <w:rFonts w:ascii="inherit" w:hAnsi="inherit" w:hint="default"/>
        <w:b w:val="0"/>
        <w:color w:val="333333"/>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6CD14D7"/>
    <w:multiLevelType w:val="hybridMultilevel"/>
    <w:tmpl w:val="037ADEFA"/>
    <w:lvl w:ilvl="0" w:tplc="E47E5F76">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01">
      <w:start w:val="1"/>
      <w:numFmt w:val="bullet"/>
      <w:lvlText w:val=""/>
      <w:lvlJc w:val="left"/>
      <w:pPr>
        <w:ind w:left="720" w:hanging="360"/>
      </w:pPr>
      <w:rPr>
        <w:rFonts w:ascii="Symbol" w:hAnsi="Symbol"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C7A63C9"/>
    <w:multiLevelType w:val="hybridMultilevel"/>
    <w:tmpl w:val="264C7AF6"/>
    <w:lvl w:ilvl="0" w:tplc="0809000F">
      <w:start w:val="1"/>
      <w:numFmt w:val="decimal"/>
      <w:lvlText w:val="%1."/>
      <w:lvlJc w:val="left"/>
      <w:pPr>
        <w:ind w:left="54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18" w15:restartNumberingAfterBreak="0">
    <w:nsid w:val="41040889"/>
    <w:multiLevelType w:val="multilevel"/>
    <w:tmpl w:val="3A02D524"/>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4B7E49"/>
    <w:multiLevelType w:val="hybridMultilevel"/>
    <w:tmpl w:val="F928240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9F593C"/>
    <w:multiLevelType w:val="hybridMultilevel"/>
    <w:tmpl w:val="F84C11A6"/>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5BF726C"/>
    <w:multiLevelType w:val="multilevel"/>
    <w:tmpl w:val="B994E6D6"/>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2" w15:restartNumberingAfterBreak="0">
    <w:nsid w:val="470832CE"/>
    <w:multiLevelType w:val="hybridMultilevel"/>
    <w:tmpl w:val="977CE60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9156CB2"/>
    <w:multiLevelType w:val="multilevel"/>
    <w:tmpl w:val="8606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D120C2"/>
    <w:multiLevelType w:val="hybridMultilevel"/>
    <w:tmpl w:val="B48A8C54"/>
    <w:lvl w:ilvl="0" w:tplc="0809000F">
      <w:start w:val="1"/>
      <w:numFmt w:val="decimal"/>
      <w:lvlText w:val="%1."/>
      <w:lvlJc w:val="left"/>
      <w:pPr>
        <w:ind w:left="36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5" w15:restartNumberingAfterBreak="0">
    <w:nsid w:val="4E6C4813"/>
    <w:multiLevelType w:val="hybridMultilevel"/>
    <w:tmpl w:val="897A7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862FF8"/>
    <w:multiLevelType w:val="hybridMultilevel"/>
    <w:tmpl w:val="E2F0A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2CA5606"/>
    <w:multiLevelType w:val="hybridMultilevel"/>
    <w:tmpl w:val="F3269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574BBC"/>
    <w:multiLevelType w:val="hybridMultilevel"/>
    <w:tmpl w:val="CE0EAD62"/>
    <w:lvl w:ilvl="0" w:tplc="312A68F8">
      <w:start w:val="3"/>
      <w:numFmt w:val="decimal"/>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29" w15:restartNumberingAfterBreak="0">
    <w:nsid w:val="6413720C"/>
    <w:multiLevelType w:val="hybridMultilevel"/>
    <w:tmpl w:val="097AD4E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166A0C"/>
    <w:multiLevelType w:val="hybridMultilevel"/>
    <w:tmpl w:val="4420F21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7762F1"/>
    <w:multiLevelType w:val="hybridMultilevel"/>
    <w:tmpl w:val="3A02D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9C4610E"/>
    <w:multiLevelType w:val="hybridMultilevel"/>
    <w:tmpl w:val="448C298C"/>
    <w:lvl w:ilvl="0" w:tplc="FFFFFFFF">
      <w:start w:val="1"/>
      <w:numFmt w:val="bullet"/>
      <w:lvlText w:val=""/>
      <w:lvlJc w:val="left"/>
      <w:pPr>
        <w:ind w:left="360" w:hanging="360"/>
      </w:pPr>
      <w:rPr>
        <w:rFonts w:ascii="Symbol" w:hAnsi="Symbol" w:hint="default"/>
      </w:rPr>
    </w:lvl>
    <w:lvl w:ilvl="1" w:tplc="FFFFFFFF">
      <w:start w:val="1"/>
      <w:numFmt w:val="lowerLetter"/>
      <w:lvlText w:val="%2."/>
      <w:lvlJc w:val="left"/>
      <w:pPr>
        <w:ind w:left="360" w:hanging="360"/>
      </w:pPr>
    </w:lvl>
    <w:lvl w:ilvl="2" w:tplc="FFFFFFFF">
      <w:start w:val="1"/>
      <w:numFmt w:val="bullet"/>
      <w:lvlText w:val=""/>
      <w:lvlJc w:val="left"/>
      <w:pPr>
        <w:ind w:left="630" w:hanging="360"/>
      </w:pPr>
      <w:rPr>
        <w:rFonts w:ascii="Symbol" w:hAnsi="Symbol" w:hint="default"/>
      </w:rPr>
    </w:lvl>
    <w:lvl w:ilvl="3" w:tplc="08090001">
      <w:start w:val="1"/>
      <w:numFmt w:val="bullet"/>
      <w:lvlText w:val=""/>
      <w:lvlJc w:val="left"/>
      <w:pPr>
        <w:ind w:left="1800" w:hanging="360"/>
      </w:pPr>
      <w:rPr>
        <w:rFonts w:ascii="Symbol" w:hAnsi="Symbol" w:hint="default"/>
      </w:rPr>
    </w:lvl>
    <w:lvl w:ilvl="4" w:tplc="FFFFFFFF">
      <w:start w:val="1"/>
      <w:numFmt w:val="lowerLetter"/>
      <w:lvlText w:val="%5."/>
      <w:lvlJc w:val="left"/>
      <w:pPr>
        <w:ind w:left="2520" w:hanging="360"/>
      </w:pPr>
    </w:lvl>
    <w:lvl w:ilvl="5" w:tplc="FFFFFFFF">
      <w:start w:val="1"/>
      <w:numFmt w:val="lowerRoman"/>
      <w:lvlText w:val="%6."/>
      <w:lvlJc w:val="right"/>
      <w:pPr>
        <w:ind w:left="3240" w:hanging="180"/>
      </w:pPr>
    </w:lvl>
    <w:lvl w:ilvl="6" w:tplc="FFFFFFFF">
      <w:start w:val="1"/>
      <w:numFmt w:val="decimal"/>
      <w:lvlText w:val="%7."/>
      <w:lvlJc w:val="left"/>
      <w:pPr>
        <w:ind w:left="3960" w:hanging="360"/>
      </w:pPr>
    </w:lvl>
    <w:lvl w:ilvl="7" w:tplc="FFFFFFFF">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33" w15:restartNumberingAfterBreak="0">
    <w:nsid w:val="69E82D46"/>
    <w:multiLevelType w:val="hybridMultilevel"/>
    <w:tmpl w:val="025CF30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320DB2"/>
    <w:multiLevelType w:val="hybridMultilevel"/>
    <w:tmpl w:val="26027C28"/>
    <w:lvl w:ilvl="0" w:tplc="0809000F">
      <w:start w:val="1"/>
      <w:numFmt w:val="decimal"/>
      <w:lvlText w:val="%1."/>
      <w:lvlJc w:val="left"/>
      <w:pPr>
        <w:ind w:left="36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35" w15:restartNumberingAfterBreak="0">
    <w:nsid w:val="6EE64C0A"/>
    <w:multiLevelType w:val="hybridMultilevel"/>
    <w:tmpl w:val="A238C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F75204B"/>
    <w:multiLevelType w:val="hybridMultilevel"/>
    <w:tmpl w:val="BD1A3E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A80280"/>
    <w:multiLevelType w:val="hybridMultilevel"/>
    <w:tmpl w:val="27729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BB453A"/>
    <w:multiLevelType w:val="hybridMultilevel"/>
    <w:tmpl w:val="2B1E7722"/>
    <w:lvl w:ilvl="0" w:tplc="E77E5512">
      <w:start w:val="1"/>
      <w:numFmt w:val="decimal"/>
      <w:lvlText w:val="%1)"/>
      <w:lvlJc w:val="lef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78342F0A"/>
    <w:multiLevelType w:val="hybridMultilevel"/>
    <w:tmpl w:val="168AECE6"/>
    <w:lvl w:ilvl="0" w:tplc="886ACD56">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78D545A7"/>
    <w:multiLevelType w:val="hybridMultilevel"/>
    <w:tmpl w:val="B37C1A5E"/>
    <w:lvl w:ilvl="0" w:tplc="1F624E0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79C01E83"/>
    <w:multiLevelType w:val="hybridMultilevel"/>
    <w:tmpl w:val="932C8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E9A3C7D"/>
    <w:multiLevelType w:val="hybridMultilevel"/>
    <w:tmpl w:val="4954AD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EB6601C"/>
    <w:multiLevelType w:val="multilevel"/>
    <w:tmpl w:val="D4A678EC"/>
    <w:lvl w:ilvl="0">
      <w:start w:val="3"/>
      <w:numFmt w:val="decimal"/>
      <w:lvlText w:val="%1."/>
      <w:lvlJc w:val="left"/>
      <w:pPr>
        <w:ind w:left="360" w:hanging="360"/>
      </w:pPr>
      <w:rPr>
        <w:rFonts w:hint="default"/>
        <w:sz w:val="36"/>
        <w:szCs w:val="36"/>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7EBE2040"/>
    <w:multiLevelType w:val="hybridMultilevel"/>
    <w:tmpl w:val="DA00F0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5118704">
    <w:abstractNumId w:val="23"/>
  </w:num>
  <w:num w:numId="2" w16cid:durableId="865555332">
    <w:abstractNumId w:val="13"/>
  </w:num>
  <w:num w:numId="3" w16cid:durableId="2016565342">
    <w:abstractNumId w:val="25"/>
  </w:num>
  <w:num w:numId="4" w16cid:durableId="1577277738">
    <w:abstractNumId w:val="37"/>
  </w:num>
  <w:num w:numId="5" w16cid:durableId="1776629215">
    <w:abstractNumId w:val="31"/>
  </w:num>
  <w:num w:numId="6" w16cid:durableId="886723855">
    <w:abstractNumId w:val="21"/>
  </w:num>
  <w:num w:numId="7" w16cid:durableId="1246114665">
    <w:abstractNumId w:val="15"/>
  </w:num>
  <w:num w:numId="8" w16cid:durableId="1952591554">
    <w:abstractNumId w:val="44"/>
  </w:num>
  <w:num w:numId="9" w16cid:durableId="1614437703">
    <w:abstractNumId w:val="24"/>
  </w:num>
  <w:num w:numId="10" w16cid:durableId="686293844">
    <w:abstractNumId w:val="28"/>
  </w:num>
  <w:num w:numId="11" w16cid:durableId="727803843">
    <w:abstractNumId w:val="18"/>
  </w:num>
  <w:num w:numId="12" w16cid:durableId="997222793">
    <w:abstractNumId w:val="43"/>
  </w:num>
  <w:num w:numId="13" w16cid:durableId="1542596759">
    <w:abstractNumId w:val="38"/>
  </w:num>
  <w:num w:numId="14" w16cid:durableId="1415738659">
    <w:abstractNumId w:val="7"/>
  </w:num>
  <w:num w:numId="15" w16cid:durableId="379598296">
    <w:abstractNumId w:val="33"/>
  </w:num>
  <w:num w:numId="16" w16cid:durableId="1967198583">
    <w:abstractNumId w:val="17"/>
  </w:num>
  <w:num w:numId="17" w16cid:durableId="1885023617">
    <w:abstractNumId w:val="34"/>
  </w:num>
  <w:num w:numId="18" w16cid:durableId="1638873195">
    <w:abstractNumId w:val="3"/>
  </w:num>
  <w:num w:numId="19" w16cid:durableId="988705415">
    <w:abstractNumId w:val="27"/>
  </w:num>
  <w:num w:numId="20" w16cid:durableId="1162089337">
    <w:abstractNumId w:val="22"/>
  </w:num>
  <w:num w:numId="21" w16cid:durableId="2021199245">
    <w:abstractNumId w:val="8"/>
  </w:num>
  <w:num w:numId="22" w16cid:durableId="1361397456">
    <w:abstractNumId w:val="30"/>
  </w:num>
  <w:num w:numId="23" w16cid:durableId="1888450213">
    <w:abstractNumId w:val="29"/>
  </w:num>
  <w:num w:numId="24" w16cid:durableId="1958245660">
    <w:abstractNumId w:val="1"/>
  </w:num>
  <w:num w:numId="25" w16cid:durableId="1630435759">
    <w:abstractNumId w:val="2"/>
  </w:num>
  <w:num w:numId="26" w16cid:durableId="1622957536">
    <w:abstractNumId w:val="42"/>
  </w:num>
  <w:num w:numId="27" w16cid:durableId="125855720">
    <w:abstractNumId w:val="26"/>
  </w:num>
  <w:num w:numId="28" w16cid:durableId="677197131">
    <w:abstractNumId w:val="9"/>
  </w:num>
  <w:num w:numId="29" w16cid:durableId="1087843877">
    <w:abstractNumId w:val="35"/>
  </w:num>
  <w:num w:numId="30" w16cid:durableId="163709544">
    <w:abstractNumId w:val="41"/>
  </w:num>
  <w:num w:numId="31" w16cid:durableId="88620517">
    <w:abstractNumId w:val="12"/>
  </w:num>
  <w:num w:numId="32" w16cid:durableId="1944222764">
    <w:abstractNumId w:val="11"/>
  </w:num>
  <w:num w:numId="33" w16cid:durableId="1227644517">
    <w:abstractNumId w:val="40"/>
  </w:num>
  <w:num w:numId="34" w16cid:durableId="199586086">
    <w:abstractNumId w:val="19"/>
  </w:num>
  <w:num w:numId="35" w16cid:durableId="1455294910">
    <w:abstractNumId w:val="20"/>
  </w:num>
  <w:num w:numId="36" w16cid:durableId="497505944">
    <w:abstractNumId w:val="6"/>
  </w:num>
  <w:num w:numId="37" w16cid:durableId="1516338223">
    <w:abstractNumId w:val="0"/>
  </w:num>
  <w:num w:numId="38" w16cid:durableId="115802306">
    <w:abstractNumId w:val="5"/>
  </w:num>
  <w:num w:numId="39" w16cid:durableId="1984658712">
    <w:abstractNumId w:val="36"/>
  </w:num>
  <w:num w:numId="40" w16cid:durableId="1743327385">
    <w:abstractNumId w:val="16"/>
  </w:num>
  <w:num w:numId="41" w16cid:durableId="788087830">
    <w:abstractNumId w:val="39"/>
  </w:num>
  <w:num w:numId="42" w16cid:durableId="1308781035">
    <w:abstractNumId w:val="14"/>
  </w:num>
  <w:num w:numId="43" w16cid:durableId="757289059">
    <w:abstractNumId w:val="32"/>
  </w:num>
  <w:num w:numId="44" w16cid:durableId="938174149">
    <w:abstractNumId w:val="10"/>
  </w:num>
  <w:num w:numId="45" w16cid:durableId="21199865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60"/>
    <w:rsid w:val="000065CF"/>
    <w:rsid w:val="00007143"/>
    <w:rsid w:val="000071D9"/>
    <w:rsid w:val="000127E9"/>
    <w:rsid w:val="000133CE"/>
    <w:rsid w:val="000162D4"/>
    <w:rsid w:val="000251C5"/>
    <w:rsid w:val="0002729D"/>
    <w:rsid w:val="00033EE1"/>
    <w:rsid w:val="0004169C"/>
    <w:rsid w:val="00045B7D"/>
    <w:rsid w:val="00046E09"/>
    <w:rsid w:val="0005502D"/>
    <w:rsid w:val="00065457"/>
    <w:rsid w:val="00071517"/>
    <w:rsid w:val="00085B60"/>
    <w:rsid w:val="00092789"/>
    <w:rsid w:val="0009783E"/>
    <w:rsid w:val="000A047D"/>
    <w:rsid w:val="000B5D6D"/>
    <w:rsid w:val="000B6803"/>
    <w:rsid w:val="000E6FB9"/>
    <w:rsid w:val="000F1821"/>
    <w:rsid w:val="00105B56"/>
    <w:rsid w:val="00113612"/>
    <w:rsid w:val="001142EE"/>
    <w:rsid w:val="00115F7A"/>
    <w:rsid w:val="001214FC"/>
    <w:rsid w:val="0012197D"/>
    <w:rsid w:val="00125DEB"/>
    <w:rsid w:val="00132A6F"/>
    <w:rsid w:val="00141587"/>
    <w:rsid w:val="00142A5C"/>
    <w:rsid w:val="00143B6E"/>
    <w:rsid w:val="00146FD9"/>
    <w:rsid w:val="00153354"/>
    <w:rsid w:val="0015663E"/>
    <w:rsid w:val="001568AF"/>
    <w:rsid w:val="001573E3"/>
    <w:rsid w:val="001700B0"/>
    <w:rsid w:val="00174FDF"/>
    <w:rsid w:val="00177091"/>
    <w:rsid w:val="00177D35"/>
    <w:rsid w:val="00192684"/>
    <w:rsid w:val="00193E1D"/>
    <w:rsid w:val="00195E7C"/>
    <w:rsid w:val="00197328"/>
    <w:rsid w:val="0019762B"/>
    <w:rsid w:val="001A3801"/>
    <w:rsid w:val="001A3B00"/>
    <w:rsid w:val="001A47A2"/>
    <w:rsid w:val="001D2212"/>
    <w:rsid w:val="001D7E70"/>
    <w:rsid w:val="001F0E45"/>
    <w:rsid w:val="001F3574"/>
    <w:rsid w:val="001F5F4D"/>
    <w:rsid w:val="00213EF2"/>
    <w:rsid w:val="00214741"/>
    <w:rsid w:val="00220CF6"/>
    <w:rsid w:val="00224AFB"/>
    <w:rsid w:val="002404D9"/>
    <w:rsid w:val="002421E5"/>
    <w:rsid w:val="002617A2"/>
    <w:rsid w:val="002618E8"/>
    <w:rsid w:val="00263C16"/>
    <w:rsid w:val="00265471"/>
    <w:rsid w:val="00286A6E"/>
    <w:rsid w:val="00286D59"/>
    <w:rsid w:val="0029053C"/>
    <w:rsid w:val="0029356B"/>
    <w:rsid w:val="00294D5B"/>
    <w:rsid w:val="00295A05"/>
    <w:rsid w:val="00297A88"/>
    <w:rsid w:val="002B2957"/>
    <w:rsid w:val="002C75E2"/>
    <w:rsid w:val="002D17AD"/>
    <w:rsid w:val="002D5B22"/>
    <w:rsid w:val="002E29C0"/>
    <w:rsid w:val="002E39A9"/>
    <w:rsid w:val="00315B1E"/>
    <w:rsid w:val="00316D41"/>
    <w:rsid w:val="00335723"/>
    <w:rsid w:val="003367F5"/>
    <w:rsid w:val="003472CE"/>
    <w:rsid w:val="0038096E"/>
    <w:rsid w:val="00386D14"/>
    <w:rsid w:val="00392C12"/>
    <w:rsid w:val="003953F7"/>
    <w:rsid w:val="003C164D"/>
    <w:rsid w:val="003C43E9"/>
    <w:rsid w:val="003D2054"/>
    <w:rsid w:val="003D3963"/>
    <w:rsid w:val="003D75FF"/>
    <w:rsid w:val="003E0C17"/>
    <w:rsid w:val="003E5AE4"/>
    <w:rsid w:val="00402883"/>
    <w:rsid w:val="00411EE6"/>
    <w:rsid w:val="00414F6F"/>
    <w:rsid w:val="004163BD"/>
    <w:rsid w:val="0042490F"/>
    <w:rsid w:val="004335BE"/>
    <w:rsid w:val="0043453D"/>
    <w:rsid w:val="00434933"/>
    <w:rsid w:val="004415A9"/>
    <w:rsid w:val="004418B6"/>
    <w:rsid w:val="00447CC1"/>
    <w:rsid w:val="0045761E"/>
    <w:rsid w:val="004624B3"/>
    <w:rsid w:val="00477CFF"/>
    <w:rsid w:val="004806C9"/>
    <w:rsid w:val="004834E8"/>
    <w:rsid w:val="00485CE3"/>
    <w:rsid w:val="0048603A"/>
    <w:rsid w:val="00487A53"/>
    <w:rsid w:val="004B09FC"/>
    <w:rsid w:val="004D017B"/>
    <w:rsid w:val="004D2F75"/>
    <w:rsid w:val="004D6E45"/>
    <w:rsid w:val="004D7043"/>
    <w:rsid w:val="004E516C"/>
    <w:rsid w:val="004F523B"/>
    <w:rsid w:val="00512058"/>
    <w:rsid w:val="0052210E"/>
    <w:rsid w:val="00533804"/>
    <w:rsid w:val="00535F93"/>
    <w:rsid w:val="00544933"/>
    <w:rsid w:val="005616A3"/>
    <w:rsid w:val="0057313F"/>
    <w:rsid w:val="00595988"/>
    <w:rsid w:val="005A6E07"/>
    <w:rsid w:val="005B416A"/>
    <w:rsid w:val="005E0504"/>
    <w:rsid w:val="005E3B32"/>
    <w:rsid w:val="005F03E8"/>
    <w:rsid w:val="005F2688"/>
    <w:rsid w:val="005F773A"/>
    <w:rsid w:val="00600F8C"/>
    <w:rsid w:val="00602A5F"/>
    <w:rsid w:val="00605723"/>
    <w:rsid w:val="006067F6"/>
    <w:rsid w:val="0061096F"/>
    <w:rsid w:val="0061219D"/>
    <w:rsid w:val="00612348"/>
    <w:rsid w:val="006360E2"/>
    <w:rsid w:val="00637284"/>
    <w:rsid w:val="00647426"/>
    <w:rsid w:val="00647C3B"/>
    <w:rsid w:val="00655710"/>
    <w:rsid w:val="00671D1B"/>
    <w:rsid w:val="0067559D"/>
    <w:rsid w:val="00680C79"/>
    <w:rsid w:val="00693517"/>
    <w:rsid w:val="006A568D"/>
    <w:rsid w:val="006A69CC"/>
    <w:rsid w:val="006B639B"/>
    <w:rsid w:val="006C1A7F"/>
    <w:rsid w:val="006C5A30"/>
    <w:rsid w:val="006D4DB5"/>
    <w:rsid w:val="006E4F2E"/>
    <w:rsid w:val="006F2E4F"/>
    <w:rsid w:val="006F6475"/>
    <w:rsid w:val="00702DF7"/>
    <w:rsid w:val="00715B1B"/>
    <w:rsid w:val="0071704C"/>
    <w:rsid w:val="007240FF"/>
    <w:rsid w:val="00740B14"/>
    <w:rsid w:val="00740DA4"/>
    <w:rsid w:val="007507E8"/>
    <w:rsid w:val="007523E8"/>
    <w:rsid w:val="0076731A"/>
    <w:rsid w:val="00774D97"/>
    <w:rsid w:val="0077509A"/>
    <w:rsid w:val="00775D70"/>
    <w:rsid w:val="0078056D"/>
    <w:rsid w:val="00783DE7"/>
    <w:rsid w:val="00796B65"/>
    <w:rsid w:val="007B21E0"/>
    <w:rsid w:val="007C4B49"/>
    <w:rsid w:val="007D560C"/>
    <w:rsid w:val="007F0BD6"/>
    <w:rsid w:val="00806EE5"/>
    <w:rsid w:val="00810DB6"/>
    <w:rsid w:val="00832CB4"/>
    <w:rsid w:val="0083644A"/>
    <w:rsid w:val="008375B6"/>
    <w:rsid w:val="00864A27"/>
    <w:rsid w:val="008726DD"/>
    <w:rsid w:val="008A2C4B"/>
    <w:rsid w:val="008A2E1C"/>
    <w:rsid w:val="008A4EA8"/>
    <w:rsid w:val="008A7439"/>
    <w:rsid w:val="008B6DD6"/>
    <w:rsid w:val="008C3F09"/>
    <w:rsid w:val="008C7CAC"/>
    <w:rsid w:val="008D2990"/>
    <w:rsid w:val="008D3617"/>
    <w:rsid w:val="008D6A84"/>
    <w:rsid w:val="008E1712"/>
    <w:rsid w:val="008E7292"/>
    <w:rsid w:val="008F0430"/>
    <w:rsid w:val="008F137E"/>
    <w:rsid w:val="008F2841"/>
    <w:rsid w:val="009062D4"/>
    <w:rsid w:val="0091508F"/>
    <w:rsid w:val="00926EF2"/>
    <w:rsid w:val="00944B92"/>
    <w:rsid w:val="0095564E"/>
    <w:rsid w:val="00960184"/>
    <w:rsid w:val="00961E3D"/>
    <w:rsid w:val="00977C3D"/>
    <w:rsid w:val="0098094B"/>
    <w:rsid w:val="00991A2C"/>
    <w:rsid w:val="009A11A9"/>
    <w:rsid w:val="009A1436"/>
    <w:rsid w:val="009A43F3"/>
    <w:rsid w:val="009A74D2"/>
    <w:rsid w:val="009B0F7A"/>
    <w:rsid w:val="009B5245"/>
    <w:rsid w:val="009C20C0"/>
    <w:rsid w:val="009E112D"/>
    <w:rsid w:val="009E206F"/>
    <w:rsid w:val="009E264C"/>
    <w:rsid w:val="009E6393"/>
    <w:rsid w:val="00A1630E"/>
    <w:rsid w:val="00A1708B"/>
    <w:rsid w:val="00A20818"/>
    <w:rsid w:val="00A26D23"/>
    <w:rsid w:val="00A26E1A"/>
    <w:rsid w:val="00A30D19"/>
    <w:rsid w:val="00A30D4C"/>
    <w:rsid w:val="00A33A2C"/>
    <w:rsid w:val="00A36BF0"/>
    <w:rsid w:val="00A56415"/>
    <w:rsid w:val="00A64344"/>
    <w:rsid w:val="00A64F4E"/>
    <w:rsid w:val="00A65370"/>
    <w:rsid w:val="00A66228"/>
    <w:rsid w:val="00A820A4"/>
    <w:rsid w:val="00A87ED5"/>
    <w:rsid w:val="00A90D85"/>
    <w:rsid w:val="00A921A3"/>
    <w:rsid w:val="00A939F2"/>
    <w:rsid w:val="00AA019E"/>
    <w:rsid w:val="00AA621B"/>
    <w:rsid w:val="00AB1D58"/>
    <w:rsid w:val="00AB47C4"/>
    <w:rsid w:val="00AB6903"/>
    <w:rsid w:val="00AC334E"/>
    <w:rsid w:val="00AC3924"/>
    <w:rsid w:val="00AC42DB"/>
    <w:rsid w:val="00AC482F"/>
    <w:rsid w:val="00AC4F48"/>
    <w:rsid w:val="00AC52DE"/>
    <w:rsid w:val="00AD1035"/>
    <w:rsid w:val="00AD476A"/>
    <w:rsid w:val="00AF62BC"/>
    <w:rsid w:val="00AF70B7"/>
    <w:rsid w:val="00AF772B"/>
    <w:rsid w:val="00B01677"/>
    <w:rsid w:val="00B038F6"/>
    <w:rsid w:val="00B32BCB"/>
    <w:rsid w:val="00B375B2"/>
    <w:rsid w:val="00B45714"/>
    <w:rsid w:val="00B5613D"/>
    <w:rsid w:val="00B62E42"/>
    <w:rsid w:val="00B65046"/>
    <w:rsid w:val="00B75362"/>
    <w:rsid w:val="00B76333"/>
    <w:rsid w:val="00B7664C"/>
    <w:rsid w:val="00B85E49"/>
    <w:rsid w:val="00B92853"/>
    <w:rsid w:val="00BA3664"/>
    <w:rsid w:val="00BA3894"/>
    <w:rsid w:val="00BA488F"/>
    <w:rsid w:val="00BA597F"/>
    <w:rsid w:val="00BB5AC4"/>
    <w:rsid w:val="00BD5420"/>
    <w:rsid w:val="00BD6671"/>
    <w:rsid w:val="00BE4C45"/>
    <w:rsid w:val="00BE6C0C"/>
    <w:rsid w:val="00BF0218"/>
    <w:rsid w:val="00BF1402"/>
    <w:rsid w:val="00C043B6"/>
    <w:rsid w:val="00C10B0D"/>
    <w:rsid w:val="00C132B8"/>
    <w:rsid w:val="00C22072"/>
    <w:rsid w:val="00C43F94"/>
    <w:rsid w:val="00C61E09"/>
    <w:rsid w:val="00C653CA"/>
    <w:rsid w:val="00C822BD"/>
    <w:rsid w:val="00C84CC7"/>
    <w:rsid w:val="00C96266"/>
    <w:rsid w:val="00C9633C"/>
    <w:rsid w:val="00CA1D79"/>
    <w:rsid w:val="00CA5AE7"/>
    <w:rsid w:val="00CC738E"/>
    <w:rsid w:val="00CD3F16"/>
    <w:rsid w:val="00CD6E02"/>
    <w:rsid w:val="00CE2AF8"/>
    <w:rsid w:val="00CE3496"/>
    <w:rsid w:val="00CE552C"/>
    <w:rsid w:val="00CF2020"/>
    <w:rsid w:val="00D07A05"/>
    <w:rsid w:val="00D20E23"/>
    <w:rsid w:val="00D53E81"/>
    <w:rsid w:val="00D56B94"/>
    <w:rsid w:val="00D63584"/>
    <w:rsid w:val="00D91FF9"/>
    <w:rsid w:val="00DA2EED"/>
    <w:rsid w:val="00DA4B0F"/>
    <w:rsid w:val="00DA7BCC"/>
    <w:rsid w:val="00DB059F"/>
    <w:rsid w:val="00DC06AF"/>
    <w:rsid w:val="00DD44C9"/>
    <w:rsid w:val="00E30524"/>
    <w:rsid w:val="00E34F03"/>
    <w:rsid w:val="00E374A2"/>
    <w:rsid w:val="00E41DF9"/>
    <w:rsid w:val="00E52E5B"/>
    <w:rsid w:val="00E57DE0"/>
    <w:rsid w:val="00E761FC"/>
    <w:rsid w:val="00E879B4"/>
    <w:rsid w:val="00E9100D"/>
    <w:rsid w:val="00E91624"/>
    <w:rsid w:val="00E9434A"/>
    <w:rsid w:val="00E951A2"/>
    <w:rsid w:val="00E97529"/>
    <w:rsid w:val="00EA0AC4"/>
    <w:rsid w:val="00EB3D88"/>
    <w:rsid w:val="00EB7BFF"/>
    <w:rsid w:val="00EB7FCF"/>
    <w:rsid w:val="00EC6856"/>
    <w:rsid w:val="00ED240B"/>
    <w:rsid w:val="00ED3A84"/>
    <w:rsid w:val="00EE2FC8"/>
    <w:rsid w:val="00EF40B3"/>
    <w:rsid w:val="00EF564E"/>
    <w:rsid w:val="00F05C51"/>
    <w:rsid w:val="00F1068D"/>
    <w:rsid w:val="00F15B56"/>
    <w:rsid w:val="00F273BF"/>
    <w:rsid w:val="00F50E73"/>
    <w:rsid w:val="00F60AE9"/>
    <w:rsid w:val="00F6300F"/>
    <w:rsid w:val="00F70E9A"/>
    <w:rsid w:val="00F72D6D"/>
    <w:rsid w:val="00F77A1D"/>
    <w:rsid w:val="00F850DD"/>
    <w:rsid w:val="00F8702A"/>
    <w:rsid w:val="00F962E5"/>
    <w:rsid w:val="00FA1100"/>
    <w:rsid w:val="00FC22F0"/>
    <w:rsid w:val="00FC7981"/>
    <w:rsid w:val="00FD3114"/>
    <w:rsid w:val="00FD566C"/>
    <w:rsid w:val="00FD65C6"/>
    <w:rsid w:val="00FE2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470A"/>
  <w15:chartTrackingRefBased/>
  <w15:docId w15:val="{92E22A35-ED4E-0B40-8CA2-D7265649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D70"/>
  </w:style>
  <w:style w:type="paragraph" w:styleId="Heading1">
    <w:name w:val="heading 1"/>
    <w:basedOn w:val="Normal"/>
    <w:next w:val="Normal"/>
    <w:link w:val="Heading1Char"/>
    <w:uiPriority w:val="9"/>
    <w:qFormat/>
    <w:rsid w:val="0029356B"/>
    <w:pPr>
      <w:keepNext/>
      <w:keepLines/>
      <w:numPr>
        <w:numId w:val="6"/>
      </w:numPr>
      <w:spacing w:before="240" w:line="259" w:lineRule="auto"/>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semiHidden/>
    <w:unhideWhenUsed/>
    <w:qFormat/>
    <w:rsid w:val="0029356B"/>
    <w:pPr>
      <w:keepNext/>
      <w:keepLines/>
      <w:numPr>
        <w:ilvl w:val="1"/>
        <w:numId w:val="6"/>
      </w:numPr>
      <w:spacing w:before="40" w:line="259" w:lineRule="auto"/>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semiHidden/>
    <w:unhideWhenUsed/>
    <w:qFormat/>
    <w:rsid w:val="0029356B"/>
    <w:pPr>
      <w:keepNext/>
      <w:keepLines/>
      <w:numPr>
        <w:ilvl w:val="2"/>
        <w:numId w:val="6"/>
      </w:numPr>
      <w:spacing w:before="40" w:line="259" w:lineRule="auto"/>
      <w:outlineLvl w:val="2"/>
    </w:pPr>
    <w:rPr>
      <w:rFonts w:asciiTheme="majorHAnsi" w:eastAsiaTheme="majorEastAsia" w:hAnsiTheme="majorHAnsi" w:cstheme="majorBidi"/>
      <w:color w:val="1F3763" w:themeColor="accent1" w:themeShade="7F"/>
      <w:kern w:val="0"/>
      <w14:ligatures w14:val="none"/>
    </w:rPr>
  </w:style>
  <w:style w:type="paragraph" w:styleId="Heading4">
    <w:name w:val="heading 4"/>
    <w:basedOn w:val="Normal"/>
    <w:next w:val="Normal"/>
    <w:link w:val="Heading4Char"/>
    <w:uiPriority w:val="9"/>
    <w:semiHidden/>
    <w:unhideWhenUsed/>
    <w:qFormat/>
    <w:rsid w:val="0029356B"/>
    <w:pPr>
      <w:keepNext/>
      <w:keepLines/>
      <w:numPr>
        <w:ilvl w:val="3"/>
        <w:numId w:val="6"/>
      </w:numPr>
      <w:spacing w:before="40" w:line="259" w:lineRule="auto"/>
      <w:outlineLvl w:val="3"/>
    </w:pPr>
    <w:rPr>
      <w:rFonts w:asciiTheme="majorHAnsi" w:eastAsiaTheme="majorEastAsia" w:hAnsiTheme="majorHAnsi" w:cstheme="majorBidi"/>
      <w:i/>
      <w:iCs/>
      <w:color w:val="2F5496" w:themeColor="accent1" w:themeShade="BF"/>
      <w:kern w:val="0"/>
      <w:sz w:val="22"/>
      <w:szCs w:val="22"/>
      <w14:ligatures w14:val="none"/>
    </w:rPr>
  </w:style>
  <w:style w:type="paragraph" w:styleId="Heading5">
    <w:name w:val="heading 5"/>
    <w:basedOn w:val="Normal"/>
    <w:next w:val="Normal"/>
    <w:link w:val="Heading5Char"/>
    <w:uiPriority w:val="9"/>
    <w:semiHidden/>
    <w:unhideWhenUsed/>
    <w:qFormat/>
    <w:rsid w:val="0029356B"/>
    <w:pPr>
      <w:keepNext/>
      <w:keepLines/>
      <w:numPr>
        <w:ilvl w:val="4"/>
        <w:numId w:val="6"/>
      </w:numPr>
      <w:spacing w:before="40" w:line="259" w:lineRule="auto"/>
      <w:outlineLvl w:val="4"/>
    </w:pPr>
    <w:rPr>
      <w:rFonts w:asciiTheme="majorHAnsi" w:eastAsiaTheme="majorEastAsia" w:hAnsiTheme="majorHAnsi" w:cstheme="majorBidi"/>
      <w:color w:val="2F5496" w:themeColor="accent1" w:themeShade="BF"/>
      <w:kern w:val="0"/>
      <w:sz w:val="22"/>
      <w:szCs w:val="22"/>
      <w14:ligatures w14:val="none"/>
    </w:rPr>
  </w:style>
  <w:style w:type="paragraph" w:styleId="Heading6">
    <w:name w:val="heading 6"/>
    <w:basedOn w:val="Normal"/>
    <w:next w:val="Normal"/>
    <w:link w:val="Heading6Char"/>
    <w:uiPriority w:val="9"/>
    <w:semiHidden/>
    <w:unhideWhenUsed/>
    <w:qFormat/>
    <w:rsid w:val="0029356B"/>
    <w:pPr>
      <w:keepNext/>
      <w:keepLines/>
      <w:numPr>
        <w:ilvl w:val="5"/>
        <w:numId w:val="6"/>
      </w:numPr>
      <w:spacing w:before="40" w:line="259" w:lineRule="auto"/>
      <w:outlineLvl w:val="5"/>
    </w:pPr>
    <w:rPr>
      <w:rFonts w:asciiTheme="majorHAnsi" w:eastAsiaTheme="majorEastAsia" w:hAnsiTheme="majorHAnsi" w:cstheme="majorBidi"/>
      <w:color w:val="1F3763" w:themeColor="accent1" w:themeShade="7F"/>
      <w:kern w:val="0"/>
      <w:sz w:val="22"/>
      <w:szCs w:val="22"/>
      <w14:ligatures w14:val="none"/>
    </w:rPr>
  </w:style>
  <w:style w:type="paragraph" w:styleId="Heading7">
    <w:name w:val="heading 7"/>
    <w:basedOn w:val="Normal"/>
    <w:next w:val="Normal"/>
    <w:link w:val="Heading7Char"/>
    <w:uiPriority w:val="9"/>
    <w:semiHidden/>
    <w:unhideWhenUsed/>
    <w:qFormat/>
    <w:rsid w:val="0029356B"/>
    <w:pPr>
      <w:keepNext/>
      <w:keepLines/>
      <w:numPr>
        <w:ilvl w:val="6"/>
        <w:numId w:val="6"/>
      </w:numPr>
      <w:spacing w:before="40" w:line="259" w:lineRule="auto"/>
      <w:outlineLvl w:val="6"/>
    </w:pPr>
    <w:rPr>
      <w:rFonts w:asciiTheme="majorHAnsi" w:eastAsiaTheme="majorEastAsia" w:hAnsiTheme="majorHAnsi" w:cstheme="majorBidi"/>
      <w:i/>
      <w:iCs/>
      <w:color w:val="1F3763" w:themeColor="accent1" w:themeShade="7F"/>
      <w:kern w:val="0"/>
      <w:sz w:val="22"/>
      <w:szCs w:val="22"/>
      <w14:ligatures w14:val="none"/>
    </w:rPr>
  </w:style>
  <w:style w:type="paragraph" w:styleId="Heading8">
    <w:name w:val="heading 8"/>
    <w:basedOn w:val="Normal"/>
    <w:next w:val="Normal"/>
    <w:link w:val="Heading8Char"/>
    <w:uiPriority w:val="9"/>
    <w:semiHidden/>
    <w:unhideWhenUsed/>
    <w:qFormat/>
    <w:rsid w:val="0029356B"/>
    <w:pPr>
      <w:keepNext/>
      <w:keepLines/>
      <w:numPr>
        <w:ilvl w:val="7"/>
        <w:numId w:val="6"/>
      </w:numPr>
      <w:spacing w:before="40" w:line="259" w:lineRule="auto"/>
      <w:outlineLvl w:val="7"/>
    </w:pPr>
    <w:rPr>
      <w:rFonts w:asciiTheme="majorHAnsi" w:eastAsiaTheme="majorEastAsia" w:hAnsiTheme="majorHAnsi" w:cstheme="majorBidi"/>
      <w:color w:val="272727" w:themeColor="text1" w:themeTint="D8"/>
      <w:kern w:val="0"/>
      <w:sz w:val="21"/>
      <w:szCs w:val="21"/>
      <w14:ligatures w14:val="none"/>
    </w:rPr>
  </w:style>
  <w:style w:type="paragraph" w:styleId="Heading9">
    <w:name w:val="heading 9"/>
    <w:basedOn w:val="Normal"/>
    <w:next w:val="Normal"/>
    <w:link w:val="Heading9Char"/>
    <w:uiPriority w:val="9"/>
    <w:semiHidden/>
    <w:unhideWhenUsed/>
    <w:qFormat/>
    <w:rsid w:val="0029356B"/>
    <w:pPr>
      <w:keepNext/>
      <w:keepLines/>
      <w:numPr>
        <w:ilvl w:val="8"/>
        <w:numId w:val="6"/>
      </w:numPr>
      <w:spacing w:before="40" w:line="259" w:lineRule="auto"/>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B60"/>
    <w:pPr>
      <w:ind w:left="720"/>
      <w:contextualSpacing/>
    </w:pPr>
  </w:style>
  <w:style w:type="table" w:styleId="GridTable4">
    <w:name w:val="Grid Table 4"/>
    <w:basedOn w:val="TableNormal"/>
    <w:uiPriority w:val="49"/>
    <w:rsid w:val="0029356B"/>
    <w:rPr>
      <w:kern w:val="0"/>
      <w:sz w:val="22"/>
      <w:szCs w:val="22"/>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29356B"/>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29356B"/>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29356B"/>
    <w:rPr>
      <w:rFonts w:asciiTheme="majorHAnsi" w:eastAsiaTheme="majorEastAsia" w:hAnsiTheme="majorHAnsi" w:cstheme="majorBidi"/>
      <w:color w:val="1F3763" w:themeColor="accent1" w:themeShade="7F"/>
      <w:kern w:val="0"/>
      <w14:ligatures w14:val="none"/>
    </w:rPr>
  </w:style>
  <w:style w:type="character" w:customStyle="1" w:styleId="Heading4Char">
    <w:name w:val="Heading 4 Char"/>
    <w:basedOn w:val="DefaultParagraphFont"/>
    <w:link w:val="Heading4"/>
    <w:uiPriority w:val="9"/>
    <w:semiHidden/>
    <w:rsid w:val="0029356B"/>
    <w:rPr>
      <w:rFonts w:asciiTheme="majorHAnsi" w:eastAsiaTheme="majorEastAsia" w:hAnsiTheme="majorHAnsi" w:cstheme="majorBidi"/>
      <w:i/>
      <w:iCs/>
      <w:color w:val="2F5496" w:themeColor="accent1" w:themeShade="BF"/>
      <w:kern w:val="0"/>
      <w:sz w:val="22"/>
      <w:szCs w:val="22"/>
      <w14:ligatures w14:val="none"/>
    </w:rPr>
  </w:style>
  <w:style w:type="character" w:customStyle="1" w:styleId="Heading5Char">
    <w:name w:val="Heading 5 Char"/>
    <w:basedOn w:val="DefaultParagraphFont"/>
    <w:link w:val="Heading5"/>
    <w:uiPriority w:val="9"/>
    <w:semiHidden/>
    <w:rsid w:val="0029356B"/>
    <w:rPr>
      <w:rFonts w:asciiTheme="majorHAnsi" w:eastAsiaTheme="majorEastAsia" w:hAnsiTheme="majorHAnsi" w:cstheme="majorBidi"/>
      <w:color w:val="2F5496"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29356B"/>
    <w:rPr>
      <w:rFonts w:asciiTheme="majorHAnsi" w:eastAsiaTheme="majorEastAsia" w:hAnsiTheme="majorHAnsi" w:cstheme="majorBidi"/>
      <w:color w:val="1F3763" w:themeColor="accent1" w:themeShade="7F"/>
      <w:kern w:val="0"/>
      <w:sz w:val="22"/>
      <w:szCs w:val="22"/>
      <w14:ligatures w14:val="none"/>
    </w:rPr>
  </w:style>
  <w:style w:type="character" w:customStyle="1" w:styleId="Heading7Char">
    <w:name w:val="Heading 7 Char"/>
    <w:basedOn w:val="DefaultParagraphFont"/>
    <w:link w:val="Heading7"/>
    <w:uiPriority w:val="9"/>
    <w:semiHidden/>
    <w:rsid w:val="0029356B"/>
    <w:rPr>
      <w:rFonts w:asciiTheme="majorHAnsi" w:eastAsiaTheme="majorEastAsia" w:hAnsiTheme="majorHAnsi" w:cstheme="majorBidi"/>
      <w:i/>
      <w:iCs/>
      <w:color w:val="1F3763" w:themeColor="accent1" w:themeShade="7F"/>
      <w:kern w:val="0"/>
      <w:sz w:val="22"/>
      <w:szCs w:val="22"/>
      <w14:ligatures w14:val="none"/>
    </w:rPr>
  </w:style>
  <w:style w:type="character" w:customStyle="1" w:styleId="Heading8Char">
    <w:name w:val="Heading 8 Char"/>
    <w:basedOn w:val="DefaultParagraphFont"/>
    <w:link w:val="Heading8"/>
    <w:uiPriority w:val="9"/>
    <w:semiHidden/>
    <w:rsid w:val="0029356B"/>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29356B"/>
    <w:rPr>
      <w:rFonts w:asciiTheme="majorHAnsi" w:eastAsiaTheme="majorEastAsia" w:hAnsiTheme="majorHAnsi" w:cstheme="majorBidi"/>
      <w:i/>
      <w:iCs/>
      <w:color w:val="272727" w:themeColor="text1" w:themeTint="D8"/>
      <w:kern w:val="0"/>
      <w:sz w:val="21"/>
      <w:szCs w:val="21"/>
      <w14:ligatures w14:val="none"/>
    </w:rPr>
  </w:style>
  <w:style w:type="paragraph" w:styleId="Title">
    <w:name w:val="Title"/>
    <w:basedOn w:val="Normal"/>
    <w:next w:val="Normal"/>
    <w:link w:val="TitleChar"/>
    <w:uiPriority w:val="2"/>
    <w:qFormat/>
    <w:rsid w:val="0029356B"/>
    <w:pPr>
      <w:spacing w:after="80"/>
      <w:contextualSpacing/>
    </w:pPr>
    <w:rPr>
      <w:rFonts w:asciiTheme="majorHAnsi" w:eastAsiaTheme="majorEastAsia" w:hAnsiTheme="majorHAnsi" w:cstheme="majorBidi"/>
      <w:b/>
      <w:bCs/>
      <w:color w:val="4472C4" w:themeColor="accent1"/>
      <w:spacing w:val="-10"/>
      <w:kern w:val="28"/>
      <w:sz w:val="44"/>
      <w:szCs w:val="20"/>
      <w:lang w:eastAsia="ja-JP"/>
      <w14:ligatures w14:val="none"/>
    </w:rPr>
  </w:style>
  <w:style w:type="character" w:customStyle="1" w:styleId="TitleChar">
    <w:name w:val="Title Char"/>
    <w:basedOn w:val="DefaultParagraphFont"/>
    <w:link w:val="Title"/>
    <w:uiPriority w:val="2"/>
    <w:rsid w:val="0029356B"/>
    <w:rPr>
      <w:rFonts w:asciiTheme="majorHAnsi" w:eastAsiaTheme="majorEastAsia" w:hAnsiTheme="majorHAnsi" w:cstheme="majorBidi"/>
      <w:b/>
      <w:bCs/>
      <w:color w:val="4472C4" w:themeColor="accent1"/>
      <w:spacing w:val="-10"/>
      <w:kern w:val="28"/>
      <w:sz w:val="44"/>
      <w:szCs w:val="20"/>
      <w:lang w:eastAsia="ja-JP"/>
      <w14:ligatures w14:val="none"/>
    </w:rPr>
  </w:style>
  <w:style w:type="paragraph" w:styleId="Subtitle">
    <w:name w:val="Subtitle"/>
    <w:basedOn w:val="Normal"/>
    <w:next w:val="Normal"/>
    <w:link w:val="SubtitleChar"/>
    <w:uiPriority w:val="3"/>
    <w:qFormat/>
    <w:rsid w:val="0029356B"/>
    <w:pPr>
      <w:spacing w:after="800"/>
    </w:pPr>
    <w:rPr>
      <w:b/>
      <w:bCs/>
      <w:color w:val="262626" w:themeColor="text1" w:themeTint="D9"/>
      <w:spacing w:val="15"/>
      <w:kern w:val="0"/>
      <w:szCs w:val="20"/>
      <w:lang w:eastAsia="ja-JP"/>
      <w14:ligatures w14:val="none"/>
    </w:rPr>
  </w:style>
  <w:style w:type="character" w:customStyle="1" w:styleId="SubtitleChar">
    <w:name w:val="Subtitle Char"/>
    <w:basedOn w:val="DefaultParagraphFont"/>
    <w:link w:val="Subtitle"/>
    <w:uiPriority w:val="3"/>
    <w:rsid w:val="0029356B"/>
    <w:rPr>
      <w:b/>
      <w:bCs/>
      <w:color w:val="262626" w:themeColor="text1" w:themeTint="D9"/>
      <w:spacing w:val="15"/>
      <w:kern w:val="0"/>
      <w:szCs w:val="20"/>
      <w:lang w:eastAsia="ja-JP"/>
      <w14:ligatures w14:val="none"/>
    </w:rPr>
  </w:style>
  <w:style w:type="paragraph" w:customStyle="1" w:styleId="Style1">
    <w:name w:val="Style1"/>
    <w:basedOn w:val="Heading1"/>
    <w:link w:val="Style1Char"/>
    <w:qFormat/>
    <w:rsid w:val="0029356B"/>
    <w:rPr>
      <w:b/>
    </w:rPr>
  </w:style>
  <w:style w:type="character" w:customStyle="1" w:styleId="Style1Char">
    <w:name w:val="Style1 Char"/>
    <w:basedOn w:val="Heading1Char"/>
    <w:link w:val="Style1"/>
    <w:rsid w:val="0029356B"/>
    <w:rPr>
      <w:rFonts w:asciiTheme="majorHAnsi" w:eastAsiaTheme="majorEastAsia" w:hAnsiTheme="majorHAnsi" w:cstheme="majorBidi"/>
      <w:b/>
      <w:color w:val="2F5496" w:themeColor="accent1" w:themeShade="BF"/>
      <w:kern w:val="0"/>
      <w:sz w:val="32"/>
      <w:szCs w:val="32"/>
      <w14:ligatures w14:val="none"/>
    </w:rPr>
  </w:style>
  <w:style w:type="table" w:styleId="TableGrid">
    <w:name w:val="Table Grid"/>
    <w:basedOn w:val="TableNormal"/>
    <w:uiPriority w:val="39"/>
    <w:rsid w:val="00402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
    <w:name w:val="caption-text"/>
    <w:basedOn w:val="DefaultParagraphFont"/>
    <w:rsid w:val="00FD566C"/>
  </w:style>
  <w:style w:type="character" w:customStyle="1" w:styleId="apple-converted-space">
    <w:name w:val="apple-converted-space"/>
    <w:basedOn w:val="DefaultParagraphFont"/>
    <w:rsid w:val="00FD566C"/>
  </w:style>
  <w:style w:type="character" w:customStyle="1" w:styleId="credit">
    <w:name w:val="credit"/>
    <w:basedOn w:val="DefaultParagraphFont"/>
    <w:rsid w:val="00FD566C"/>
  </w:style>
  <w:style w:type="numbering" w:customStyle="1" w:styleId="CurrentList1">
    <w:name w:val="Current List1"/>
    <w:uiPriority w:val="99"/>
    <w:rsid w:val="00C9633C"/>
    <w:pPr>
      <w:numPr>
        <w:numId w:val="11"/>
      </w:numPr>
    </w:pPr>
  </w:style>
  <w:style w:type="character" w:styleId="Hyperlink">
    <w:name w:val="Hyperlink"/>
    <w:basedOn w:val="DefaultParagraphFont"/>
    <w:uiPriority w:val="99"/>
    <w:unhideWhenUsed/>
    <w:rsid w:val="002E29C0"/>
    <w:rPr>
      <w:color w:val="0563C1" w:themeColor="hyperlink"/>
      <w:u w:val="single"/>
    </w:rPr>
  </w:style>
  <w:style w:type="character" w:styleId="UnresolvedMention">
    <w:name w:val="Unresolved Mention"/>
    <w:basedOn w:val="DefaultParagraphFont"/>
    <w:uiPriority w:val="99"/>
    <w:semiHidden/>
    <w:unhideWhenUsed/>
    <w:rsid w:val="002E29C0"/>
    <w:rPr>
      <w:color w:val="605E5C"/>
      <w:shd w:val="clear" w:color="auto" w:fill="E1DFDD"/>
    </w:rPr>
  </w:style>
  <w:style w:type="character" w:styleId="FollowedHyperlink">
    <w:name w:val="FollowedHyperlink"/>
    <w:basedOn w:val="DefaultParagraphFont"/>
    <w:uiPriority w:val="99"/>
    <w:semiHidden/>
    <w:unhideWhenUsed/>
    <w:rsid w:val="002E29C0"/>
    <w:rPr>
      <w:color w:val="954F72" w:themeColor="followedHyperlink"/>
      <w:u w:val="single"/>
    </w:rPr>
  </w:style>
  <w:style w:type="table" w:styleId="GridTable1Light-Accent5">
    <w:name w:val="Grid Table 1 Light Accent 5"/>
    <w:basedOn w:val="TableNormal"/>
    <w:uiPriority w:val="46"/>
    <w:rsid w:val="002E39A9"/>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2E39A9"/>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3">
    <w:name w:val="List Table 1 Light Accent 3"/>
    <w:basedOn w:val="TableNormal"/>
    <w:uiPriority w:val="46"/>
    <w:rsid w:val="00392C12"/>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er">
    <w:name w:val="footer"/>
    <w:basedOn w:val="Normal"/>
    <w:link w:val="FooterChar"/>
    <w:uiPriority w:val="99"/>
    <w:unhideWhenUsed/>
    <w:rsid w:val="00092789"/>
    <w:pPr>
      <w:tabs>
        <w:tab w:val="center" w:pos="4513"/>
        <w:tab w:val="right" w:pos="9026"/>
      </w:tabs>
    </w:pPr>
  </w:style>
  <w:style w:type="character" w:customStyle="1" w:styleId="FooterChar">
    <w:name w:val="Footer Char"/>
    <w:basedOn w:val="DefaultParagraphFont"/>
    <w:link w:val="Footer"/>
    <w:uiPriority w:val="99"/>
    <w:rsid w:val="00092789"/>
  </w:style>
  <w:style w:type="character" w:styleId="PageNumber">
    <w:name w:val="page number"/>
    <w:basedOn w:val="DefaultParagraphFont"/>
    <w:uiPriority w:val="99"/>
    <w:semiHidden/>
    <w:unhideWhenUsed/>
    <w:rsid w:val="00092789"/>
  </w:style>
  <w:style w:type="paragraph" w:customStyle="1" w:styleId="msonormal0">
    <w:name w:val="msonormal"/>
    <w:basedOn w:val="Normal"/>
    <w:rsid w:val="0000714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xl65">
    <w:name w:val="xl65"/>
    <w:basedOn w:val="Normal"/>
    <w:rsid w:val="0000714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b/>
      <w:bCs/>
      <w:kern w:val="0"/>
      <w:lang w:eastAsia="en-GB"/>
      <w14:ligatures w14:val="none"/>
    </w:rPr>
  </w:style>
  <w:style w:type="paragraph" w:customStyle="1" w:styleId="xl66">
    <w:name w:val="xl66"/>
    <w:basedOn w:val="Normal"/>
    <w:rsid w:val="00007143"/>
    <w:pPr>
      <w:spacing w:before="100" w:beforeAutospacing="1" w:after="100" w:afterAutospacing="1"/>
      <w:jc w:val="center"/>
    </w:pPr>
    <w:rPr>
      <w:rFonts w:ascii="Times New Roman" w:eastAsia="Times New Roman" w:hAnsi="Times New Roman" w:cs="Times New Roman"/>
      <w:kern w:val="0"/>
      <w:lang w:eastAsia="en-GB"/>
      <w14:ligatures w14:val="none"/>
    </w:rPr>
  </w:style>
  <w:style w:type="paragraph" w:styleId="NormalWeb">
    <w:name w:val="Normal (Web)"/>
    <w:basedOn w:val="Normal"/>
    <w:uiPriority w:val="99"/>
    <w:unhideWhenUsed/>
    <w:rsid w:val="0052210E"/>
    <w:pPr>
      <w:spacing w:before="100" w:beforeAutospacing="1" w:after="100" w:afterAutospacing="1"/>
    </w:pPr>
    <w:rPr>
      <w:rFonts w:ascii="Times New Roman" w:eastAsia="Times New Roman" w:hAnsi="Times New Roman" w:cs="Times New Roman"/>
      <w:kern w:val="0"/>
      <w:lang w:val="en-IN" w:eastAsia="en-IN"/>
      <w14:ligatures w14:val="none"/>
    </w:rPr>
  </w:style>
  <w:style w:type="character" w:styleId="PlaceholderText">
    <w:name w:val="Placeholder Text"/>
    <w:basedOn w:val="DefaultParagraphFont"/>
    <w:uiPriority w:val="99"/>
    <w:semiHidden/>
    <w:rsid w:val="005F26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45424">
      <w:bodyDiv w:val="1"/>
      <w:marLeft w:val="0"/>
      <w:marRight w:val="0"/>
      <w:marTop w:val="0"/>
      <w:marBottom w:val="0"/>
      <w:divBdr>
        <w:top w:val="none" w:sz="0" w:space="0" w:color="auto"/>
        <w:left w:val="none" w:sz="0" w:space="0" w:color="auto"/>
        <w:bottom w:val="none" w:sz="0" w:space="0" w:color="auto"/>
        <w:right w:val="none" w:sz="0" w:space="0" w:color="auto"/>
      </w:divBdr>
    </w:div>
    <w:div w:id="321272791">
      <w:bodyDiv w:val="1"/>
      <w:marLeft w:val="0"/>
      <w:marRight w:val="0"/>
      <w:marTop w:val="0"/>
      <w:marBottom w:val="0"/>
      <w:divBdr>
        <w:top w:val="none" w:sz="0" w:space="0" w:color="auto"/>
        <w:left w:val="none" w:sz="0" w:space="0" w:color="auto"/>
        <w:bottom w:val="none" w:sz="0" w:space="0" w:color="auto"/>
        <w:right w:val="none" w:sz="0" w:space="0" w:color="auto"/>
      </w:divBdr>
    </w:div>
    <w:div w:id="374430988">
      <w:bodyDiv w:val="1"/>
      <w:marLeft w:val="0"/>
      <w:marRight w:val="0"/>
      <w:marTop w:val="0"/>
      <w:marBottom w:val="0"/>
      <w:divBdr>
        <w:top w:val="none" w:sz="0" w:space="0" w:color="auto"/>
        <w:left w:val="none" w:sz="0" w:space="0" w:color="auto"/>
        <w:bottom w:val="none" w:sz="0" w:space="0" w:color="auto"/>
        <w:right w:val="none" w:sz="0" w:space="0" w:color="auto"/>
      </w:divBdr>
    </w:div>
    <w:div w:id="396129228">
      <w:bodyDiv w:val="1"/>
      <w:marLeft w:val="0"/>
      <w:marRight w:val="0"/>
      <w:marTop w:val="0"/>
      <w:marBottom w:val="0"/>
      <w:divBdr>
        <w:top w:val="none" w:sz="0" w:space="0" w:color="auto"/>
        <w:left w:val="none" w:sz="0" w:space="0" w:color="auto"/>
        <w:bottom w:val="none" w:sz="0" w:space="0" w:color="auto"/>
        <w:right w:val="none" w:sz="0" w:space="0" w:color="auto"/>
      </w:divBdr>
      <w:divsChild>
        <w:div w:id="405805785">
          <w:marLeft w:val="0"/>
          <w:marRight w:val="0"/>
          <w:marTop w:val="0"/>
          <w:marBottom w:val="0"/>
          <w:divBdr>
            <w:top w:val="none" w:sz="0" w:space="0" w:color="auto"/>
            <w:left w:val="none" w:sz="0" w:space="0" w:color="auto"/>
            <w:bottom w:val="none" w:sz="0" w:space="0" w:color="auto"/>
            <w:right w:val="none" w:sz="0" w:space="0" w:color="auto"/>
          </w:divBdr>
          <w:divsChild>
            <w:div w:id="1390105486">
              <w:marLeft w:val="0"/>
              <w:marRight w:val="0"/>
              <w:marTop w:val="0"/>
              <w:marBottom w:val="0"/>
              <w:divBdr>
                <w:top w:val="none" w:sz="0" w:space="0" w:color="auto"/>
                <w:left w:val="none" w:sz="0" w:space="0" w:color="auto"/>
                <w:bottom w:val="none" w:sz="0" w:space="0" w:color="auto"/>
                <w:right w:val="none" w:sz="0" w:space="0" w:color="auto"/>
              </w:divBdr>
              <w:divsChild>
                <w:div w:id="788624174">
                  <w:marLeft w:val="0"/>
                  <w:marRight w:val="0"/>
                  <w:marTop w:val="0"/>
                  <w:marBottom w:val="0"/>
                  <w:divBdr>
                    <w:top w:val="none" w:sz="0" w:space="0" w:color="auto"/>
                    <w:left w:val="none" w:sz="0" w:space="0" w:color="auto"/>
                    <w:bottom w:val="none" w:sz="0" w:space="0" w:color="auto"/>
                    <w:right w:val="none" w:sz="0" w:space="0" w:color="auto"/>
                  </w:divBdr>
                  <w:divsChild>
                    <w:div w:id="123674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628265">
      <w:bodyDiv w:val="1"/>
      <w:marLeft w:val="0"/>
      <w:marRight w:val="0"/>
      <w:marTop w:val="0"/>
      <w:marBottom w:val="0"/>
      <w:divBdr>
        <w:top w:val="none" w:sz="0" w:space="0" w:color="auto"/>
        <w:left w:val="none" w:sz="0" w:space="0" w:color="auto"/>
        <w:bottom w:val="none" w:sz="0" w:space="0" w:color="auto"/>
        <w:right w:val="none" w:sz="0" w:space="0" w:color="auto"/>
      </w:divBdr>
    </w:div>
    <w:div w:id="434060434">
      <w:bodyDiv w:val="1"/>
      <w:marLeft w:val="0"/>
      <w:marRight w:val="0"/>
      <w:marTop w:val="0"/>
      <w:marBottom w:val="0"/>
      <w:divBdr>
        <w:top w:val="none" w:sz="0" w:space="0" w:color="auto"/>
        <w:left w:val="none" w:sz="0" w:space="0" w:color="auto"/>
        <w:bottom w:val="none" w:sz="0" w:space="0" w:color="auto"/>
        <w:right w:val="none" w:sz="0" w:space="0" w:color="auto"/>
      </w:divBdr>
    </w:div>
    <w:div w:id="553391686">
      <w:bodyDiv w:val="1"/>
      <w:marLeft w:val="0"/>
      <w:marRight w:val="0"/>
      <w:marTop w:val="0"/>
      <w:marBottom w:val="0"/>
      <w:divBdr>
        <w:top w:val="none" w:sz="0" w:space="0" w:color="auto"/>
        <w:left w:val="none" w:sz="0" w:space="0" w:color="auto"/>
        <w:bottom w:val="none" w:sz="0" w:space="0" w:color="auto"/>
        <w:right w:val="none" w:sz="0" w:space="0" w:color="auto"/>
      </w:divBdr>
    </w:div>
    <w:div w:id="593132616">
      <w:bodyDiv w:val="1"/>
      <w:marLeft w:val="0"/>
      <w:marRight w:val="0"/>
      <w:marTop w:val="0"/>
      <w:marBottom w:val="0"/>
      <w:divBdr>
        <w:top w:val="none" w:sz="0" w:space="0" w:color="auto"/>
        <w:left w:val="none" w:sz="0" w:space="0" w:color="auto"/>
        <w:bottom w:val="none" w:sz="0" w:space="0" w:color="auto"/>
        <w:right w:val="none" w:sz="0" w:space="0" w:color="auto"/>
      </w:divBdr>
    </w:div>
    <w:div w:id="621814104">
      <w:bodyDiv w:val="1"/>
      <w:marLeft w:val="0"/>
      <w:marRight w:val="0"/>
      <w:marTop w:val="0"/>
      <w:marBottom w:val="0"/>
      <w:divBdr>
        <w:top w:val="none" w:sz="0" w:space="0" w:color="auto"/>
        <w:left w:val="none" w:sz="0" w:space="0" w:color="auto"/>
        <w:bottom w:val="none" w:sz="0" w:space="0" w:color="auto"/>
        <w:right w:val="none" w:sz="0" w:space="0" w:color="auto"/>
      </w:divBdr>
    </w:div>
    <w:div w:id="727194705">
      <w:bodyDiv w:val="1"/>
      <w:marLeft w:val="0"/>
      <w:marRight w:val="0"/>
      <w:marTop w:val="0"/>
      <w:marBottom w:val="0"/>
      <w:divBdr>
        <w:top w:val="none" w:sz="0" w:space="0" w:color="auto"/>
        <w:left w:val="none" w:sz="0" w:space="0" w:color="auto"/>
        <w:bottom w:val="none" w:sz="0" w:space="0" w:color="auto"/>
        <w:right w:val="none" w:sz="0" w:space="0" w:color="auto"/>
      </w:divBdr>
    </w:div>
    <w:div w:id="742944563">
      <w:bodyDiv w:val="1"/>
      <w:marLeft w:val="0"/>
      <w:marRight w:val="0"/>
      <w:marTop w:val="0"/>
      <w:marBottom w:val="0"/>
      <w:divBdr>
        <w:top w:val="none" w:sz="0" w:space="0" w:color="auto"/>
        <w:left w:val="none" w:sz="0" w:space="0" w:color="auto"/>
        <w:bottom w:val="none" w:sz="0" w:space="0" w:color="auto"/>
        <w:right w:val="none" w:sz="0" w:space="0" w:color="auto"/>
      </w:divBdr>
    </w:div>
    <w:div w:id="796751855">
      <w:bodyDiv w:val="1"/>
      <w:marLeft w:val="0"/>
      <w:marRight w:val="0"/>
      <w:marTop w:val="0"/>
      <w:marBottom w:val="0"/>
      <w:divBdr>
        <w:top w:val="none" w:sz="0" w:space="0" w:color="auto"/>
        <w:left w:val="none" w:sz="0" w:space="0" w:color="auto"/>
        <w:bottom w:val="none" w:sz="0" w:space="0" w:color="auto"/>
        <w:right w:val="none" w:sz="0" w:space="0" w:color="auto"/>
      </w:divBdr>
    </w:div>
    <w:div w:id="916213718">
      <w:bodyDiv w:val="1"/>
      <w:marLeft w:val="0"/>
      <w:marRight w:val="0"/>
      <w:marTop w:val="0"/>
      <w:marBottom w:val="0"/>
      <w:divBdr>
        <w:top w:val="none" w:sz="0" w:space="0" w:color="auto"/>
        <w:left w:val="none" w:sz="0" w:space="0" w:color="auto"/>
        <w:bottom w:val="none" w:sz="0" w:space="0" w:color="auto"/>
        <w:right w:val="none" w:sz="0" w:space="0" w:color="auto"/>
      </w:divBdr>
    </w:div>
    <w:div w:id="1053693919">
      <w:bodyDiv w:val="1"/>
      <w:marLeft w:val="0"/>
      <w:marRight w:val="0"/>
      <w:marTop w:val="0"/>
      <w:marBottom w:val="0"/>
      <w:divBdr>
        <w:top w:val="none" w:sz="0" w:space="0" w:color="auto"/>
        <w:left w:val="none" w:sz="0" w:space="0" w:color="auto"/>
        <w:bottom w:val="none" w:sz="0" w:space="0" w:color="auto"/>
        <w:right w:val="none" w:sz="0" w:space="0" w:color="auto"/>
      </w:divBdr>
      <w:divsChild>
        <w:div w:id="2017074316">
          <w:marLeft w:val="0"/>
          <w:marRight w:val="0"/>
          <w:marTop w:val="0"/>
          <w:marBottom w:val="0"/>
          <w:divBdr>
            <w:top w:val="none" w:sz="0" w:space="0" w:color="auto"/>
            <w:left w:val="none" w:sz="0" w:space="0" w:color="auto"/>
            <w:bottom w:val="none" w:sz="0" w:space="0" w:color="auto"/>
            <w:right w:val="none" w:sz="0" w:space="0" w:color="auto"/>
          </w:divBdr>
          <w:divsChild>
            <w:div w:id="68114848">
              <w:marLeft w:val="0"/>
              <w:marRight w:val="0"/>
              <w:marTop w:val="0"/>
              <w:marBottom w:val="0"/>
              <w:divBdr>
                <w:top w:val="none" w:sz="0" w:space="0" w:color="auto"/>
                <w:left w:val="none" w:sz="0" w:space="0" w:color="auto"/>
                <w:bottom w:val="none" w:sz="0" w:space="0" w:color="auto"/>
                <w:right w:val="none" w:sz="0" w:space="0" w:color="auto"/>
              </w:divBdr>
              <w:divsChild>
                <w:div w:id="10733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994273">
      <w:bodyDiv w:val="1"/>
      <w:marLeft w:val="0"/>
      <w:marRight w:val="0"/>
      <w:marTop w:val="0"/>
      <w:marBottom w:val="0"/>
      <w:divBdr>
        <w:top w:val="none" w:sz="0" w:space="0" w:color="auto"/>
        <w:left w:val="none" w:sz="0" w:space="0" w:color="auto"/>
        <w:bottom w:val="none" w:sz="0" w:space="0" w:color="auto"/>
        <w:right w:val="none" w:sz="0" w:space="0" w:color="auto"/>
      </w:divBdr>
    </w:div>
    <w:div w:id="1199782349">
      <w:bodyDiv w:val="1"/>
      <w:marLeft w:val="0"/>
      <w:marRight w:val="0"/>
      <w:marTop w:val="0"/>
      <w:marBottom w:val="0"/>
      <w:divBdr>
        <w:top w:val="none" w:sz="0" w:space="0" w:color="auto"/>
        <w:left w:val="none" w:sz="0" w:space="0" w:color="auto"/>
        <w:bottom w:val="none" w:sz="0" w:space="0" w:color="auto"/>
        <w:right w:val="none" w:sz="0" w:space="0" w:color="auto"/>
      </w:divBdr>
    </w:div>
    <w:div w:id="1325861322">
      <w:bodyDiv w:val="1"/>
      <w:marLeft w:val="0"/>
      <w:marRight w:val="0"/>
      <w:marTop w:val="0"/>
      <w:marBottom w:val="0"/>
      <w:divBdr>
        <w:top w:val="none" w:sz="0" w:space="0" w:color="auto"/>
        <w:left w:val="none" w:sz="0" w:space="0" w:color="auto"/>
        <w:bottom w:val="none" w:sz="0" w:space="0" w:color="auto"/>
        <w:right w:val="none" w:sz="0" w:space="0" w:color="auto"/>
      </w:divBdr>
    </w:div>
    <w:div w:id="1351444709">
      <w:bodyDiv w:val="1"/>
      <w:marLeft w:val="0"/>
      <w:marRight w:val="0"/>
      <w:marTop w:val="0"/>
      <w:marBottom w:val="0"/>
      <w:divBdr>
        <w:top w:val="none" w:sz="0" w:space="0" w:color="auto"/>
        <w:left w:val="none" w:sz="0" w:space="0" w:color="auto"/>
        <w:bottom w:val="none" w:sz="0" w:space="0" w:color="auto"/>
        <w:right w:val="none" w:sz="0" w:space="0" w:color="auto"/>
      </w:divBdr>
    </w:div>
    <w:div w:id="1404598364">
      <w:bodyDiv w:val="1"/>
      <w:marLeft w:val="0"/>
      <w:marRight w:val="0"/>
      <w:marTop w:val="0"/>
      <w:marBottom w:val="0"/>
      <w:divBdr>
        <w:top w:val="none" w:sz="0" w:space="0" w:color="auto"/>
        <w:left w:val="none" w:sz="0" w:space="0" w:color="auto"/>
        <w:bottom w:val="none" w:sz="0" w:space="0" w:color="auto"/>
        <w:right w:val="none" w:sz="0" w:space="0" w:color="auto"/>
      </w:divBdr>
    </w:div>
    <w:div w:id="1441530913">
      <w:bodyDiv w:val="1"/>
      <w:marLeft w:val="0"/>
      <w:marRight w:val="0"/>
      <w:marTop w:val="0"/>
      <w:marBottom w:val="0"/>
      <w:divBdr>
        <w:top w:val="none" w:sz="0" w:space="0" w:color="auto"/>
        <w:left w:val="none" w:sz="0" w:space="0" w:color="auto"/>
        <w:bottom w:val="none" w:sz="0" w:space="0" w:color="auto"/>
        <w:right w:val="none" w:sz="0" w:space="0" w:color="auto"/>
      </w:divBdr>
    </w:div>
    <w:div w:id="1622758915">
      <w:bodyDiv w:val="1"/>
      <w:marLeft w:val="0"/>
      <w:marRight w:val="0"/>
      <w:marTop w:val="0"/>
      <w:marBottom w:val="0"/>
      <w:divBdr>
        <w:top w:val="none" w:sz="0" w:space="0" w:color="auto"/>
        <w:left w:val="none" w:sz="0" w:space="0" w:color="auto"/>
        <w:bottom w:val="none" w:sz="0" w:space="0" w:color="auto"/>
        <w:right w:val="none" w:sz="0" w:space="0" w:color="auto"/>
      </w:divBdr>
    </w:div>
    <w:div w:id="1758398399">
      <w:bodyDiv w:val="1"/>
      <w:marLeft w:val="0"/>
      <w:marRight w:val="0"/>
      <w:marTop w:val="0"/>
      <w:marBottom w:val="0"/>
      <w:divBdr>
        <w:top w:val="none" w:sz="0" w:space="0" w:color="auto"/>
        <w:left w:val="none" w:sz="0" w:space="0" w:color="auto"/>
        <w:bottom w:val="none" w:sz="0" w:space="0" w:color="auto"/>
        <w:right w:val="none" w:sz="0" w:space="0" w:color="auto"/>
      </w:divBdr>
    </w:div>
    <w:div w:id="1885478925">
      <w:bodyDiv w:val="1"/>
      <w:marLeft w:val="0"/>
      <w:marRight w:val="0"/>
      <w:marTop w:val="0"/>
      <w:marBottom w:val="0"/>
      <w:divBdr>
        <w:top w:val="none" w:sz="0" w:space="0" w:color="auto"/>
        <w:left w:val="none" w:sz="0" w:space="0" w:color="auto"/>
        <w:bottom w:val="none" w:sz="0" w:space="0" w:color="auto"/>
        <w:right w:val="none" w:sz="0" w:space="0" w:color="auto"/>
      </w:divBdr>
    </w:div>
    <w:div w:id="1948584035">
      <w:bodyDiv w:val="1"/>
      <w:marLeft w:val="0"/>
      <w:marRight w:val="0"/>
      <w:marTop w:val="0"/>
      <w:marBottom w:val="0"/>
      <w:divBdr>
        <w:top w:val="none" w:sz="0" w:space="0" w:color="auto"/>
        <w:left w:val="none" w:sz="0" w:space="0" w:color="auto"/>
        <w:bottom w:val="none" w:sz="0" w:space="0" w:color="auto"/>
        <w:right w:val="none" w:sz="0" w:space="0" w:color="auto"/>
      </w:divBdr>
    </w:div>
    <w:div w:id="1970090242">
      <w:bodyDiv w:val="1"/>
      <w:marLeft w:val="0"/>
      <w:marRight w:val="0"/>
      <w:marTop w:val="0"/>
      <w:marBottom w:val="0"/>
      <w:divBdr>
        <w:top w:val="none" w:sz="0" w:space="0" w:color="auto"/>
        <w:left w:val="none" w:sz="0" w:space="0" w:color="auto"/>
        <w:bottom w:val="none" w:sz="0" w:space="0" w:color="auto"/>
        <w:right w:val="none" w:sz="0" w:space="0" w:color="auto"/>
      </w:divBdr>
    </w:div>
    <w:div w:id="2046707192">
      <w:bodyDiv w:val="1"/>
      <w:marLeft w:val="0"/>
      <w:marRight w:val="0"/>
      <w:marTop w:val="0"/>
      <w:marBottom w:val="0"/>
      <w:divBdr>
        <w:top w:val="none" w:sz="0" w:space="0" w:color="auto"/>
        <w:left w:val="none" w:sz="0" w:space="0" w:color="auto"/>
        <w:bottom w:val="none" w:sz="0" w:space="0" w:color="auto"/>
        <w:right w:val="none" w:sz="0" w:space="0" w:color="auto"/>
      </w:divBdr>
    </w:div>
    <w:div w:id="2060397982">
      <w:bodyDiv w:val="1"/>
      <w:marLeft w:val="0"/>
      <w:marRight w:val="0"/>
      <w:marTop w:val="0"/>
      <w:marBottom w:val="0"/>
      <w:divBdr>
        <w:top w:val="none" w:sz="0" w:space="0" w:color="auto"/>
        <w:left w:val="none" w:sz="0" w:space="0" w:color="auto"/>
        <w:bottom w:val="none" w:sz="0" w:space="0" w:color="auto"/>
        <w:right w:val="none" w:sz="0" w:space="0" w:color="auto"/>
      </w:divBdr>
      <w:divsChild>
        <w:div w:id="1890847608">
          <w:marLeft w:val="0"/>
          <w:marRight w:val="0"/>
          <w:marTop w:val="0"/>
          <w:marBottom w:val="0"/>
          <w:divBdr>
            <w:top w:val="none" w:sz="0" w:space="0" w:color="auto"/>
            <w:left w:val="none" w:sz="0" w:space="0" w:color="auto"/>
            <w:bottom w:val="none" w:sz="0" w:space="0" w:color="auto"/>
            <w:right w:val="none" w:sz="0" w:space="0" w:color="auto"/>
          </w:divBdr>
          <w:divsChild>
            <w:div w:id="836309676">
              <w:marLeft w:val="0"/>
              <w:marRight w:val="0"/>
              <w:marTop w:val="0"/>
              <w:marBottom w:val="0"/>
              <w:divBdr>
                <w:top w:val="none" w:sz="0" w:space="0" w:color="auto"/>
                <w:left w:val="none" w:sz="0" w:space="0" w:color="auto"/>
                <w:bottom w:val="none" w:sz="0" w:space="0" w:color="auto"/>
                <w:right w:val="none" w:sz="0" w:space="0" w:color="auto"/>
              </w:divBdr>
              <w:divsChild>
                <w:div w:id="1438018509">
                  <w:marLeft w:val="0"/>
                  <w:marRight w:val="0"/>
                  <w:marTop w:val="0"/>
                  <w:marBottom w:val="0"/>
                  <w:divBdr>
                    <w:top w:val="none" w:sz="0" w:space="0" w:color="auto"/>
                    <w:left w:val="none" w:sz="0" w:space="0" w:color="auto"/>
                    <w:bottom w:val="none" w:sz="0" w:space="0" w:color="auto"/>
                    <w:right w:val="none" w:sz="0" w:space="0" w:color="auto"/>
                  </w:divBdr>
                  <w:divsChild>
                    <w:div w:id="64319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78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hyperlink" Target="https://docs.google.com/spreadsheets/d/1S7FtXf6B-Z6ftfo07fR8S8hBMl83EpEn/edit?usp=sharing&amp;ouid=102213182149214587961&amp;rtpof=true&amp;sd=true" TargetMode="External"/><Relationship Id="rId42" Type="http://schemas.openxmlformats.org/officeDocument/2006/relationships/image" Target="media/image31.jpeg"/><Relationship Id="rId47" Type="http://schemas.openxmlformats.org/officeDocument/2006/relationships/image" Target="media/image36.png"/><Relationship Id="rId63" Type="http://schemas.openxmlformats.org/officeDocument/2006/relationships/hyperlink" Target="https://public.wmo.int/en/our-mandate/climate" TargetMode="External"/><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8.png"/><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jpeg"/><Relationship Id="rId53" Type="http://schemas.openxmlformats.org/officeDocument/2006/relationships/image" Target="media/image42.png"/><Relationship Id="rId58" Type="http://schemas.openxmlformats.org/officeDocument/2006/relationships/hyperlink" Target="https://data.worldbank.org/indicator/EN.ATM.CO2E.KT" TargetMode="External"/><Relationship Id="rId66" Type="http://schemas.openxmlformats.org/officeDocument/2006/relationships/hyperlink" Target="https://skepticalscience.com/ice-age-predictions-in-1970s-intermediate.htm" TargetMode="External"/><Relationship Id="rId5" Type="http://schemas.openxmlformats.org/officeDocument/2006/relationships/webSettings" Target="webSettings.xml"/><Relationship Id="rId61" Type="http://schemas.openxmlformats.org/officeDocument/2006/relationships/hyperlink" Target="https://data.worldbank.org/indicator/EN.ATM.GHGT.KT.CE" TargetMode="External"/><Relationship Id="rId19" Type="http://schemas.openxmlformats.org/officeDocument/2006/relationships/image" Target="media/image9.png"/><Relationship Id="rId14" Type="http://schemas.openxmlformats.org/officeDocument/2006/relationships/hyperlink" Target="https://docs.google.com/spreadsheets/d/1S7FtXf6B-Z6ftfo07fR8S8hBMl83EpEn/edit?usp=sharing&amp;ouid=102213182149214587961&amp;rtpof=true&amp;sd=true"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jpe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hyperlink" Target="https://www.noaa.gov/" TargetMode="External"/><Relationship Id="rId69"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docs.google.com/spreadsheets/d/1S7FtXf6B-Z6ftfo07fR8S8hBMl83EpEn/edit?usp=sharing&amp;ouid=102213182149214587961&amp;rtpof=true&amp;sd=true" TargetMode="Externa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jpeg"/><Relationship Id="rId59" Type="http://schemas.openxmlformats.org/officeDocument/2006/relationships/hyperlink" Target="https://data.worldbank.org/indicator/EN.ATM.METH.KT.CE" TargetMode="External"/><Relationship Id="rId67"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image" Target="media/image30.jpeg"/><Relationship Id="rId54" Type="http://schemas.openxmlformats.org/officeDocument/2006/relationships/image" Target="media/image43.png"/><Relationship Id="rId62" Type="http://schemas.openxmlformats.org/officeDocument/2006/relationships/hyperlink" Target="https://data.worldbank.org/indicator/EG.FEC.RNEW.ZS"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image" Target="media/image2.png"/><Relationship Id="rId31" Type="http://schemas.openxmlformats.org/officeDocument/2006/relationships/image" Target="media/image20.png"/><Relationship Id="rId44" Type="http://schemas.openxmlformats.org/officeDocument/2006/relationships/image" Target="media/image33.jpeg"/><Relationship Id="rId52" Type="http://schemas.openxmlformats.org/officeDocument/2006/relationships/image" Target="media/image41.png"/><Relationship Id="rId60" Type="http://schemas.openxmlformats.org/officeDocument/2006/relationships/hyperlink" Target="https://data.worldbank.org/indicator/EN.ATM.NOXE.KT.CE" TargetMode="External"/><Relationship Id="rId65" Type="http://schemas.openxmlformats.org/officeDocument/2006/relationships/hyperlink" Target="https://www.edf.org/climate/methane-crucial-opportunity-climate-fight" TargetMode="External"/><Relationship Id="rId4" Type="http://schemas.openxmlformats.org/officeDocument/2006/relationships/settings" Target="settings.xml"/><Relationship Id="rId9" Type="http://schemas.openxmlformats.org/officeDocument/2006/relationships/hyperlink" Target="https://docs.google.com/spreadsheets/d/1qQrGRaRZR0QwqXtdU0o7BKu98C2woQ5q/edit?usp=sharing&amp;ouid=102213182149214587961&amp;rtpof=true&amp;sd=true" TargetMode="External"/><Relationship Id="rId13" Type="http://schemas.openxmlformats.org/officeDocument/2006/relationships/image" Target="media/image5.png"/><Relationship Id="rId18" Type="http://schemas.openxmlformats.org/officeDocument/2006/relationships/image" Target="media/image8.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9.png"/><Relationship Id="rId55"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8BEE1-6AAD-5747-900F-7935E3FCA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20</Pages>
  <Words>6053</Words>
  <Characters>34505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Joshi</dc:creator>
  <cp:keywords/>
  <dc:description/>
  <cp:lastModifiedBy>Vinit Joshi</cp:lastModifiedBy>
  <cp:revision>41</cp:revision>
  <cp:lastPrinted>2023-10-10T21:45:00Z</cp:lastPrinted>
  <dcterms:created xsi:type="dcterms:W3CDTF">2023-11-29T19:20:00Z</dcterms:created>
  <dcterms:modified xsi:type="dcterms:W3CDTF">2023-12-03T22:15:00Z</dcterms:modified>
</cp:coreProperties>
</file>