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135" w:rsidRPr="002A5135" w:rsidRDefault="002A5135" w:rsidP="002A5135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A51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二叉树递归遍历存在的问题</w:t>
      </w:r>
    </w:p>
    <w:p w:rsidR="002A5135" w:rsidRPr="002A5135" w:rsidRDefault="002A5135" w:rsidP="002A5135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5135">
        <w:rPr>
          <w:rFonts w:ascii="Helvetica" w:eastAsia="宋体" w:hAnsi="Helvetica" w:cs="Helvetica"/>
          <w:color w:val="333333"/>
          <w:kern w:val="0"/>
          <w:szCs w:val="21"/>
        </w:rPr>
        <w:t>如果我们的二叉树只有左子树，而且树的高度还很深的时候，这个时候递归调用遍历的时候，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栈帧空间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开辟的较大，很可能造成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溢出。但是我们一个程序中，为堆分配的空间要比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大的多，这个时候我们可以实现一个二叉树遍历的非递归的实现形式，模拟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帧调用的过程，自己模拟一个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用于保存节点，然后实现遍历。</w:t>
      </w:r>
    </w:p>
    <w:p w:rsidR="002A5135" w:rsidRPr="002A5135" w:rsidRDefault="002A5135" w:rsidP="002A5135">
      <w:pPr>
        <w:widowControl/>
        <w:shd w:val="clear" w:color="auto" w:fill="FFFFFF"/>
        <w:spacing w:before="240" w:after="24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2A5135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非递归实现树的遍历</w:t>
      </w:r>
    </w:p>
    <w:p w:rsidR="002A5135" w:rsidRPr="002A5135" w:rsidRDefault="002A5135" w:rsidP="002A5135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2A5135">
        <w:rPr>
          <w:rFonts w:ascii="Helvetica" w:eastAsia="宋体" w:hAnsi="Helvetica" w:cs="Helvetica"/>
          <w:color w:val="777777"/>
          <w:kern w:val="0"/>
          <w:szCs w:val="21"/>
        </w:rPr>
        <w:t>前序</w:t>
      </w:r>
    </w:p>
    <w:p w:rsidR="002A5135" w:rsidRPr="002A5135" w:rsidRDefault="002A5135" w:rsidP="002A5135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5135">
        <w:rPr>
          <w:rFonts w:ascii="Helvetica" w:eastAsia="宋体" w:hAnsi="Helvetica" w:cs="Helvetica"/>
          <w:color w:val="333333"/>
          <w:kern w:val="0"/>
          <w:szCs w:val="21"/>
        </w:rPr>
        <w:t>首先设置一个指针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指向根节点，访问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然后让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入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，并且是在循环中使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一直指针它的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左子树，入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的时候就访问了，当我们出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的时候就使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指向它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，这里我们需要两层循环，一层主要是判断当前的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是否为空的，一层主要是判断一直往左走的时候什么时候到达了左子树的尽头了。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PrevNoROeder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stack&lt;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Node*&gt; 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proofErr w:type="spellEnd"/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Node* cur = _root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(cur </w:t>
      </w:r>
      <w:r w:rsidRPr="002A513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||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!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(cur)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&lt;&lt; cur-&gt;_</w:t>
      </w:r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&lt;&lt; </w:t>
      </w:r>
      <w:r w:rsidRPr="002A51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 "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cur);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cur-&gt;_left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(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())-&gt;_right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pop</w:t>
      </w:r>
      <w:proofErr w:type="spell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5135">
        <w:rPr>
          <w:rFonts w:ascii="Helvetica" w:eastAsia="宋体" w:hAnsi="Helvetica" w:cs="Helvetica"/>
          <w:color w:val="333333"/>
          <w:kern w:val="0"/>
          <w:szCs w:val="21"/>
        </w:rPr>
        <w:t>其实可以这样子理解的，我们的前序实际上是把所有的问题都转化成了访问了左子树，即使是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访问右子树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的时候，也好像是访问左子树一样，就是把这个树当成了一个树根</w:t>
      </w:r>
    </w:p>
    <w:p w:rsidR="002A5135" w:rsidRPr="002A5135" w:rsidRDefault="002A5135" w:rsidP="002A5135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2A5135">
        <w:rPr>
          <w:rFonts w:ascii="Helvetica" w:eastAsia="宋体" w:hAnsi="Helvetica" w:cs="Helvetica"/>
          <w:color w:val="777777"/>
          <w:kern w:val="0"/>
          <w:szCs w:val="21"/>
        </w:rPr>
        <w:t>中序</w:t>
      </w:r>
    </w:p>
    <w:p w:rsidR="002A5135" w:rsidRPr="002A5135" w:rsidRDefault="002A5135" w:rsidP="002A5135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5135">
        <w:rPr>
          <w:rFonts w:ascii="Helvetica" w:eastAsia="宋体" w:hAnsi="Helvetica" w:cs="Helvetica"/>
          <w:color w:val="333333"/>
          <w:kern w:val="0"/>
          <w:szCs w:val="21"/>
        </w:rPr>
        <w:t>同样是上面的内容，这个时候也是可以使用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内容的，但是这个时候我们不是先访问，而是先进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，当我们出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的时候，我们在访问，然后出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的时候把出来的这个节点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当成是一个</w:t>
      </w:r>
      <w:proofErr w:type="spell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proofErr w:type="spell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，这个时候还是一直当成是一个左子树来访问了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InNoROrder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stack&lt;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Node*&gt; 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proofErr w:type="spellEnd"/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Node* cur = _root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(cur </w:t>
      </w:r>
      <w:r w:rsidRPr="002A513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||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!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(cur)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cur);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cur-&gt;_left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&lt;&lt; (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())-&gt;_</w:t>
      </w:r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&lt;&lt;</w:t>
      </w:r>
      <w:r w:rsidRPr="002A51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 "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(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())-&gt;_right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pop</w:t>
      </w:r>
      <w:proofErr w:type="spell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FFFFF"/>
        <w:spacing w:line="336" w:lineRule="atLeast"/>
        <w:jc w:val="left"/>
        <w:rPr>
          <w:rFonts w:ascii="Helvetica" w:eastAsia="宋体" w:hAnsi="Helvetica" w:cs="Helvetica"/>
          <w:color w:val="777777"/>
          <w:kern w:val="0"/>
          <w:szCs w:val="21"/>
        </w:rPr>
      </w:pPr>
      <w:r w:rsidRPr="002A5135">
        <w:rPr>
          <w:rFonts w:ascii="Helvetica" w:eastAsia="宋体" w:hAnsi="Helvetica" w:cs="Helvetica"/>
          <w:color w:val="777777"/>
          <w:kern w:val="0"/>
          <w:szCs w:val="21"/>
        </w:rPr>
        <w:t>后序</w:t>
      </w:r>
    </w:p>
    <w:p w:rsidR="002A5135" w:rsidRPr="002A5135" w:rsidRDefault="002A5135" w:rsidP="002A5135">
      <w:pPr>
        <w:widowControl/>
        <w:shd w:val="clear" w:color="auto" w:fill="FFFFFF"/>
        <w:spacing w:after="24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A5135">
        <w:rPr>
          <w:rFonts w:ascii="Helvetica" w:eastAsia="宋体" w:hAnsi="Helvetica" w:cs="Helvetica"/>
          <w:color w:val="333333"/>
          <w:kern w:val="0"/>
          <w:szCs w:val="21"/>
        </w:rPr>
        <w:t>首先让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指向的是一个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root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，然后这个时候让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一直往左走，当走到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NULL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的时候，我们想要出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但是还不能出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，因为我们还不知道当前节点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是不是已经访问了呢。所以我们加上了一层判断，就是当我们的当前节点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不是空的时候，并且当前节点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不是刚刚出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的节点的时候，我们就需要把当前节点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。这里因为需要判断当前节点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是不是刚刚出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的节点，所以我们每次出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的时候都需要标记一下当前出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的节点，以便后来的比较使用。如果不是之前访问的节点，我们就可以出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访问了。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void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EndNoROrder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stack&lt;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Node*&gt; 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proofErr w:type="spellEnd"/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Node* cur = _root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 xml:space="preserve">Node*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_root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while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(cur </w:t>
      </w:r>
      <w:r w:rsidRPr="002A5135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||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!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.empty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if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(cur)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//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让所有的左子树入</w:t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栈</w:t>
      </w:r>
      <w:proofErr w:type="gramEnd"/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push</w:t>
      </w:r>
      <w:proofErr w:type="spell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cur);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cur-&gt;_left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else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//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所有的左子树都入</w:t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了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(((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())-&gt;_right != NULL) &amp;&amp; ((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())-&gt;_right !=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cur</w:t>
      </w:r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(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())-&gt;_right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else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//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所有的左右子树都访问完毕了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{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&lt;&lt; (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())-&gt;_</w:t>
      </w:r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data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&lt;&lt;</w:t>
      </w:r>
      <w:r w:rsidRPr="002A5135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 "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prev</w:t>
      </w:r>
      <w:proofErr w:type="spellEnd"/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.top</w:t>
      </w:r>
      <w:proofErr w:type="spell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b/>
          <w:bCs/>
          <w:color w:val="999999"/>
          <w:kern w:val="0"/>
          <w:sz w:val="18"/>
          <w:szCs w:val="18"/>
          <w:bdr w:val="none" w:sz="0" w:space="0" w:color="auto" w:frame="1"/>
        </w:rPr>
        <w:t>sn</w:t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pop</w:t>
      </w:r>
      <w:proofErr w:type="spell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A5135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&lt;&lt; </w:t>
      </w:r>
      <w:proofErr w:type="spellStart"/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2A5135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;</w:t>
      </w:r>
    </w:p>
    <w:p w:rsidR="002A5135" w:rsidRPr="002A5135" w:rsidRDefault="002A5135" w:rsidP="002A513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A513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ab/>
        <w:t>}</w:t>
      </w:r>
    </w:p>
    <w:p w:rsidR="002A5135" w:rsidRPr="002A5135" w:rsidRDefault="002A5135" w:rsidP="002A5135">
      <w:pPr>
        <w:widowControl/>
        <w:shd w:val="clear" w:color="auto" w:fill="FFFFFF"/>
        <w:spacing w:after="100" w:afterAutospacing="1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0" w:name="_GoBack"/>
      <w:r w:rsidRPr="002A5135">
        <w:rPr>
          <w:rFonts w:ascii="Helvetica" w:eastAsia="宋体" w:hAnsi="Helvetica" w:cs="Helvetica"/>
          <w:color w:val="333333"/>
          <w:kern w:val="0"/>
          <w:szCs w:val="21"/>
        </w:rPr>
        <w:t>通过上面的非递归三种方式的比较我们可以发现，三个的一个共同点是，一开始都是让所有的左子树节点先入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其中先序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遍历的时候，入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的时候就直接访问了，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中序遍历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的时候是出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才访问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的，还有一个点就是，出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的时候让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指向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顶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先序遍历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和中序遍历是直接入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的，但是后序遍历是需要一层判断，就是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如果右子树</w:t>
      </w:r>
      <w:proofErr w:type="gramEnd"/>
      <w:r w:rsidRPr="002A5135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不是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刚刚访问过的，说明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当前右子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树还没有访问过，这个时候就需要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访问右子树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，如果是刚刚访问过的，这个时候就可以直接让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cur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访问就好了，就是我们在后序遍历的时候，在即将出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的时候需要加上一层判断就是当前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是否已经被访问过了，如果没有被访问过，我们就需要是当前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的右子树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入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如果访问过了，我们就可以使当前的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top</w:t>
      </w:r>
      <w:r w:rsidRPr="002A5135">
        <w:rPr>
          <w:rFonts w:ascii="Helvetica" w:eastAsia="宋体" w:hAnsi="Helvetica" w:cs="Helvetica"/>
          <w:color w:val="333333"/>
          <w:kern w:val="0"/>
          <w:szCs w:val="21"/>
        </w:rPr>
        <w:t>出</w:t>
      </w:r>
      <w:proofErr w:type="gramStart"/>
      <w:r w:rsidRPr="002A5135">
        <w:rPr>
          <w:rFonts w:ascii="Helvetica" w:eastAsia="宋体" w:hAnsi="Helvetica" w:cs="Helvetica"/>
          <w:color w:val="333333"/>
          <w:kern w:val="0"/>
          <w:szCs w:val="21"/>
        </w:rPr>
        <w:t>栈</w:t>
      </w:r>
      <w:proofErr w:type="gramEnd"/>
      <w:r w:rsidRPr="002A5135">
        <w:rPr>
          <w:rFonts w:ascii="Helvetica" w:eastAsia="宋体" w:hAnsi="Helvetica" w:cs="Helvetica"/>
          <w:color w:val="333333"/>
          <w:kern w:val="0"/>
          <w:szCs w:val="21"/>
        </w:rPr>
        <w:t>了访问他了</w:t>
      </w:r>
    </w:p>
    <w:bookmarkEnd w:id="0"/>
    <w:p w:rsidR="00A83F96" w:rsidRPr="002A5135" w:rsidRDefault="002A5135"/>
    <w:sectPr w:rsidR="00A83F96" w:rsidRPr="002A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58"/>
    <w:rsid w:val="002449E3"/>
    <w:rsid w:val="002A5135"/>
    <w:rsid w:val="00921758"/>
    <w:rsid w:val="00F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579E0-E845-4141-BD31-54D349CC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A51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A513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A51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51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513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A5135"/>
    <w:rPr>
      <w:rFonts w:ascii="宋体" w:eastAsia="宋体" w:hAnsi="宋体" w:cs="宋体"/>
      <w:sz w:val="24"/>
      <w:szCs w:val="24"/>
    </w:rPr>
  </w:style>
  <w:style w:type="character" w:customStyle="1" w:styleId="hljs-label">
    <w:name w:val="hljs-label"/>
    <w:basedOn w:val="a0"/>
    <w:rsid w:val="002A5135"/>
  </w:style>
  <w:style w:type="character" w:customStyle="1" w:styleId="hljs-preprocessor">
    <w:name w:val="hljs-preprocessor"/>
    <w:basedOn w:val="a0"/>
    <w:rsid w:val="002A5135"/>
  </w:style>
  <w:style w:type="character" w:customStyle="1" w:styleId="hljs-comment">
    <w:name w:val="hljs-comment"/>
    <w:basedOn w:val="a0"/>
    <w:rsid w:val="002A5135"/>
  </w:style>
  <w:style w:type="character" w:customStyle="1" w:styleId="hljs-title">
    <w:name w:val="hljs-title"/>
    <w:basedOn w:val="a0"/>
    <w:rsid w:val="002A5135"/>
  </w:style>
  <w:style w:type="character" w:customStyle="1" w:styleId="hljs-string">
    <w:name w:val="hljs-string"/>
    <w:basedOn w:val="a0"/>
    <w:rsid w:val="002A5135"/>
  </w:style>
  <w:style w:type="character" w:customStyle="1" w:styleId="hljs-keyword">
    <w:name w:val="hljs-keyword"/>
    <w:basedOn w:val="a0"/>
    <w:rsid w:val="002A5135"/>
  </w:style>
  <w:style w:type="character" w:styleId="a4">
    <w:name w:val="Strong"/>
    <w:basedOn w:val="a0"/>
    <w:uiPriority w:val="22"/>
    <w:qFormat/>
    <w:rsid w:val="002A51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624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0305771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564858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张迎</dc:creator>
  <cp:keywords/>
  <dc:description/>
  <cp:lastModifiedBy>张迎</cp:lastModifiedBy>
  <cp:revision>2</cp:revision>
  <dcterms:created xsi:type="dcterms:W3CDTF">2017-10-10T06:33:00Z</dcterms:created>
  <dcterms:modified xsi:type="dcterms:W3CDTF">2017-10-10T06:33:00Z</dcterms:modified>
</cp:coreProperties>
</file>