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 is Inheritance? Try to explain in Mandarin.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eastAsia="zh-TW"/>
        </w:rPr>
        <w:t>繼承在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kotlin裡面指的是，讓現有的class去衍生出其他的class，而這些衍生的subclass可以使用其所繼承的(被衍生的)super class內的功能，即properties跟functions。另外，在sub class內除繼承的功能</w:t>
      </w:r>
      <w:bookmarkStart w:id="0" w:name="_GoBack"/>
      <w:bookmarkEnd w:id="0"/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外也可以再覆寫或加入一些屬於自己的功能。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需要注意的是，在kotlin中所有的東西都被預設成了final，所以在被繼承的class和function前要加上"open"。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How to split a string in Android? Explain your understanding, and even better to attach</w:t>
      </w:r>
      <w:r>
        <w:rPr>
          <w:rFonts w:hint="eastAsia" w:eastAsia="新細明體"/>
          <w:b/>
          <w:bCs/>
          <w:sz w:val="28"/>
          <w:szCs w:val="36"/>
          <w:lang w:val="en-US" w:eastAsia="zh-TW"/>
        </w:rPr>
        <w:t xml:space="preserve"> </w:t>
      </w:r>
      <w:r>
        <w:rPr>
          <w:rFonts w:hint="eastAsia"/>
          <w:b/>
          <w:bCs/>
          <w:sz w:val="28"/>
          <w:szCs w:val="36"/>
        </w:rPr>
        <w:t>some sample code.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在split function裡面有三種參數，分別是delimiter、ignorCase以及limit， delimiter用來作為string 進行split的標誌；ignoreCase用來忽略符合delimiter時的大小寫；limit用來預設可以return的substrings的最大數量。使用split會return List&lt;String&gt;。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以下以傳入兩個delimiters(</w:t>
      </w:r>
      <w:r>
        <w:rPr>
          <w:rFonts w:hint="default" w:eastAsia="新細明體"/>
          <w:b w:val="0"/>
          <w:bCs w:val="0"/>
          <w:spacing w:val="20"/>
          <w:sz w:val="24"/>
          <w:szCs w:val="32"/>
          <w:lang w:val="en-US" w:eastAsia="zh-TW"/>
        </w:rPr>
        <w:t>“</w:t>
      </w: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.</w:t>
      </w:r>
      <w:r>
        <w:rPr>
          <w:rFonts w:hint="default" w:eastAsia="新細明體"/>
          <w:b w:val="0"/>
          <w:bCs w:val="0"/>
          <w:spacing w:val="20"/>
          <w:sz w:val="24"/>
          <w:szCs w:val="32"/>
          <w:lang w:val="en-US" w:eastAsia="zh-TW"/>
        </w:rPr>
        <w:t>”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及</w:t>
      </w:r>
      <w:r>
        <w:rPr>
          <w:rFonts w:hint="default" w:eastAsia="新細明體"/>
          <w:b w:val="0"/>
          <w:bCs w:val="0"/>
          <w:sz w:val="24"/>
          <w:szCs w:val="32"/>
          <w:lang w:val="en-US" w:eastAsia="zh-TW"/>
        </w:rPr>
        <w:t>”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y</w:t>
      </w:r>
      <w:r>
        <w:rPr>
          <w:rFonts w:hint="default" w:eastAsia="新細明體"/>
          <w:b w:val="0"/>
          <w:bCs w:val="0"/>
          <w:sz w:val="24"/>
          <w:szCs w:val="32"/>
          <w:lang w:val="en-US" w:eastAsia="zh-TW"/>
        </w:rPr>
        <w:t>”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)、不忽略delimiters大小寫以及限制return數量為3作為演示：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fun main( ) {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 xml:space="preserve">    </w:t>
      </w: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var string = </w:t>
      </w:r>
      <w:r>
        <w:rPr>
          <w:rFonts w:hint="default" w:eastAsia="新細明體"/>
          <w:b w:val="0"/>
          <w:bCs w:val="0"/>
          <w:spacing w:val="20"/>
          <w:sz w:val="24"/>
          <w:szCs w:val="32"/>
          <w:lang w:val="en-US" w:eastAsia="zh-TW"/>
        </w:rPr>
        <w:t>“</w:t>
      </w: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str.str.strYstr.str</w:t>
      </w:r>
      <w:r>
        <w:rPr>
          <w:rFonts w:hint="default" w:eastAsia="新細明體"/>
          <w:b w:val="0"/>
          <w:bCs w:val="0"/>
          <w:spacing w:val="20"/>
          <w:sz w:val="24"/>
          <w:szCs w:val="32"/>
          <w:lang w:val="en-US" w:eastAsia="zh-TW"/>
        </w:rPr>
        <w:t>”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 xml:space="preserve">    </w:t>
      </w: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println(string.split(".", "y", ignoreCase = false, limit = 3))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}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// outcome = [str, strYstr, str.str]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 kind of key-value pair collection do we use in Android? Attach a sample code that</w:t>
      </w:r>
      <w:r>
        <w:rPr>
          <w:rFonts w:hint="eastAsia" w:eastAsia="新細明體"/>
          <w:b/>
          <w:bCs/>
          <w:sz w:val="28"/>
          <w:szCs w:val="36"/>
          <w:lang w:val="en-US" w:eastAsia="zh-TW"/>
        </w:rPr>
        <w:t xml:space="preserve"> </w:t>
      </w:r>
      <w:r>
        <w:rPr>
          <w:rFonts w:hint="eastAsia"/>
          <w:b/>
          <w:bCs/>
          <w:sz w:val="28"/>
          <w:szCs w:val="36"/>
        </w:rPr>
        <w:t>uses for-loop to print each key-value pair.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eastAsia="zh-TW"/>
        </w:rPr>
        <w:t>在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kotlin裡面collection分為三種，分別是List、Set以及Map，它們各自又有mutable的類型。我們使用Map來做key-value的資料儲存。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以下使用for loop將Map裡面各個key及對應的value進行println：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fun main() {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val life = mapOf(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    Pair("level.1", "Child"),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    Pair("level.15", "Teenager"),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    Pair("level.30", "Mage") )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val levelList = listOf&lt;String&gt;("level.1", "level.15", "level.30")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for (level in levelList) {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    println(life.getValue(level))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}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}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// outcome = Child空行Teenager空行Mage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</w:t>
      </w:r>
      <w:r>
        <w:rPr>
          <w:rFonts w:hint="default" w:eastAsia="新細明體"/>
          <w:b/>
          <w:bCs/>
          <w:sz w:val="28"/>
          <w:szCs w:val="36"/>
          <w:lang w:val="en-US" w:eastAsia="zh-TW"/>
        </w:rPr>
        <w:t>’</w:t>
      </w:r>
      <w:r>
        <w:rPr>
          <w:rFonts w:hint="eastAsia"/>
          <w:b/>
          <w:bCs/>
          <w:sz w:val="28"/>
          <w:szCs w:val="36"/>
        </w:rPr>
        <w:t>s the difference between ArrayList and LinkedList? Try to explain in Mandarin.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ArrayList是一種可改變長度的Array並 implement List；LinkedList是一種Doubly-linked list並implement List及Deque，其內部由一個個的資料項目組成，每個資料項目內部又由指標和資料本身構成。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以下列出三點區別：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LinkedList element在記憶體的位置是不連續的，而ArrayList element則是連續的。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如同1)的區別所示，在操作上LinkedList比ArrayList快，因為當我們須新增或刪除資料時，LinkedList只需要改動這筆資料所連結的指標即可，然而ArrayList卻需要整個進行移動。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在存取方面則是ArrayList較LinkedList快，因為array可以透過index取得資料，然而LinkedList必須從起點資料項目開始，跟著指標一路往後搜尋，即使搜尋的資料項目很接近起點依然如此。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 are Value Type variables? List out the Value Type variables you know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Value Type variable指的是variables中直接在記憶體儲存自己的資料，而非儲存引用的資料類型，與其相對的是Reference Type。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在網路上查找不太到Kotlin究竟是否擁有Value Type，相反的尋找到了Primitive Type的概念與其類似，其相反類型亦為Reference Type。推測Primitive Type為Value Type，而在Kotlin中最基本的Data Type屬於Primitive Type，有以下幾種：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Integer Data Type =&gt; Byte、Short、Int、Long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Floating-Point Data Type =&gt; Float、Double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Boolean Data Type =&gt; Boolean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What’s the maximum value of Int? If you want to represent integers larger than the limit,</w:t>
      </w:r>
      <w:r>
        <w:rPr>
          <w:rFonts w:hint="eastAsia" w:eastAsia="新細明體"/>
          <w:b/>
          <w:bCs/>
          <w:sz w:val="28"/>
          <w:szCs w:val="36"/>
          <w:lang w:val="en-US" w:eastAsia="zh-TW"/>
        </w:rPr>
        <w:t xml:space="preserve"> </w:t>
      </w:r>
      <w:r>
        <w:rPr>
          <w:rFonts w:hint="eastAsia"/>
          <w:b/>
          <w:bCs/>
          <w:sz w:val="28"/>
          <w:szCs w:val="36"/>
        </w:rPr>
        <w:t>what should you do instead of using int variables?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Int的最大值是2,147,483,647，如果今天當值超過這個數字，則需要切換Int類型到Long，Long的最大值可以到達9,223,372,036,854,775,807。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新細明體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rial-BoldMT">
    <w:altName w:val="新細明體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F2FF8"/>
    <w:multiLevelType w:val="multilevel"/>
    <w:tmpl w:val="62FF2FF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FF5F51"/>
    <w:multiLevelType w:val="singleLevel"/>
    <w:tmpl w:val="62FF5F5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2FF6BDA"/>
    <w:multiLevelType w:val="singleLevel"/>
    <w:tmpl w:val="62FF6BD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FF8EC5"/>
    <w:multiLevelType w:val="singleLevel"/>
    <w:tmpl w:val="62FF8EC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2FFA666"/>
    <w:multiLevelType w:val="singleLevel"/>
    <w:tmpl w:val="62FFA66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8D7B49"/>
    <w:rsid w:val="285D7325"/>
    <w:rsid w:val="3DEC0B79"/>
    <w:rsid w:val="40BF37A7"/>
    <w:rsid w:val="45F47938"/>
    <w:rsid w:val="46D217DF"/>
    <w:rsid w:val="48B240CF"/>
    <w:rsid w:val="4B453FE1"/>
    <w:rsid w:val="50FC75D9"/>
    <w:rsid w:val="51DE233C"/>
    <w:rsid w:val="60FF1E2A"/>
    <w:rsid w:val="73BB5B4B"/>
    <w:rsid w:val="7964743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2022-08-20T09:09:25Z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