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任何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次数的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B-</w:t>
      </w:r>
      <w:proofErr w:type="gramStart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样条基跟多项式</w:t>
      </w:r>
      <w:proofErr w:type="gramEnd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一样是一种线性空间中的一组基，这种</w:t>
      </w:r>
      <w:proofErr w:type="gramStart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基具有</w:t>
      </w:r>
      <w:proofErr w:type="gramEnd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局部特性，只要给它正交化，则是比三角函数基用途更好的基，可以与</w:t>
      </w:r>
      <w:proofErr w:type="gramStart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小波基相</w:t>
      </w:r>
      <w:proofErr w:type="gramEnd"/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媲美，只是表达式不好看，分段多项式比较不顺眼。但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样条基在造型、数值逼近计算等有重要应用，故大家必须掌握，考试时同学们认为比较难，为使大家考试熟练做题，下面出一个范例帮助大家理解。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课件上的定义如下：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114300" distR="114300">
            <wp:extent cx="5029200" cy="3624580"/>
            <wp:effectExtent l="0" t="0" r="0" b="4445"/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5E" w:rsidRDefault="001C2021">
      <w:pPr>
        <w:widowControl/>
        <w:jc w:val="left"/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范例：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给定三个控制点</w:t>
      </w:r>
      <w:r>
        <w:rPr>
          <w:rFonts w:ascii="Euclid-Italic" w:eastAsia="Euclid-Italic" w:hAnsi="Euclid-Italic" w:cs="Euclid-Italic"/>
          <w:color w:val="000000"/>
          <w:kern w:val="0"/>
          <w:sz w:val="19"/>
          <w:szCs w:val="19"/>
          <w:lang w:bidi="ar"/>
        </w:rPr>
        <w:t>P</w:t>
      </w:r>
      <w:r>
        <w:rPr>
          <w:rFonts w:ascii="Euclid" w:eastAsia="Euclid" w:hAnsi="Euclid" w:cs="Euclid"/>
          <w:color w:val="000000"/>
          <w:kern w:val="0"/>
          <w:sz w:val="13"/>
          <w:szCs w:val="13"/>
          <w:lang w:bidi="ar"/>
        </w:rPr>
        <w:t>0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、</w:t>
      </w:r>
      <w:r>
        <w:rPr>
          <w:rFonts w:ascii="Euclid-Italic" w:eastAsia="Euclid-Italic" w:hAnsi="Euclid-Italic" w:cs="Euclid-Italic"/>
          <w:color w:val="000000"/>
          <w:kern w:val="0"/>
          <w:sz w:val="19"/>
          <w:szCs w:val="19"/>
          <w:lang w:bidi="ar"/>
        </w:rPr>
        <w:t>P</w:t>
      </w:r>
      <w:r>
        <w:rPr>
          <w:rFonts w:ascii="Euclid" w:eastAsia="Euclid" w:hAnsi="Euclid" w:cs="Euclid"/>
          <w:color w:val="000000"/>
          <w:kern w:val="0"/>
          <w:sz w:val="13"/>
          <w:szCs w:val="13"/>
          <w:lang w:bidi="ar"/>
        </w:rPr>
        <w:t>1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和</w:t>
      </w:r>
      <w:r>
        <w:rPr>
          <w:rFonts w:ascii="Euclid-Italic" w:eastAsia="Euclid-Italic" w:hAnsi="Euclid-Italic" w:cs="Euclid-Italic"/>
          <w:color w:val="000000"/>
          <w:kern w:val="0"/>
          <w:sz w:val="19"/>
          <w:szCs w:val="19"/>
          <w:lang w:bidi="ar"/>
        </w:rPr>
        <w:t>P</w:t>
      </w:r>
      <w:r>
        <w:rPr>
          <w:rFonts w:ascii="Euclid" w:eastAsia="Euclid" w:hAnsi="Euclid" w:cs="Euclid"/>
          <w:color w:val="000000"/>
          <w:kern w:val="0"/>
          <w:sz w:val="13"/>
          <w:szCs w:val="13"/>
          <w:lang w:bidi="ar"/>
        </w:rPr>
        <w:t>2</w:t>
      </w:r>
      <w:r>
        <w:rPr>
          <w:rFonts w:ascii="Euclid" w:eastAsia="Euclid" w:hAnsi="Euclid" w:cs="Euclid"/>
          <w:color w:val="000000"/>
          <w:kern w:val="0"/>
          <w:sz w:val="19"/>
          <w:szCs w:val="19"/>
          <w:lang w:bidi="ar"/>
        </w:rPr>
        <w:t>(100,10,0)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如何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构造一条二次均匀</w:t>
      </w:r>
      <w:r>
        <w:rPr>
          <w:rFonts w:ascii="TimesNewRomanPSMT" w:eastAsia="TimesNewRomanPSMT" w:hAnsi="TimesNewRomanPSMT" w:cs="TimesNewRomanPSMT"/>
          <w:color w:val="000000"/>
          <w:kern w:val="0"/>
          <w:szCs w:val="21"/>
          <w:lang w:bidi="ar"/>
        </w:rPr>
        <w:t>B-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样条曲线。</w:t>
      </w:r>
    </w:p>
    <w:p w:rsidR="00F83B5E" w:rsidRDefault="001C2021">
      <w:pPr>
        <w:widowControl/>
        <w:jc w:val="left"/>
      </w:pP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解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取</w:t>
      </w:r>
      <w:r>
        <w:rPr>
          <w:rFonts w:ascii="Euclid-Italic" w:eastAsia="Euclid-Italic" w:hAnsi="Euclid-Italic" w:cs="Euclid-Italic"/>
          <w:color w:val="000000"/>
          <w:kern w:val="0"/>
          <w:sz w:val="19"/>
          <w:szCs w:val="19"/>
          <w:lang w:bidi="ar"/>
        </w:rPr>
        <w:t>n</w:t>
      </w:r>
      <w:r>
        <w:rPr>
          <w:rFonts w:ascii="Euclid-Italic" w:eastAsia="Euclid-Italic" w:hAnsi="Euclid-Italic" w:cs="Euclid-Italic" w:hint="eastAsia"/>
          <w:color w:val="000000"/>
          <w:kern w:val="0"/>
          <w:sz w:val="19"/>
          <w:szCs w:val="19"/>
          <w:lang w:bidi="ar"/>
        </w:rPr>
        <w:t>=</w:t>
      </w:r>
      <w:r>
        <w:rPr>
          <w:rFonts w:ascii="Euclid" w:eastAsia="Euclid" w:hAnsi="Euclid" w:cs="Euclid"/>
          <w:color w:val="000000"/>
          <w:kern w:val="0"/>
          <w:sz w:val="19"/>
          <w:szCs w:val="19"/>
          <w:lang w:bidi="ar"/>
        </w:rPr>
        <w:t>2</w:t>
      </w:r>
      <w:r>
        <w:rPr>
          <w:rFonts w:ascii="Euclid" w:eastAsia="Euclid" w:hAnsi="Euclid" w:cs="Euclid" w:hint="eastAsia"/>
          <w:color w:val="000000"/>
          <w:kern w:val="0"/>
          <w:sz w:val="19"/>
          <w:szCs w:val="19"/>
          <w:lang w:bidi="ar"/>
        </w:rPr>
        <w:t>（表示控制点个数）</w:t>
      </w:r>
      <w:r>
        <w:rPr>
          <w:rFonts w:ascii="Euclid" w:eastAsia="Euclid" w:hAnsi="Euclid" w:cs="Euclid"/>
          <w:color w:val="000000"/>
          <w:kern w:val="0"/>
          <w:sz w:val="19"/>
          <w:szCs w:val="19"/>
          <w:lang w:bidi="ar"/>
        </w:rPr>
        <w:t xml:space="preserve">, </w:t>
      </w:r>
      <w:r>
        <w:rPr>
          <w:rFonts w:ascii="Euclid-Italic" w:eastAsia="Euclid-Italic" w:hAnsi="Euclid-Italic" w:cs="Euclid-Italic"/>
          <w:color w:val="000000"/>
          <w:kern w:val="0"/>
          <w:sz w:val="19"/>
          <w:szCs w:val="19"/>
          <w:lang w:bidi="ar"/>
        </w:rPr>
        <w:t>d</w:t>
      </w:r>
      <w:r>
        <w:rPr>
          <w:rFonts w:ascii="Euclid-Italic" w:eastAsia="Euclid-Italic" w:hAnsi="Euclid-Italic" w:cs="Euclid-Italic" w:hint="eastAsia"/>
          <w:color w:val="000000"/>
          <w:kern w:val="0"/>
          <w:sz w:val="19"/>
          <w:szCs w:val="19"/>
          <w:lang w:bidi="ar"/>
        </w:rPr>
        <w:t>=</w:t>
      </w:r>
      <w:r>
        <w:rPr>
          <w:rFonts w:ascii="Euclid" w:eastAsia="Euclid" w:hAnsi="Euclid" w:cs="Euclid"/>
          <w:color w:val="000000"/>
          <w:kern w:val="0"/>
          <w:sz w:val="19"/>
          <w:szCs w:val="19"/>
          <w:lang w:bidi="ar"/>
        </w:rPr>
        <w:t>3</w:t>
      </w:r>
      <w:r>
        <w:rPr>
          <w:rFonts w:ascii="Euclid" w:eastAsia="Euclid" w:hAnsi="Euclid" w:cs="Euclid" w:hint="eastAsia"/>
          <w:color w:val="000000"/>
          <w:kern w:val="0"/>
          <w:sz w:val="19"/>
          <w:szCs w:val="19"/>
          <w:lang w:bidi="ar"/>
        </w:rPr>
        <w:t>（表示样条的阶，也即表示样条的多项式的次数为</w:t>
      </w:r>
      <w:r>
        <w:rPr>
          <w:rFonts w:ascii="Euclid" w:eastAsia="Euclid" w:hAnsi="Euclid" w:cs="Euclid" w:hint="eastAsia"/>
          <w:color w:val="000000"/>
          <w:kern w:val="0"/>
          <w:sz w:val="19"/>
          <w:szCs w:val="19"/>
          <w:lang w:bidi="ar"/>
        </w:rPr>
        <w:t>d-1</w:t>
      </w:r>
      <w:r>
        <w:rPr>
          <w:rFonts w:ascii="Euclid" w:eastAsia="Euclid" w:hAnsi="Euclid" w:cs="Euclid" w:hint="eastAsia"/>
          <w:color w:val="000000"/>
          <w:kern w:val="0"/>
          <w:sz w:val="19"/>
          <w:szCs w:val="19"/>
          <w:lang w:bidi="ar"/>
        </w:rPr>
        <w:t>次）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则定义相应的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样条基所需的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节点向量含有</w:t>
      </w:r>
      <w:r>
        <w:rPr>
          <w:rFonts w:ascii="Euclid-Italic" w:eastAsia="Euclid-Italic" w:hAnsi="Euclid-Italic" w:cs="Euclid-Italic"/>
          <w:color w:val="000000"/>
          <w:kern w:val="0"/>
          <w:sz w:val="20"/>
          <w:szCs w:val="20"/>
          <w:lang w:bidi="ar"/>
        </w:rPr>
        <w:t>n</w:t>
      </w:r>
      <w:r>
        <w:rPr>
          <w:rFonts w:ascii="Euclid-Italic" w:eastAsia="Euclid-Italic" w:hAnsi="Euclid-Italic" w:cs="Euclid-Italic" w:hint="eastAsia"/>
          <w:color w:val="000000"/>
          <w:kern w:val="0"/>
          <w:sz w:val="20"/>
          <w:szCs w:val="20"/>
          <w:lang w:bidi="ar"/>
        </w:rPr>
        <w:t>+</w:t>
      </w:r>
      <w:r>
        <w:rPr>
          <w:rFonts w:ascii="Euclid-Italic" w:eastAsia="Euclid-Italic" w:hAnsi="Euclid-Italic" w:cs="Euclid-Italic"/>
          <w:color w:val="000000"/>
          <w:kern w:val="0"/>
          <w:sz w:val="20"/>
          <w:szCs w:val="20"/>
          <w:lang w:bidi="ar"/>
        </w:rPr>
        <w:t>d</w:t>
      </w:r>
      <w:r>
        <w:rPr>
          <w:rFonts w:ascii="Euclid-Italic" w:eastAsia="Euclid-Italic" w:hAnsi="Euclid-Italic" w:cs="Euclid-Italic" w:hint="eastAsia"/>
          <w:color w:val="000000"/>
          <w:kern w:val="0"/>
          <w:sz w:val="20"/>
          <w:szCs w:val="20"/>
          <w:lang w:bidi="ar"/>
        </w:rPr>
        <w:t>+</w:t>
      </w:r>
      <w:r>
        <w:rPr>
          <w:rFonts w:ascii="Euclid" w:eastAsia="Euclid" w:hAnsi="Euclid" w:cs="Euclid"/>
          <w:color w:val="000000"/>
          <w:kern w:val="0"/>
          <w:sz w:val="20"/>
          <w:szCs w:val="20"/>
          <w:lang w:bidi="ar"/>
        </w:rPr>
        <w:t>1</w:t>
      </w:r>
      <w:r>
        <w:rPr>
          <w:rFonts w:ascii="Euclid" w:eastAsia="Euclid" w:hAnsi="Euclid" w:cs="Euclid" w:hint="eastAsia"/>
          <w:color w:val="000000"/>
          <w:kern w:val="0"/>
          <w:sz w:val="20"/>
          <w:szCs w:val="20"/>
          <w:lang w:bidi="ar"/>
        </w:rPr>
        <w:t>=</w:t>
      </w:r>
      <w:r>
        <w:rPr>
          <w:rFonts w:ascii="Euclid" w:eastAsia="Euclid" w:hAnsi="Euclid" w:cs="Euclid"/>
          <w:color w:val="000000"/>
          <w:kern w:val="0"/>
          <w:sz w:val="20"/>
          <w:szCs w:val="20"/>
          <w:lang w:bidi="ar"/>
        </w:rPr>
        <w:t>6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个节点值：</w:t>
      </w:r>
      <w:r>
        <w:rPr>
          <w:rFonts w:ascii="Euclid" w:eastAsia="Euclid" w:hAnsi="Euclid" w:cs="Euclid"/>
          <w:color w:val="000000"/>
          <w:kern w:val="0"/>
          <w:sz w:val="20"/>
          <w:szCs w:val="20"/>
          <w:lang w:bidi="ar"/>
        </w:rPr>
        <w:t>{0,1,2,3,4,5}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。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/>
          <w:color w:val="000000"/>
          <w:kern w:val="0"/>
          <w:position w:val="-30"/>
          <w:szCs w:val="21"/>
          <w:lang w:bidi="ar"/>
        </w:rPr>
        <w:object w:dxaOrig="1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6pt" o:ole="">
            <v:imagedata r:id="rId6" o:title=""/>
          </v:shape>
          <o:OLEObject Type="Embed" ProgID="Equation.KSEE3" ShapeID="_x0000_i1025" DrawAspect="Content" ObjectID="_1623080049" r:id="rId7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/>
          <w:color w:val="000000"/>
          <w:kern w:val="0"/>
          <w:position w:val="-30"/>
          <w:szCs w:val="21"/>
          <w:lang w:bidi="ar"/>
        </w:rPr>
        <w:object w:dxaOrig="1960" w:dyaOrig="720">
          <v:shape id="_x0000_i1026" type="#_x0000_t75" alt="" style="width:98.25pt;height:36pt" o:ole="">
            <v:imagedata r:id="rId8" o:title=""/>
          </v:shape>
          <o:OLEObject Type="Embed" ProgID="Equation.KSEE3" ShapeID="_x0000_i1026" DrawAspect="Content" ObjectID="_1623080050" r:id="rId9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/>
          <w:color w:val="000000"/>
          <w:kern w:val="0"/>
          <w:position w:val="-30"/>
          <w:szCs w:val="21"/>
          <w:lang w:bidi="ar"/>
        </w:rPr>
        <w:object w:dxaOrig="2000" w:dyaOrig="720">
          <v:shape id="_x0000_i1027" type="#_x0000_t75" alt="" style="width:99.75pt;height:36pt" o:ole="">
            <v:imagedata r:id="rId10" o:title=""/>
          </v:shape>
          <o:OLEObject Type="Embed" ProgID="Equation.KSEE3" ShapeID="_x0000_i1027" DrawAspect="Content" ObjectID="_1623080051" r:id="rId11"/>
        </w:object>
      </w:r>
    </w:p>
    <w:p w:rsidR="00F83B5E" w:rsidRDefault="001C2021">
      <w:pP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2049145</wp:posOffset>
                </wp:positionV>
                <wp:extent cx="2486025" cy="43180"/>
                <wp:effectExtent l="635" t="28575" r="8890" b="330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431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3B13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61.35pt" to="237.2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" strokecolor="#ed7d31 [3205]" strokeweight="4.5pt">
                <v:stroke joinstyle="miter"/>
              </v:line>
            </w:pict>
          </mc:Fallback>
        </mc:AlternateContent>
      </w:r>
      <w:r>
        <w:rPr>
          <w:rFonts w:ascii="楷体_GB2312" w:eastAsia="楷体_GB2312" w:hAnsi="楷体_GB2312" w:cs="楷体_GB2312"/>
          <w:color w:val="000000"/>
          <w:kern w:val="0"/>
          <w:position w:val="-50"/>
          <w:szCs w:val="21"/>
          <w:lang w:bidi="ar"/>
        </w:rPr>
        <w:object w:dxaOrig="2620" w:dyaOrig="1120">
          <v:shape id="_x0000_i1028" type="#_x0000_t75" alt="" style="width:131.25pt;height:56.25pt" o:ole="">
            <v:imagedata r:id="rId12" o:title=""/>
          </v:shape>
          <o:OLEObject Type="Embed" ProgID="Equation.KSEE3" ShapeID="_x0000_i1028" DrawAspect="Content" ObjectID="_1623080052" r:id="rId13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/>
          <w:color w:val="000000"/>
          <w:kern w:val="0"/>
          <w:position w:val="-50"/>
          <w:szCs w:val="21"/>
          <w:lang w:bidi="ar"/>
        </w:rPr>
        <w:object w:dxaOrig="2560" w:dyaOrig="1120">
          <v:shape id="_x0000_i1029" type="#_x0000_t75" alt="" style="width:128.25pt;height:56.25pt" o:ole="">
            <v:imagedata r:id="rId14" o:title=""/>
          </v:shape>
          <o:OLEObject Type="Embed" ProgID="Equation.KSEE3" ShapeID="_x0000_i1029" DrawAspect="Content" ObjectID="_1623080053" r:id="rId15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</w:t>
      </w:r>
      <w:r>
        <w:rPr>
          <w:rFonts w:ascii="楷体_GB2312" w:eastAsia="楷体_GB2312" w:hAnsi="楷体_GB2312" w:cs="楷体_GB2312"/>
          <w:color w:val="000000"/>
          <w:kern w:val="0"/>
          <w:position w:val="-88"/>
          <w:szCs w:val="21"/>
          <w:lang w:bidi="ar"/>
        </w:rPr>
        <w:object w:dxaOrig="4239" w:dyaOrig="1880">
          <v:shape id="_x0000_i1030" type="#_x0000_t75" alt="" style="width:212.25pt;height:93.75pt" o:ole="">
            <v:imagedata r:id="rId16" o:title=""/>
          </v:shape>
          <o:OLEObject Type="Embed" ProgID="Equation.KSEE3" ShapeID="_x0000_i1030" DrawAspect="Content" ObjectID="_1623080054" r:id="rId17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。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lastRenderedPageBreak/>
        <w:t>然后由周期性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以及均匀节点向量组的缘故可知，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31" type="#_x0000_t75" style="width:38.25pt;height:18.75pt" o:ole="">
            <v:imagedata r:id="rId18" o:title=""/>
          </v:shape>
          <o:OLEObject Type="Embed" ProgID="Equation.KSEE3" ShapeID="_x0000_i1031" DrawAspect="Content" ObjectID="_1623080055" r:id="rId19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是由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32" type="#_x0000_t75" alt="" style="width:39pt;height:18.75pt" o:ole="">
            <v:imagedata r:id="rId20" o:title=""/>
          </v:shape>
          <o:OLEObject Type="Embed" ProgID="Equation.KSEE3" ShapeID="_x0000_i1032" DrawAspect="Content" ObjectID="_1623080056" r:id="rId21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的定义域向右方向平移一个单位而成（即用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u-1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代替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33" type="#_x0000_t75" style="width:39pt;height:18.75pt" o:ole="">
            <v:imagedata r:id="rId20" o:title=""/>
          </v:shape>
          <o:OLEObject Type="Embed" ProgID="Equation.KSEE3" ShapeID="_x0000_i1033" DrawAspect="Content" ObjectID="_1623080057" r:id="rId22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中的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u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就是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34" type="#_x0000_t75" style="width:38.25pt;height:18.75pt" o:ole="">
            <v:imagedata r:id="rId18" o:title=""/>
          </v:shape>
          <o:OLEObject Type="Embed" ProgID="Equation.KSEE3" ShapeID="_x0000_i1034" DrawAspect="Content" ObjectID="_1623080058" r:id="rId23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，也即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35" type="#_x0000_t75" style="width:38.25pt;height:18.75pt" o:ole="">
            <v:imagedata r:id="rId18" o:title=""/>
          </v:shape>
          <o:OLEObject Type="Embed" ProgID="Equation.KSEE3" ShapeID="_x0000_i1035" DrawAspect="Content" ObjectID="_1623080059" r:id="rId24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=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999" w:dyaOrig="380">
          <v:shape id="_x0000_i1036" type="#_x0000_t75" alt="" style="width:50.25pt;height:18.75pt" o:ole="">
            <v:imagedata r:id="rId25" o:title=""/>
          </v:shape>
          <o:OLEObject Type="Embed" ProgID="Equation.KSEE3" ShapeID="_x0000_i1036" DrawAspect="Content" ObjectID="_1623080060" r:id="rId26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，当然你也可以按照定义同上一样推导出来），故马上可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计算其余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2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次均匀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>基函数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如下：</w:t>
      </w:r>
      <w:r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  <w:t xml:space="preserve"> 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855345</wp:posOffset>
                </wp:positionV>
                <wp:extent cx="2486025" cy="43180"/>
                <wp:effectExtent l="635" t="28575" r="8890" b="330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8150" y="6722745"/>
                          <a:ext cx="2486025" cy="431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FCFF" id="直接连接符 1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67.35pt" to="240.2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" strokecolor="#ed7d31 [3205]" strokeweight="4.5pt">
                <v:stroke joinstyle="miter"/>
              </v:line>
            </w:pict>
          </mc:Fallback>
        </mc:AlternateContent>
      </w:r>
      <w:r>
        <w:rPr>
          <w:rFonts w:ascii="楷体_GB2312" w:eastAsia="楷体_GB2312" w:hAnsi="楷体_GB2312" w:cs="楷体_GB2312"/>
          <w:color w:val="000000"/>
          <w:kern w:val="0"/>
          <w:position w:val="-88"/>
          <w:szCs w:val="21"/>
          <w:lang w:bidi="ar"/>
        </w:rPr>
        <w:object w:dxaOrig="4480" w:dyaOrig="1880">
          <v:shape id="_x0000_i1037" type="#_x0000_t75" alt="" style="width:224.25pt;height:93.75pt" o:ole="">
            <v:imagedata r:id="rId27" o:title=""/>
          </v:shape>
          <o:OLEObject Type="Embed" ProgID="Equation.KSEE3" ShapeID="_x0000_i1037" DrawAspect="Content" ObjectID="_1623080061" r:id="rId28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继续对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38" type="#_x0000_t75" style="width:38.25pt;height:18.75pt" o:ole="">
            <v:imagedata r:id="rId18" o:title=""/>
          </v:shape>
          <o:OLEObject Type="Embed" ProgID="Equation.KSEE3" ShapeID="_x0000_i1038" DrawAspect="Content" ObjectID="_1623080062" r:id="rId29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中的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u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用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u-1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代替有：</w:t>
      </w:r>
    </w:p>
    <w:p w:rsidR="00F83B5E" w:rsidRDefault="001C2021">
      <w:pPr>
        <w:widowControl/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477520</wp:posOffset>
                </wp:positionV>
                <wp:extent cx="2486025" cy="43180"/>
                <wp:effectExtent l="635" t="28575" r="889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431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FC261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37.6pt" to="232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" strokecolor="#ed7d31 [3205]" strokeweight="4.5pt">
                <v:stroke joinstyle="miter"/>
              </v:line>
            </w:pict>
          </mc:Fallback>
        </mc:AlternateContent>
      </w:r>
      <w:r>
        <w:rPr>
          <w:rFonts w:ascii="楷体_GB2312" w:eastAsia="楷体_GB2312" w:hAnsi="楷体_GB2312" w:cs="楷体_GB2312"/>
          <w:color w:val="000000"/>
          <w:kern w:val="0"/>
          <w:position w:val="-88"/>
          <w:szCs w:val="21"/>
          <w:lang w:bidi="ar"/>
        </w:rPr>
        <w:object w:dxaOrig="4540" w:dyaOrig="1880">
          <v:shape id="_x0000_i1039" type="#_x0000_t75" alt="" style="width:227.25pt;height:93.75pt" o:ole="">
            <v:imagedata r:id="rId30" o:title=""/>
          </v:shape>
          <o:OLEObject Type="Embed" ProgID="Equation.KSEE3" ShapeID="_x0000_i1039" DrawAspect="Content" ObjectID="_1623080063" r:id="rId31"/>
        </w:object>
      </w:r>
    </w:p>
    <w:p w:rsidR="00F83B5E" w:rsidRDefault="001C2021">
      <w:pPr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上述三个基函数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40" type="#_x0000_t75" alt="" style="width:39pt;height:18.75pt" o:ole="">
            <v:imagedata r:id="rId32" o:title=""/>
          </v:shape>
          <o:OLEObject Type="Embed" ProgID="Equation.KSEE3" ShapeID="_x0000_i1040" DrawAspect="Content" ObjectID="_1623080064" r:id="rId33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、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41" type="#_x0000_t75" style="width:38.25pt;height:18.75pt" o:ole="">
            <v:imagedata r:id="rId18" o:title=""/>
          </v:shape>
          <o:OLEObject Type="Embed" ProgID="Equation.KSEE3" ShapeID="_x0000_i1041" DrawAspect="Content" ObjectID="_1623080065" r:id="rId34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、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42" type="#_x0000_t75" alt="" style="width:39pt;height:18.75pt" o:ole="">
            <v:imagedata r:id="rId35" o:title=""/>
          </v:shape>
          <o:OLEObject Type="Embed" ProgID="Equation.KSEE3" ShapeID="_x0000_i1042" DrawAspect="Content" ObjectID="_1623080066" r:id="rId36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，它们有一个共同的定义区间为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[2,3],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故第一段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B-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样条曲线的定义域为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0"/>
          <w:szCs w:val="21"/>
          <w:lang w:bidi="ar"/>
        </w:rPr>
        <w:object w:dxaOrig="859" w:dyaOrig="320">
          <v:shape id="_x0000_i1043" type="#_x0000_t75" style="width:42.75pt;height:15.75pt" o:ole="">
            <v:imagedata r:id="rId37" o:title=""/>
          </v:shape>
          <o:OLEObject Type="Embed" ProgID="Equation.KSEE3" ShapeID="_x0000_i1043" DrawAspect="Content" ObjectID="_1623080067" r:id="rId38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，此时曲线方程表达式为：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28"/>
          <w:szCs w:val="21"/>
          <w:lang w:bidi="ar"/>
        </w:rPr>
        <w:object w:dxaOrig="2980" w:dyaOrig="680">
          <v:shape id="_x0000_i1044" type="#_x0000_t75" style="width:149.25pt;height:33.75pt" o:ole="">
            <v:imagedata r:id="rId39" o:title=""/>
          </v:shape>
          <o:OLEObject Type="Embed" ProgID="Equation.KSEE3" ShapeID="_x0000_i1044" DrawAspect="Content" ObjectID="_1623080068" r:id="rId40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，也即：</w:t>
      </w:r>
    </w:p>
    <w:p w:rsidR="00F83B5E" w:rsidRDefault="001C2021">
      <w:pPr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position w:val="-24"/>
          <w:szCs w:val="21"/>
          <w:lang w:bidi="ar"/>
        </w:rPr>
        <w:object w:dxaOrig="7600" w:dyaOrig="660">
          <v:shape id="_x0000_i1045" type="#_x0000_t75" alt="" style="width:380.25pt;height:33pt" o:ole="">
            <v:imagedata r:id="rId41" o:title=""/>
          </v:shape>
          <o:OLEObject Type="Embed" ProgID="Equation.KSEE3" ShapeID="_x0000_i1045" DrawAspect="Content" ObjectID="_1623080069" r:id="rId42"/>
        </w:object>
      </w:r>
    </w:p>
    <w:p w:rsidR="00F83B5E" w:rsidRDefault="001C2021">
      <w:pPr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若增加一个控制点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2"/>
          <w:szCs w:val="21"/>
          <w:lang w:bidi="ar"/>
        </w:rPr>
        <w:object w:dxaOrig="279" w:dyaOrig="360">
          <v:shape id="_x0000_i1046" type="#_x0000_t75" style="width:14.25pt;height:18pt" o:ole="">
            <v:imagedata r:id="rId43" o:title=""/>
          </v:shape>
          <o:OLEObject Type="Embed" ProgID="Equation.KSEE3" ShapeID="_x0000_i1046" DrawAspect="Content" ObjectID="_1623080070" r:id="rId44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，则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0"/>
          <w:szCs w:val="21"/>
          <w:lang w:bidi="ar"/>
        </w:rPr>
        <w:object w:dxaOrig="260" w:dyaOrig="340">
          <v:shape id="_x0000_i1047" type="#_x0000_t75" alt="" style="width:12.75pt;height:17.25pt" o:ole="">
            <v:imagedata r:id="rId45" o:title=""/>
          </v:shape>
          <o:OLEObject Type="Embed" ProgID="Equation.KSEE3" ShapeID="_x0000_i1047" DrawAspect="Content" ObjectID="_1623080071" r:id="rId46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,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0"/>
          <w:szCs w:val="21"/>
          <w:lang w:bidi="ar"/>
        </w:rPr>
        <w:object w:dxaOrig="279" w:dyaOrig="340">
          <v:shape id="_x0000_i1048" type="#_x0000_t75" alt="" style="width:14.25pt;height:17.25pt" o:ole="">
            <v:imagedata r:id="rId47" o:title=""/>
          </v:shape>
          <o:OLEObject Type="Embed" ProgID="Equation.KSEE3" ShapeID="_x0000_i1048" DrawAspect="Content" ObjectID="_1623080072" r:id="rId48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,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2"/>
          <w:szCs w:val="21"/>
          <w:lang w:bidi="ar"/>
        </w:rPr>
        <w:object w:dxaOrig="279" w:dyaOrig="360">
          <v:shape id="_x0000_i1049" type="#_x0000_t75" alt="" style="width:14.25pt;height:18pt" o:ole="">
            <v:imagedata r:id="rId49" o:title=""/>
          </v:shape>
          <o:OLEObject Type="Embed" ProgID="Equation.KSEE3" ShapeID="_x0000_i1049" DrawAspect="Content" ObjectID="_1623080073" r:id="rId50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也可定义出一段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B-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样条曲线，这一段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B-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样条曲线的定义区间为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0"/>
          <w:szCs w:val="21"/>
          <w:lang w:bidi="ar"/>
        </w:rPr>
        <w:object w:dxaOrig="859" w:dyaOrig="320">
          <v:shape id="_x0000_i1050" type="#_x0000_t75" style="width:42.75pt;height:15.75pt" o:ole="">
            <v:imagedata r:id="rId51" o:title=""/>
          </v:shape>
          <o:OLEObject Type="Embed" ProgID="Equation.KSEE3" ShapeID="_x0000_i1050" DrawAspect="Content" ObjectID="_1623080074" r:id="rId52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，也即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60" w:dyaOrig="380">
          <v:shape id="_x0000_i1051" type="#_x0000_t75" style="width:38.25pt;height:18.75pt" o:ole="">
            <v:imagedata r:id="rId18" o:title=""/>
          </v:shape>
          <o:OLEObject Type="Embed" ProgID="Equation.KSEE3" ShapeID="_x0000_i1051" DrawAspect="Content" ObjectID="_1623080075" r:id="rId53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、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52" type="#_x0000_t75" style="width:39pt;height:18.75pt" o:ole="">
            <v:imagedata r:id="rId35" o:title=""/>
          </v:shape>
          <o:OLEObject Type="Embed" ProgID="Equation.KSEE3" ShapeID="_x0000_i1052" DrawAspect="Content" ObjectID="_1623080076" r:id="rId54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、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53" type="#_x0000_t75" alt="" style="width:39pt;height:18.75pt" o:ole="">
            <v:imagedata r:id="rId55" o:title=""/>
          </v:shape>
          <o:OLEObject Type="Embed" ProgID="Equation.KSEE3" ShapeID="_x0000_i1053" DrawAspect="Content" ObjectID="_1623080077" r:id="rId56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可构造出这一段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B-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样条，其中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54" type="#_x0000_t75" style="width:39pt;height:18.75pt" o:ole="">
            <v:imagedata r:id="rId55" o:title=""/>
          </v:shape>
          <o:OLEObject Type="Embed" ProgID="Equation.KSEE3" ShapeID="_x0000_i1054" DrawAspect="Content" ObjectID="_1623080078" r:id="rId57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同样可由</w:t>
      </w:r>
      <w:r>
        <w:rPr>
          <w:rFonts w:ascii="楷体_GB2312" w:eastAsia="楷体_GB2312" w:hAnsi="楷体_GB2312" w:cs="楷体_GB2312" w:hint="eastAsia"/>
          <w:color w:val="000000"/>
          <w:kern w:val="0"/>
          <w:position w:val="-14"/>
          <w:szCs w:val="21"/>
          <w:lang w:bidi="ar"/>
        </w:rPr>
        <w:object w:dxaOrig="780" w:dyaOrig="380">
          <v:shape id="_x0000_i1055" type="#_x0000_t75" style="width:39pt;height:18.75pt" o:ole="">
            <v:imagedata r:id="rId35" o:title=""/>
          </v:shape>
          <o:OLEObject Type="Embed" ProgID="Equation.KSEE3" ShapeID="_x0000_i1055" DrawAspect="Content" ObjectID="_1623080079" r:id="rId58"/>
        </w:objec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由于周期性平移一个单位而得。因此，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样条曲线方程也是分段函数，或我们也可以说，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B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样条曲线是由若干</w:t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段曲线段组成。对于上述四个控制点来说，可以构造一条由二段曲线构成的样条曲线，其方程形式如下：</w:t>
      </w:r>
    </w:p>
    <w:p w:rsidR="00F83B5E" w:rsidRDefault="001C2021">
      <w:pPr>
        <w:jc w:val="left"/>
        <w:rPr>
          <w:rFonts w:ascii="楷体_GB2312" w:eastAsia="楷体_GB2312" w:hAnsi="楷体_GB2312" w:cs="楷体_GB2312"/>
          <w:color w:val="000000"/>
          <w:kern w:val="0"/>
          <w:szCs w:val="21"/>
          <w:lang w:bidi="ar"/>
        </w:rPr>
      </w:pPr>
      <w:r>
        <w:rPr>
          <w:rFonts w:ascii="楷体_GB2312" w:eastAsia="楷体_GB2312" w:hAnsi="楷体_GB2312" w:cs="楷体_GB2312" w:hint="eastAsia"/>
          <w:color w:val="000000"/>
          <w:kern w:val="0"/>
          <w:position w:val="-44"/>
          <w:szCs w:val="21"/>
          <w:lang w:bidi="ar"/>
        </w:rPr>
        <w:object w:dxaOrig="9120" w:dyaOrig="999">
          <v:shape id="_x0000_i1056" type="#_x0000_t75" alt="" style="width:456pt;height:50.25pt" o:ole="">
            <v:imagedata r:id="rId59" o:title=""/>
          </v:shape>
          <o:OLEObject Type="Embed" ProgID="Equation.KSEE3" ShapeID="_x0000_i1056" DrawAspect="Content" ObjectID="_1623080080" r:id="rId60"/>
        </w:object>
      </w:r>
    </w:p>
    <w:p w:rsidR="004B249F" w:rsidRDefault="001C2021">
      <w:pPr>
        <w:jc w:val="left"/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352425</wp:posOffset>
            </wp:positionV>
            <wp:extent cx="3276600" cy="2247900"/>
            <wp:effectExtent l="0" t="0" r="0" b="0"/>
            <wp:wrapTopAndBottom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Ansi="楷体_GB2312" w:cs="楷体_GB2312" w:hint="eastAsia"/>
          <w:color w:val="000000"/>
          <w:kern w:val="0"/>
          <w:szCs w:val="21"/>
          <w:lang w:bidi="ar"/>
        </w:rPr>
        <w:t>样条曲线基的计算规律</w:t>
      </w:r>
      <w:bookmarkStart w:id="0" w:name="_GoBack"/>
      <w:bookmarkEnd w:id="0"/>
    </w:p>
    <w:sectPr w:rsidR="004B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00"/>
    <w:family w:val="auto"/>
    <w:pitch w:val="default"/>
  </w:font>
  <w:font w:name="Euclid-Italic">
    <w:altName w:val="Segoe Print"/>
    <w:charset w:val="00"/>
    <w:family w:val="auto"/>
    <w:pitch w:val="default"/>
  </w:font>
  <w:font w:name="Euclid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6627A3"/>
    <w:rsid w:val="001C2021"/>
    <w:rsid w:val="004B249F"/>
    <w:rsid w:val="00F83B5E"/>
    <w:rsid w:val="0D6627A3"/>
    <w:rsid w:val="132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66A90"/>
  <w15:docId w15:val="{1AEEBD18-7C8B-4E35-91C9-4F57361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png"/><Relationship Id="rId61" Type="http://schemas.openxmlformats.org/officeDocument/2006/relationships/image" Target="media/image25.jpe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happyzhao</dc:creator>
  <cp:lastModifiedBy>广源 欧阳</cp:lastModifiedBy>
  <cp:revision>2</cp:revision>
  <dcterms:created xsi:type="dcterms:W3CDTF">2019-06-16T20:12:00Z</dcterms:created>
  <dcterms:modified xsi:type="dcterms:W3CDTF">2019-06-26T10:47:00Z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