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6DD068D2" w:rsidR="009179AB" w:rsidRDefault="00884FD8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  <w:r>
        <w:tab/>
      </w:r>
    </w:p>
    <w:p w14:paraId="6CD52548" w14:textId="26634227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091FFE">
        <w:rPr>
          <w:b/>
        </w:rPr>
        <w:t xml:space="preserve"> </w:t>
      </w:r>
      <w:r w:rsidR="006A5A7B">
        <w:t xml:space="preserve"> PRACTICE</w:t>
      </w:r>
    </w:p>
    <w:p w14:paraId="65B96657" w14:textId="7A60CA39" w:rsidR="009179AB" w:rsidRDefault="00091FFE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PART 2 – </w:t>
      </w:r>
      <w:r w:rsidR="00566754">
        <w:rPr>
          <w:rFonts w:ascii="Calibri" w:eastAsia="Calibri" w:hAnsi="Calibri" w:cs="Calibri"/>
          <w:i/>
          <w:color w:val="F79646" w:themeColor="accent6"/>
          <w:sz w:val="44"/>
          <w:szCs w:val="44"/>
        </w:rPr>
        <w:t>MANIPULATION</w:t>
      </w:r>
    </w:p>
    <w:p w14:paraId="73A101FB" w14:textId="0060179B" w:rsidR="003453E9" w:rsidRDefault="005700E7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5pt;height:15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31E42A59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BF1FC4">
        <w:rPr>
          <w:rFonts w:ascii="Consolas" w:hAnsi="Consolas"/>
          <w:b/>
          <w:bCs/>
          <w:shd w:val="clear" w:color="auto" w:fill="D9D9D9" w:themeFill="background1" w:themeFillShade="D9"/>
        </w:rPr>
        <w:t>PART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- </w:t>
      </w:r>
      <w:r w:rsidR="00A450F6">
        <w:rPr>
          <w:rFonts w:ascii="Consolas" w:hAnsi="Consolas"/>
          <w:shd w:val="clear" w:color="auto" w:fill="D9D9D9" w:themeFill="background1" w:themeFillShade="D9"/>
        </w:rPr>
        <w:t>EXPLORATION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35D895B1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  <w:r w:rsidR="009628FD">
        <w:rPr>
          <w:rFonts w:ascii="Calibri" w:eastAsia="Calibri" w:hAnsi="Calibri" w:cs="Calibri"/>
          <w:i/>
        </w:rPr>
        <w:t xml:space="preserve">  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A278DF4" w14:textId="6F826AE6" w:rsidR="00DD7AB0" w:rsidRDefault="00DD7AB0" w:rsidP="00DD7AB0">
      <w:pPr>
        <w:pStyle w:val="NoSpacing"/>
        <w:rPr>
          <w:noProof/>
          <w:sz w:val="48"/>
          <w:szCs w:val="48"/>
        </w:rPr>
      </w:pPr>
    </w:p>
    <w:p w14:paraId="764C12E8" w14:textId="77777777" w:rsidR="00A3736D" w:rsidRPr="00DD7AB0" w:rsidRDefault="00A3736D" w:rsidP="00A3736D">
      <w:pPr>
        <w:pStyle w:val="NoSpacing"/>
        <w:jc w:val="center"/>
        <w:rPr>
          <w:i/>
          <w:iCs/>
          <w:color w:val="FF0000"/>
          <w:sz w:val="32"/>
          <w:szCs w:val="32"/>
        </w:rPr>
      </w:pPr>
      <w:r w:rsidRPr="00173B6E">
        <w:rPr>
          <w:noProof/>
          <w:sz w:val="48"/>
          <w:szCs w:val="48"/>
        </w:rPr>
        <w:drawing>
          <wp:inline distT="0" distB="0" distL="0" distR="0" wp14:anchorId="5F7E390D" wp14:editId="085FA1C9">
            <wp:extent cx="4914900" cy="789745"/>
            <wp:effectExtent l="0" t="0" r="0" b="0"/>
            <wp:docPr id="20986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7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070" cy="7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571" w14:textId="3A7DBDC8" w:rsidR="00FB61E1" w:rsidRDefault="00FB61E1" w:rsidP="00DD7AB0">
      <w:pPr>
        <w:pStyle w:val="NoSpacing"/>
      </w:pPr>
    </w:p>
    <w:p w14:paraId="0615477B" w14:textId="0A78545A" w:rsidR="00B92359" w:rsidRPr="00443CA1" w:rsidRDefault="00B92359" w:rsidP="003B6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Cs/>
          <w:color w:val="000000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5"/>
          <w:headerReference w:type="first" r:id="rId16"/>
          <w:footerReference w:type="first" r:id="rId17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000000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18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000000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9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000000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000000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000000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000000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000000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26945D15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REVIEW </w:t>
      </w:r>
      <w:r w:rsidR="00BF1FC4">
        <w:rPr>
          <w:sz w:val="48"/>
          <w:szCs w:val="48"/>
        </w:rPr>
        <w:t>PART-1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1926855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  <w:lang w:val="en-US"/>
        </w:rPr>
      </w:pPr>
      <w:r w:rsidRPr="19268557">
        <w:rPr>
          <w:rFonts w:ascii="Calibri" w:eastAsia="Calibri" w:hAnsi="Calibri" w:cs="Calibri"/>
          <w:i/>
          <w:iCs/>
          <w:lang w:val="en-US"/>
        </w:rPr>
        <w:t xml:space="preserve">If </w:t>
      </w:r>
      <w:r w:rsidR="00FD50E3" w:rsidRPr="19268557">
        <w:rPr>
          <w:rFonts w:ascii="Calibri" w:eastAsia="Calibri" w:hAnsi="Calibri" w:cs="Calibri"/>
          <w:i/>
          <w:iCs/>
          <w:lang w:val="en-US"/>
        </w:rPr>
        <w:t>you need</w:t>
      </w:r>
      <w:r w:rsidRPr="19268557">
        <w:rPr>
          <w:rFonts w:ascii="Calibri" w:eastAsia="Calibri" w:hAnsi="Calibri" w:cs="Calibri"/>
          <w:i/>
          <w:iCs/>
          <w:lang w:val="en-US"/>
        </w:rPr>
        <w:t xml:space="preserve">, double </w:t>
      </w:r>
      <w:r w:rsidR="00FB2F0D" w:rsidRPr="19268557">
        <w:rPr>
          <w:rFonts w:ascii="Calibri" w:eastAsia="Calibri" w:hAnsi="Calibri" w:cs="Calibri"/>
          <w:i/>
          <w:iCs/>
          <w:lang w:val="en-US"/>
        </w:rPr>
        <w:t>check</w:t>
      </w:r>
      <w:r w:rsidR="00E4228B" w:rsidRPr="19268557">
        <w:rPr>
          <w:rFonts w:ascii="Calibri" w:eastAsia="Calibri" w:hAnsi="Calibri" w:cs="Calibri"/>
          <w:i/>
          <w:iCs/>
          <w:lang w:val="en-US"/>
        </w:rPr>
        <w:t xml:space="preserve"> your answer </w:t>
      </w:r>
      <w:r w:rsidR="00FD50E3" w:rsidRPr="19268557">
        <w:rPr>
          <w:rFonts w:ascii="Calibri" w:eastAsia="Calibri" w:hAnsi="Calibri" w:cs="Calibri"/>
          <w:i/>
          <w:iCs/>
          <w:lang w:val="en-US"/>
        </w:rPr>
        <w:t>with</w:t>
      </w:r>
      <w:r w:rsidRPr="19268557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="008A2F1F" w:rsidRPr="19268557">
        <w:rPr>
          <w:rFonts w:ascii="Calibri" w:eastAsia="Calibri" w:hAnsi="Calibri" w:cs="Calibri"/>
          <w:i/>
          <w:iCs/>
          <w:lang w:val="en-US"/>
        </w:rPr>
        <w:t>VSCode</w:t>
      </w:r>
      <w:proofErr w:type="spellEnd"/>
      <w:r w:rsidR="008A2F1F" w:rsidRPr="19268557">
        <w:rPr>
          <w:rFonts w:ascii="Calibri" w:eastAsia="Calibri" w:hAnsi="Calibri" w:cs="Calibri"/>
          <w:i/>
          <w:iCs/>
          <w:lang w:val="en-US"/>
        </w:rPr>
        <w:t>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120AAA" w:rsidRPr="00120AAA" w14:paraId="221D68DB" w14:textId="77777777" w:rsidTr="330FE52E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120AAA" w14:paraId="218ACE74" w14:textId="77777777" w:rsidTr="330FE52E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6C64F874" w:rsidR="00120AAA" w:rsidRPr="008A2F1F" w:rsidRDefault="00E13267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r w:rsidRPr="00CB13E7">
              <w:rPr>
                <w:rFonts w:ascii="Consolas" w:eastAsia="Calibri" w:hAnsi="Consolas" w:cs="Calibri"/>
                <w:color w:val="FF0000"/>
                <w:sz w:val="16"/>
                <w:szCs w:val="16"/>
              </w:rPr>
              <w:t>String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, </w:t>
            </w:r>
            <w:r w:rsidR="00CB13E7" w:rsidRPr="00CB13E7">
              <w:rPr>
                <w:rFonts w:ascii="Consolas" w:eastAsia="Calibri" w:hAnsi="Consolas" w:cs="Calibri"/>
                <w:color w:val="4F81BD" w:themeColor="accent1"/>
                <w:sz w:val="16"/>
                <w:szCs w:val="16"/>
              </w:rPr>
              <w:t>List&lt;</w:t>
            </w:r>
            <w:r w:rsidR="00AA4336">
              <w:rPr>
                <w:rFonts w:ascii="Consolas" w:eastAsia="Calibri" w:hAnsi="Consolas" w:cs="Calibri"/>
                <w:color w:val="4F81BD" w:themeColor="accent1"/>
                <w:sz w:val="16"/>
                <w:szCs w:val="16"/>
              </w:rPr>
              <w:t>int</w:t>
            </w:r>
            <w:r w:rsidR="00CB13E7" w:rsidRPr="00CB13E7">
              <w:rPr>
                <w:rFonts w:ascii="Consolas" w:eastAsia="Calibri" w:hAnsi="Consolas" w:cs="Calibri"/>
                <w:color w:val="4F81BD" w:themeColor="accent1"/>
                <w:sz w:val="16"/>
                <w:szCs w:val="16"/>
              </w:rPr>
              <w:t>&gt;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B554EA6" w14:textId="77777777" w:rsidTr="330FE52E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7B15DBEC" w:rsidR="00E13267" w:rsidRPr="008A2F1F" w:rsidRDefault="00082404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r w:rsidRPr="00CB13E7">
              <w:rPr>
                <w:rFonts w:ascii="Consolas" w:eastAsia="Calibri" w:hAnsi="Consolas" w:cs="Calibri"/>
                <w:color w:val="FF0000"/>
                <w:sz w:val="16"/>
                <w:szCs w:val="16"/>
              </w:rPr>
              <w:t>String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, </w:t>
            </w:r>
            <w:r>
              <w:rPr>
                <w:rFonts w:ascii="Consolas" w:eastAsia="Calibri" w:hAnsi="Consolas" w:cs="Calibri"/>
                <w:sz w:val="16"/>
                <w:szCs w:val="16"/>
              </w:rPr>
              <w:t>double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73B93CE7" w14:textId="77777777" w:rsidTr="330FE52E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6604AC27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List&lt;Map&lt;</w:t>
            </w:r>
            <w:proofErr w:type="spellStart"/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String,String</w:t>
            </w:r>
            <w:proofErr w:type="spellEnd"/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E13267" w14:paraId="061E52AD" w14:textId="77777777" w:rsidTr="330FE52E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16C21FD9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Map&lt;String, Map&lt;String, int&gt;&gt;</w:t>
            </w:r>
          </w:p>
        </w:tc>
      </w:tr>
      <w:tr w:rsidR="00E13267" w14:paraId="413B6E09" w14:textId="77777777" w:rsidTr="330FE52E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68B21C43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List&lt;List&lt;int&gt;&gt;</w:t>
            </w:r>
          </w:p>
        </w:tc>
      </w:tr>
      <w:tr w:rsidR="00E13267" w14:paraId="3A62B6BE" w14:textId="77777777" w:rsidTr="330FE52E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54B875EB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Map&lt;String, dynamic&gt;</w:t>
            </w:r>
          </w:p>
        </w:tc>
      </w:tr>
      <w:tr w:rsidR="00E13267" w14:paraId="03A5F625" w14:textId="77777777" w:rsidTr="330FE52E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396B66CC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gramStart"/>
            <w:r>
              <w:rPr>
                <w:rFonts w:ascii="Consolas" w:eastAsia="Calibri" w:hAnsi="Consolas" w:cs="Calibri"/>
                <w:sz w:val="16"/>
                <w:szCs w:val="16"/>
              </w:rPr>
              <w:t>function(</w:t>
            </w:r>
            <w:proofErr w:type="gramEnd"/>
            <w:r>
              <w:rPr>
                <w:rFonts w:ascii="Consolas" w:eastAsia="Calibri" w:hAnsi="Consolas" w:cs="Calibri"/>
                <w:sz w:val="16"/>
                <w:szCs w:val="16"/>
              </w:rPr>
              <w:t>int, int)&gt;</w:t>
            </w:r>
          </w:p>
        </w:tc>
      </w:tr>
      <w:tr w:rsidR="00E13267" w14:paraId="2512B63C" w14:textId="77777777" w:rsidTr="330FE52E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43B57FCF" w:rsidR="00E13267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Set&lt;double&gt;</w:t>
            </w:r>
          </w:p>
        </w:tc>
      </w:tr>
      <w:tr w:rsidR="004861AB" w14:paraId="38012970" w14:textId="77777777" w:rsidTr="330FE52E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0C875432" w:rsidR="004861AB" w:rsidRPr="008A2F1F" w:rsidRDefault="002C3AF1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Map&lt;String, dynamic&gt;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7E2FC806" w:rsidR="001A2036" w:rsidRDefault="00B44196" w:rsidP="00830730">
      <w:pPr>
        <w:jc w:val="center"/>
        <w:rPr>
          <w:rFonts w:ascii="Calibri" w:eastAsia="Calibri" w:hAnsi="Calibri" w:cs="Calibri"/>
          <w:i/>
          <w:iCs/>
        </w:rPr>
      </w:pPr>
      <w:r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7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330FE52E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64885DE" w:rsidR="00B02DBA" w:rsidRDefault="00607225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70901DF4" w:rsidR="00B02DBA" w:rsidRDefault="007F00F1" w:rsidP="006072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 w:rsidR="00607225"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4819" w:type="dxa"/>
            <w:vAlign w:val="center"/>
          </w:tcPr>
          <w:p w14:paraId="259813DE" w14:textId="2E43B9F7" w:rsidR="00B02DBA" w:rsidRPr="009D3819" w:rsidRDefault="00607225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 variable is modified after it.</w:t>
            </w:r>
          </w:p>
        </w:tc>
      </w:tr>
      <w:tr w:rsidR="00B02DBA" w14:paraId="2AF6E8A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4EBC9192" w:rsidR="00B02DBA" w:rsidRDefault="00607225" w:rsidP="006072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0B327D20" w14:textId="1EBC7A49" w:rsidR="00B02DBA" w:rsidRPr="009D3819" w:rsidRDefault="00607225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 variable is assigned a value.</w:t>
            </w:r>
          </w:p>
        </w:tc>
      </w:tr>
      <w:tr w:rsidR="00B02DBA" w14:paraId="47315B68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2E6C78D2" w:rsidR="00B02DBA" w:rsidRDefault="00607225" w:rsidP="006072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5E2EDF17" w14:textId="020DBE81" w:rsidR="00B02DBA" w:rsidRPr="009D3819" w:rsidRDefault="007F00F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the list is not modified</w:t>
            </w:r>
            <w:r w:rsidR="00607225"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B02DBA" w14:paraId="43AC7CA7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39D3A782" w:rsidR="00B02DBA" w:rsidRDefault="007F00F1" w:rsidP="007F00F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513043F9" w14:textId="611CEE69" w:rsidR="00B02DBA" w:rsidRPr="009D3819" w:rsidRDefault="007F00F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the list is modified after assigned a new value.</w:t>
            </w:r>
          </w:p>
        </w:tc>
      </w:tr>
      <w:tr w:rsidR="00D75E18" w14:paraId="7DF20604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7D6C5A2B" w:rsidR="00D75E18" w:rsidRDefault="007F00F1" w:rsidP="007F00F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6504A31A" w14:textId="71F30E0A" w:rsidR="00D75E18" w:rsidRPr="009D3819" w:rsidRDefault="007F00F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the list is reassigned a new list.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28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679DFD1D" w14:textId="77777777" w:rsidR="00034044" w:rsidRDefault="00034044" w:rsidP="003A13B1">
      <w:pPr>
        <w:rPr>
          <w:rFonts w:ascii="Calibri" w:eastAsia="Calibri" w:hAnsi="Calibri" w:cs="Calibri"/>
        </w:rPr>
      </w:pPr>
    </w:p>
    <w:p w14:paraId="446C2C11" w14:textId="77777777" w:rsidR="00034044" w:rsidRPr="003A13B1" w:rsidRDefault="00034044" w:rsidP="003A13B1">
      <w:pPr>
        <w:rPr>
          <w:rFonts w:ascii="Calibri" w:eastAsia="Calibri" w:hAnsi="Calibri" w:cs="Calibri"/>
        </w:rPr>
      </w:pPr>
    </w:p>
    <w:p w14:paraId="3986EE3B" w14:textId="77777777" w:rsidR="003A13B1" w:rsidRPr="00782122" w:rsidRDefault="003A13B1" w:rsidP="003A13B1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Examples</w:t>
      </w:r>
      <w:r w:rsidRPr="00782122">
        <w:rPr>
          <w:rFonts w:ascii="Calibri" w:eastAsia="Calibri" w:hAnsi="Calibri" w:cs="Calibri"/>
          <w:b/>
          <w:bCs/>
        </w:rP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1C943B42" w:rsidR="00440E64" w:rsidRDefault="00440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3D5D3704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</w:t>
      </w:r>
      <w:r w:rsidR="000E2345" w:rsidRPr="000E2345">
        <w:rPr>
          <w:rFonts w:ascii="Consolas" w:eastAsia="Calibri" w:hAnsi="Consolas" w:cs="Calibri"/>
          <w:color w:val="FF0000"/>
        </w:rPr>
        <w:t>s</w:t>
      </w:r>
      <w:r w:rsidRPr="001D73E2">
        <w:rPr>
          <w:rFonts w:ascii="Consolas" w:eastAsia="Calibri" w:hAnsi="Consolas" w:cs="Calibri"/>
        </w:rPr>
        <w:t xml:space="preserve"> = ['margherita', 'pepperoni'</w:t>
      </w:r>
      <w:proofErr w:type="gramStart"/>
      <w:r w:rsidRPr="001D73E2">
        <w:rPr>
          <w:rFonts w:ascii="Consolas" w:eastAsia="Calibri" w:hAnsi="Consolas" w:cs="Calibri"/>
        </w:rPr>
        <w:t>];</w:t>
      </w:r>
      <w:proofErr w:type="gramEnd"/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6A9AA296" w14:textId="77777777" w:rsidR="001D73E2" w:rsidRPr="001F60B6" w:rsidRDefault="001D73E2" w:rsidP="001F60B6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F60B6">
        <w:rPr>
          <w:rFonts w:ascii="Consolas" w:eastAsia="Calibri" w:hAnsi="Consolas" w:cs="Calibri"/>
        </w:rPr>
        <w:t xml:space="preserve">pineapple pizza is not on the </w:t>
      </w:r>
      <w:proofErr w:type="gramStart"/>
      <w:r w:rsidRPr="001F60B6">
        <w:rPr>
          <w:rFonts w:ascii="Consolas" w:eastAsia="Calibri" w:hAnsi="Consolas" w:cs="Calibri"/>
        </w:rPr>
        <w:t>menu</w:t>
      </w:r>
      <w:proofErr w:type="gramEnd"/>
    </w:p>
    <w:p w14:paraId="7DB214D6" w14:textId="611BEB27" w:rsidR="00685C4B" w:rsidRDefault="00685C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C16DB0C" w14:textId="77777777" w:rsidR="003E6EA6" w:rsidRPr="00DD7AB0" w:rsidRDefault="003E6EA6" w:rsidP="003E6EA6">
      <w:pPr>
        <w:pStyle w:val="NoSpacing"/>
        <w:jc w:val="center"/>
        <w:rPr>
          <w:i/>
          <w:iCs/>
          <w:color w:val="FF0000"/>
          <w:sz w:val="32"/>
          <w:szCs w:val="32"/>
        </w:rPr>
      </w:pPr>
      <w:r w:rsidRPr="00CD536B">
        <w:rPr>
          <w:i/>
          <w:iCs/>
          <w:noProof/>
          <w:color w:val="FF0000"/>
          <w:sz w:val="32"/>
          <w:szCs w:val="32"/>
        </w:rPr>
        <w:lastRenderedPageBreak/>
        <w:drawing>
          <wp:inline distT="0" distB="0" distL="0" distR="0" wp14:anchorId="43DE4A1A" wp14:editId="41CDB344">
            <wp:extent cx="4550735" cy="746301"/>
            <wp:effectExtent l="0" t="0" r="2540" b="0"/>
            <wp:docPr id="186460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090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4015" cy="7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5D4" w14:textId="77777777" w:rsidR="003E6EA6" w:rsidRDefault="003E6EA6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</w:p>
    <w:p w14:paraId="6EC70D94" w14:textId="3D87391E" w:rsidR="00685C4B" w:rsidRPr="00EC55EC" w:rsidRDefault="003E6EA6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HOMEWORK</w:t>
      </w:r>
      <w:r w:rsidR="00685C4B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="00685C4B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 xml:space="preserve">turn </w:t>
      </w:r>
      <w:proofErr w:type="gramStart"/>
      <w:r w:rsidRPr="00C50E68">
        <w:rPr>
          <w:rFonts w:ascii="Calibri" w:eastAsia="Calibri" w:hAnsi="Calibri" w:cs="Calibri"/>
        </w:rPr>
        <w:t>left</w:t>
      </w:r>
      <w:proofErr w:type="gramEnd"/>
    </w:p>
    <w:p w14:paraId="7E0369B5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advance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5EAD1E8B">
            <wp:extent cx="3829050" cy="2090842"/>
            <wp:effectExtent l="19050" t="19050" r="1905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3220" cy="2098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2D82C294" w14:textId="77777777" w:rsidR="00806A4F" w:rsidRDefault="00806A4F" w:rsidP="00806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AA5F4BF" w14:textId="00169812" w:rsidR="00F716AC" w:rsidRPr="00EC55EC" w:rsidRDefault="00A3736D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>HOMEWORK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</w:t>
      </w:r>
      <w:r w:rsid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="00F716AC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 w:rsid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="00F716AC"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="00F716AC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19268557">
      <w:pPr>
        <w:rPr>
          <w:rFonts w:ascii="Calibri" w:eastAsia="Calibri" w:hAnsi="Calibri" w:cs="Calibri"/>
          <w:lang w:val="en-US"/>
        </w:rPr>
      </w:pPr>
      <w:r w:rsidRPr="19268557">
        <w:rPr>
          <w:rFonts w:ascii="Calibri" w:eastAsia="Calibri" w:hAnsi="Calibri" w:cs="Calibri"/>
          <w:lang w:val="en-US"/>
        </w:rPr>
        <w:t xml:space="preserve">Given a string containing brackets [], braces {}, parentheses (), or any combination thereof, verify that </w:t>
      </w:r>
      <w:proofErr w:type="gramStart"/>
      <w:r w:rsidRPr="19268557">
        <w:rPr>
          <w:rFonts w:ascii="Calibri" w:eastAsia="Calibri" w:hAnsi="Calibri" w:cs="Calibri"/>
          <w:lang w:val="en-US"/>
        </w:rPr>
        <w:t>any and all</w:t>
      </w:r>
      <w:proofErr w:type="gramEnd"/>
      <w:r w:rsidRPr="19268557">
        <w:rPr>
          <w:rFonts w:ascii="Calibri" w:eastAsia="Calibri" w:hAnsi="Calibri" w:cs="Calibri"/>
          <w:lang w:val="en-US"/>
        </w:rPr>
        <w:t xml:space="preserve">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19268557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19268557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19268557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19268557">
        <w:trPr>
          <w:trHeight w:val="397"/>
        </w:trPr>
        <w:tc>
          <w:tcPr>
            <w:tcW w:w="4675" w:type="dxa"/>
            <w:vAlign w:val="center"/>
          </w:tcPr>
          <w:p w14:paraId="12A7A3D8" w14:textId="29D3DA54" w:rsidR="00F716AC" w:rsidRPr="00F716AC" w:rsidRDefault="00F716AC" w:rsidP="19268557">
            <w:pPr>
              <w:rPr>
                <w:rFonts w:ascii="Consolas" w:eastAsia="Calibri" w:hAnsi="Consolas" w:cs="Calibri"/>
                <w:lang w:val="en-US"/>
              </w:rPr>
            </w:pPr>
            <w:r w:rsidRPr="19268557">
              <w:rPr>
                <w:rFonts w:ascii="Consolas" w:eastAsia="Calibri" w:hAnsi="Consolas" w:cs="Calibri"/>
                <w:lang w:val="en-US"/>
              </w:rPr>
              <w:t>{[[(a)b]cd}</w:t>
            </w:r>
            <w:r w:rsidR="005700E7" w:rsidRPr="19268557">
              <w:rPr>
                <w:rFonts w:ascii="Consolas" w:eastAsia="Calibri" w:hAnsi="Consolas" w:cs="Calibri"/>
                <w:lang w:val="en-US"/>
              </w:rPr>
              <w:t>]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77777777" w:rsidR="00F716AC" w:rsidRDefault="00F716AC" w:rsidP="00F716AC">
      <w:pPr>
        <w:rPr>
          <w:rFonts w:ascii="Calibri" w:eastAsia="Calibri" w:hAnsi="Calibri" w:cs="Calibri"/>
        </w:rPr>
      </w:pPr>
    </w:p>
    <w:sectPr w:rsidR="00F716AC" w:rsidSect="00B2122C">
      <w:headerReference w:type="default" r:id="rId31"/>
      <w:headerReference w:type="first" r:id="rId32"/>
      <w:footerReference w:type="first" r:id="rId33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5D3EA" w14:textId="77777777" w:rsidR="00C24C36" w:rsidRDefault="00C24C36">
      <w:pPr>
        <w:spacing w:line="240" w:lineRule="auto"/>
      </w:pPr>
      <w:r>
        <w:separator/>
      </w:r>
    </w:p>
  </w:endnote>
  <w:endnote w:type="continuationSeparator" w:id="0">
    <w:p w14:paraId="32455EB8" w14:textId="77777777" w:rsidR="00C24C36" w:rsidRDefault="00C24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274DC" w14:textId="77777777" w:rsidR="00C24C36" w:rsidRDefault="00C24C36">
      <w:pPr>
        <w:spacing w:line="240" w:lineRule="auto"/>
      </w:pPr>
      <w:r>
        <w:separator/>
      </w:r>
    </w:p>
  </w:footnote>
  <w:footnote w:type="continuationSeparator" w:id="0">
    <w:p w14:paraId="4AA5E467" w14:textId="77777777" w:rsidR="00C24C36" w:rsidRDefault="00C24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037" type="#_x0000_t75" style="width:101pt;height:101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56834234">
    <w:abstractNumId w:val="14"/>
  </w:num>
  <w:num w:numId="2" w16cid:durableId="1487092892">
    <w:abstractNumId w:val="26"/>
  </w:num>
  <w:num w:numId="3" w16cid:durableId="766772807">
    <w:abstractNumId w:val="2"/>
  </w:num>
  <w:num w:numId="4" w16cid:durableId="1267889629">
    <w:abstractNumId w:val="32"/>
  </w:num>
  <w:num w:numId="5" w16cid:durableId="1841889965">
    <w:abstractNumId w:val="0"/>
  </w:num>
  <w:num w:numId="6" w16cid:durableId="1843860184">
    <w:abstractNumId w:val="28"/>
  </w:num>
  <w:num w:numId="7" w16cid:durableId="1828982782">
    <w:abstractNumId w:val="1"/>
  </w:num>
  <w:num w:numId="8" w16cid:durableId="454829324">
    <w:abstractNumId w:val="13"/>
  </w:num>
  <w:num w:numId="9" w16cid:durableId="1212234087">
    <w:abstractNumId w:val="33"/>
  </w:num>
  <w:num w:numId="10" w16cid:durableId="1643467444">
    <w:abstractNumId w:val="5"/>
  </w:num>
  <w:num w:numId="11" w16cid:durableId="1111514131">
    <w:abstractNumId w:val="3"/>
  </w:num>
  <w:num w:numId="12" w16cid:durableId="1146820602">
    <w:abstractNumId w:val="29"/>
  </w:num>
  <w:num w:numId="13" w16cid:durableId="2046636715">
    <w:abstractNumId w:val="22"/>
  </w:num>
  <w:num w:numId="14" w16cid:durableId="72357134">
    <w:abstractNumId w:val="27"/>
  </w:num>
  <w:num w:numId="15" w16cid:durableId="952328837">
    <w:abstractNumId w:val="4"/>
  </w:num>
  <w:num w:numId="16" w16cid:durableId="1182816617">
    <w:abstractNumId w:val="31"/>
  </w:num>
  <w:num w:numId="17" w16cid:durableId="964850390">
    <w:abstractNumId w:val="9"/>
  </w:num>
  <w:num w:numId="18" w16cid:durableId="148134608">
    <w:abstractNumId w:val="34"/>
  </w:num>
  <w:num w:numId="19" w16cid:durableId="1409309225">
    <w:abstractNumId w:val="10"/>
  </w:num>
  <w:num w:numId="20" w16cid:durableId="1674064098">
    <w:abstractNumId w:val="24"/>
  </w:num>
  <w:num w:numId="21" w16cid:durableId="1495997172">
    <w:abstractNumId w:val="12"/>
  </w:num>
  <w:num w:numId="22" w16cid:durableId="685326944">
    <w:abstractNumId w:val="15"/>
  </w:num>
  <w:num w:numId="23" w16cid:durableId="274870482">
    <w:abstractNumId w:val="30"/>
  </w:num>
  <w:num w:numId="24" w16cid:durableId="842427640">
    <w:abstractNumId w:val="19"/>
  </w:num>
  <w:num w:numId="25" w16cid:durableId="1430007223">
    <w:abstractNumId w:val="25"/>
  </w:num>
  <w:num w:numId="26" w16cid:durableId="714618983">
    <w:abstractNumId w:val="23"/>
  </w:num>
  <w:num w:numId="27" w16cid:durableId="1079522585">
    <w:abstractNumId w:val="6"/>
  </w:num>
  <w:num w:numId="28" w16cid:durableId="1753769361">
    <w:abstractNumId w:val="16"/>
  </w:num>
  <w:num w:numId="29" w16cid:durableId="1091856238">
    <w:abstractNumId w:val="7"/>
  </w:num>
  <w:num w:numId="30" w16cid:durableId="1035738959">
    <w:abstractNumId w:val="20"/>
  </w:num>
  <w:num w:numId="31" w16cid:durableId="183252792">
    <w:abstractNumId w:val="21"/>
  </w:num>
  <w:num w:numId="32" w16cid:durableId="2059695812">
    <w:abstractNumId w:val="8"/>
  </w:num>
  <w:num w:numId="33" w16cid:durableId="271547813">
    <w:abstractNumId w:val="17"/>
  </w:num>
  <w:num w:numId="34" w16cid:durableId="989215820">
    <w:abstractNumId w:val="11"/>
  </w:num>
  <w:num w:numId="35" w16cid:durableId="8450973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375BE"/>
    <w:rsid w:val="000377A3"/>
    <w:rsid w:val="000514EE"/>
    <w:rsid w:val="00082404"/>
    <w:rsid w:val="00091FFE"/>
    <w:rsid w:val="000D0432"/>
    <w:rsid w:val="000E2345"/>
    <w:rsid w:val="000E5602"/>
    <w:rsid w:val="00120AAA"/>
    <w:rsid w:val="00120E59"/>
    <w:rsid w:val="0012697F"/>
    <w:rsid w:val="0013376C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A3952"/>
    <w:rsid w:val="002C3AA8"/>
    <w:rsid w:val="002C3AF1"/>
    <w:rsid w:val="002E1F92"/>
    <w:rsid w:val="002E574A"/>
    <w:rsid w:val="002F7500"/>
    <w:rsid w:val="003003FA"/>
    <w:rsid w:val="003453E9"/>
    <w:rsid w:val="00345434"/>
    <w:rsid w:val="0034594F"/>
    <w:rsid w:val="003554CD"/>
    <w:rsid w:val="003566C3"/>
    <w:rsid w:val="0039091F"/>
    <w:rsid w:val="00397786"/>
    <w:rsid w:val="003A13B1"/>
    <w:rsid w:val="003B59CD"/>
    <w:rsid w:val="003B6777"/>
    <w:rsid w:val="003C277E"/>
    <w:rsid w:val="003D46D4"/>
    <w:rsid w:val="003E024C"/>
    <w:rsid w:val="003E6EA6"/>
    <w:rsid w:val="003E726B"/>
    <w:rsid w:val="00414FD0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66754"/>
    <w:rsid w:val="005700E7"/>
    <w:rsid w:val="005818C9"/>
    <w:rsid w:val="0059014F"/>
    <w:rsid w:val="00591EAA"/>
    <w:rsid w:val="005A5739"/>
    <w:rsid w:val="005D5821"/>
    <w:rsid w:val="005D737F"/>
    <w:rsid w:val="005D78EA"/>
    <w:rsid w:val="005F09C1"/>
    <w:rsid w:val="00607225"/>
    <w:rsid w:val="0062410A"/>
    <w:rsid w:val="006247F4"/>
    <w:rsid w:val="00652E35"/>
    <w:rsid w:val="006620EB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82122"/>
    <w:rsid w:val="00782811"/>
    <w:rsid w:val="007A3950"/>
    <w:rsid w:val="007D54C3"/>
    <w:rsid w:val="007F00F1"/>
    <w:rsid w:val="00806A4F"/>
    <w:rsid w:val="0080767E"/>
    <w:rsid w:val="00814483"/>
    <w:rsid w:val="00830730"/>
    <w:rsid w:val="00854FDA"/>
    <w:rsid w:val="00875310"/>
    <w:rsid w:val="00884BDE"/>
    <w:rsid w:val="00884FD8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628FD"/>
    <w:rsid w:val="009D1C4D"/>
    <w:rsid w:val="009D3819"/>
    <w:rsid w:val="009E0046"/>
    <w:rsid w:val="009F0080"/>
    <w:rsid w:val="00A279B0"/>
    <w:rsid w:val="00A3073A"/>
    <w:rsid w:val="00A343A7"/>
    <w:rsid w:val="00A3469C"/>
    <w:rsid w:val="00A3736D"/>
    <w:rsid w:val="00A42D24"/>
    <w:rsid w:val="00A450F6"/>
    <w:rsid w:val="00A47062"/>
    <w:rsid w:val="00A94630"/>
    <w:rsid w:val="00AA1D80"/>
    <w:rsid w:val="00AA4336"/>
    <w:rsid w:val="00AB3F9C"/>
    <w:rsid w:val="00AF430B"/>
    <w:rsid w:val="00B02DBA"/>
    <w:rsid w:val="00B10162"/>
    <w:rsid w:val="00B126EB"/>
    <w:rsid w:val="00B12A5D"/>
    <w:rsid w:val="00B17F4D"/>
    <w:rsid w:val="00B2122C"/>
    <w:rsid w:val="00B30CDD"/>
    <w:rsid w:val="00B345CF"/>
    <w:rsid w:val="00B44196"/>
    <w:rsid w:val="00B47861"/>
    <w:rsid w:val="00B55E82"/>
    <w:rsid w:val="00B7767F"/>
    <w:rsid w:val="00B92359"/>
    <w:rsid w:val="00B93FC3"/>
    <w:rsid w:val="00B94AB4"/>
    <w:rsid w:val="00BA3875"/>
    <w:rsid w:val="00BB0F71"/>
    <w:rsid w:val="00BC24B1"/>
    <w:rsid w:val="00BC7C18"/>
    <w:rsid w:val="00BF1FC4"/>
    <w:rsid w:val="00C24C36"/>
    <w:rsid w:val="00C50E68"/>
    <w:rsid w:val="00C62562"/>
    <w:rsid w:val="00C63BC7"/>
    <w:rsid w:val="00C65C13"/>
    <w:rsid w:val="00C73D1A"/>
    <w:rsid w:val="00CB13E7"/>
    <w:rsid w:val="00CB1CDD"/>
    <w:rsid w:val="00CB7EA2"/>
    <w:rsid w:val="00CC16FC"/>
    <w:rsid w:val="00CD536B"/>
    <w:rsid w:val="00CF5690"/>
    <w:rsid w:val="00D3558E"/>
    <w:rsid w:val="00D562BC"/>
    <w:rsid w:val="00D5746A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B66BE"/>
    <w:rsid w:val="00EC55EC"/>
    <w:rsid w:val="00F02E24"/>
    <w:rsid w:val="00F0436E"/>
    <w:rsid w:val="00F17891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19268557"/>
    <w:rsid w:val="330FE52E"/>
    <w:rsid w:val="3D4CF927"/>
    <w:rsid w:val="3FEC7E56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art.dev/language/variables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dart.dev/language/collection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art.dev/language/built-in-type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guides/language/language-tour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dart.dev/language/branches" TargetMode="External"/><Relationship Id="rId28" Type="http://schemas.openxmlformats.org/officeDocument/2006/relationships/hyperlink" Target="https://medium.com/@yousafjamil50/where-method-in-dart-flutter-16d6d13d8afb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art.dev/null-safety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loops" TargetMode="External"/><Relationship Id="rId27" Type="http://schemas.openxmlformats.org/officeDocument/2006/relationships/hyperlink" Target="https://dart.dev/language/variables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196014CA6A341A245ACD9A0AFB3E5" ma:contentTypeVersion="4" ma:contentTypeDescription="Create a new document." ma:contentTypeScope="" ma:versionID="3639d30c35b5eccd7ff1ea39b4665ef4">
  <xsd:schema xmlns:xsd="http://www.w3.org/2001/XMLSchema" xmlns:xs="http://www.w3.org/2001/XMLSchema" xmlns:p="http://schemas.microsoft.com/office/2006/metadata/properties" xmlns:ns2="3a094527-3818-44c5-af94-4d8fee8d2520" targetNamespace="http://schemas.microsoft.com/office/2006/metadata/properties" ma:root="true" ma:fieldsID="607fd2b01843906a2c416d4756f2c419" ns2:_="">
    <xsd:import namespace="3a094527-3818-44c5-af94-4d8fee8d25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94527-3818-44c5-af94-4d8fee8d25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94527-3818-44c5-af94-4d8fee8d2520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556BC81D-7FCF-4BC2-B19B-2C3072E2E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94527-3818-44c5-af94-4d8fee8d2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752EBD-D602-47DE-817E-2A04E642E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CFE5F-5ADA-4662-8A9C-0FC160D8F3CB}">
  <ds:schemaRefs>
    <ds:schemaRef ds:uri="http://schemas.microsoft.com/office/2006/metadata/properties"/>
    <ds:schemaRef ds:uri="http://schemas.microsoft.com/office/infopath/2007/PartnerControls"/>
    <ds:schemaRef ds:uri="3a094527-3818-44c5-af94-4d8fee8d2520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Keo Hengneitong</cp:lastModifiedBy>
  <cp:revision>183</cp:revision>
  <cp:lastPrinted>2024-08-06T08:09:00Z</cp:lastPrinted>
  <dcterms:created xsi:type="dcterms:W3CDTF">2023-12-18T03:26:00Z</dcterms:created>
  <dcterms:modified xsi:type="dcterms:W3CDTF">2025-10-10T13:42:00Z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0x010100C1F196014CA6A341A245ACD9A0AFB3E5</vt:lpwstr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