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bookmarkStart w:id="0" w:name="_GoBack"/>
      <w:bookmarkEnd w:id="0"/>
      <w:r>
        <w:rPr>
          <w:b/>
        </w:rPr>
        <w:t xml:space="preserve">Information Technology Professional Ethics </w:t>
      </w:r>
    </w:p>
    <w:p>
      <w:pPr>
        <w:jc w:val="center"/>
        <w:rPr>
          <w:b/>
        </w:rPr>
      </w:pPr>
      <w:r>
        <w:rPr>
          <w:b/>
        </w:rPr>
        <w:t>UCCD3053</w:t>
      </w:r>
    </w:p>
    <w:p>
      <w:pPr>
        <w:jc w:val="center"/>
        <w:rPr>
          <w:b/>
        </w:rPr>
      </w:pPr>
      <w:r>
        <w:rPr>
          <w:b/>
        </w:rPr>
        <w:t xml:space="preserve">TUTORIAL 1 </w:t>
      </w:r>
    </w:p>
    <w:p>
      <w:pPr>
        <w:rPr>
          <w:b/>
        </w:rPr>
      </w:pPr>
      <w:r>
        <w:rPr>
          <w:b/>
        </w:rPr>
        <w:t>How to look for answer?</w:t>
      </w:r>
    </w:p>
    <w:p>
      <w:pPr>
        <w:rPr>
          <w:b/>
        </w:rPr>
      </w:pPr>
      <w:r>
        <w:rPr>
          <w:b/>
        </w:rPr>
        <w:t>Non case study type of questions</w:t>
      </w:r>
    </w:p>
    <w:p>
      <w:pPr>
        <w:numPr>
          <w:ilvl w:val="0"/>
          <w:numId w:val="1"/>
        </w:numPr>
        <w:rPr>
          <w:b/>
        </w:rPr>
      </w:pPr>
      <w:r>
        <w:rPr>
          <w:b/>
        </w:rPr>
        <w:t>Look into my notes</w:t>
      </w:r>
    </w:p>
    <w:p>
      <w:pPr>
        <w:numPr>
          <w:ilvl w:val="0"/>
          <w:numId w:val="1"/>
        </w:numPr>
        <w:rPr>
          <w:b/>
        </w:rPr>
      </w:pPr>
      <w:r>
        <w:rPr>
          <w:b/>
        </w:rPr>
        <w:t>If no answer found, then google it</w:t>
      </w:r>
    </w:p>
    <w:p>
      <w:pPr>
        <w:rPr>
          <w:b/>
        </w:rPr>
      </w:pPr>
      <w:r>
        <w:rPr>
          <w:b/>
        </w:rPr>
        <w:t>Case study type of questions</w:t>
      </w:r>
    </w:p>
    <w:p>
      <w:pPr>
        <w:numPr>
          <w:ilvl w:val="0"/>
          <w:numId w:val="2"/>
        </w:numPr>
        <w:rPr>
          <w:b/>
        </w:rPr>
      </w:pPr>
      <w:r>
        <w:rPr>
          <w:b/>
        </w:rPr>
        <w:t>Look into the case study</w:t>
      </w:r>
    </w:p>
    <w:p>
      <w:pPr>
        <w:numPr>
          <w:ilvl w:val="0"/>
          <w:numId w:val="2"/>
        </w:numPr>
        <w:rPr>
          <w:b/>
        </w:rPr>
      </w:pPr>
      <w:r>
        <w:rPr>
          <w:b/>
        </w:rPr>
        <w:t>If no answer found, then look into my notes</w:t>
      </w:r>
    </w:p>
    <w:p>
      <w:pPr>
        <w:numPr>
          <w:ilvl w:val="0"/>
          <w:numId w:val="2"/>
        </w:numPr>
        <w:rPr>
          <w:b/>
        </w:rPr>
      </w:pPr>
      <w:r>
        <w:rPr>
          <w:b/>
        </w:rPr>
        <w:t>If no answer found in the notes, then google it</w:t>
      </w:r>
    </w:p>
    <w:p>
      <w:pPr>
        <w:ind w:left="360"/>
        <w:rPr>
          <w:b/>
          <w:color w:val="FF0000"/>
        </w:rPr>
      </w:pPr>
      <w:r>
        <w:rPr>
          <w:b/>
          <w:color w:val="FF0000"/>
        </w:rPr>
        <w:t>Note: You cannot copy and paste the answer directly from notes and website. You have to rewrite your answer using the keyword you know. Any answer comes with different fonts and size will not be marked.</w:t>
      </w:r>
    </w:p>
    <w:p>
      <w:pPr>
        <w:ind w:left="360"/>
        <w:rPr>
          <w:b/>
        </w:rPr>
      </w:pPr>
    </w:p>
    <w:p>
      <w:pPr>
        <w:rPr>
          <w:b/>
        </w:rPr>
      </w:pPr>
      <w:r>
        <w:rPr>
          <w:b/>
        </w:rPr>
        <w:br w:type="page"/>
      </w:r>
    </w:p>
    <w:p>
      <w:pPr>
        <w:pStyle w:val="30"/>
        <w:numPr>
          <w:ilvl w:val="0"/>
          <w:numId w:val="3"/>
        </w:numPr>
        <w:tabs>
          <w:tab w:val="left" w:pos="440"/>
        </w:tabs>
        <w:jc w:val="both"/>
        <w:rPr>
          <w:bCs/>
          <w:sz w:val="20"/>
          <w:szCs w:val="20"/>
          <w:lang w:val="en-MY"/>
        </w:rPr>
      </w:pPr>
      <w:r>
        <w:rPr>
          <w:bCs/>
          <w:sz w:val="20"/>
          <w:szCs w:val="20"/>
          <w:lang w:val="en-MY"/>
        </w:rPr>
        <w:t>(a)</w:t>
      </w:r>
      <w:r>
        <w:rPr>
          <w:bCs/>
          <w:sz w:val="20"/>
          <w:szCs w:val="20"/>
          <w:lang w:val="en-MY"/>
        </w:rPr>
        <w:tab/>
      </w:r>
      <w:r>
        <w:rPr>
          <w:bCs/>
          <w:sz w:val="20"/>
          <w:szCs w:val="20"/>
          <w:lang w:val="en-MY"/>
        </w:rPr>
        <w:t>Differentiate Moral, Law and Ethics and give one example for each.</w:t>
      </w:r>
    </w:p>
    <w:p>
      <w:pPr>
        <w:pStyle w:val="30"/>
        <w:tabs>
          <w:tab w:val="left" w:pos="440"/>
        </w:tabs>
        <w:jc w:val="both"/>
        <w:rPr>
          <w:bCs/>
          <w:sz w:val="20"/>
          <w:szCs w:val="20"/>
          <w:lang w:val="en-MY"/>
        </w:rPr>
      </w:pPr>
    </w:p>
    <w:p>
      <w:pPr>
        <w:pStyle w:val="30"/>
        <w:tabs>
          <w:tab w:val="left" w:pos="440"/>
        </w:tabs>
        <w:jc w:val="both"/>
        <w:rPr>
          <w:bCs/>
          <w:sz w:val="20"/>
          <w:szCs w:val="20"/>
          <w:lang w:val="en-MY"/>
        </w:rPr>
      </w:pPr>
    </w:p>
    <w:p>
      <w:pPr>
        <w:pStyle w:val="30"/>
        <w:ind w:left="880" w:leftChars="200" w:hanging="440" w:hangingChars="220"/>
        <w:jc w:val="both"/>
        <w:rPr>
          <w:bCs/>
          <w:sz w:val="20"/>
          <w:szCs w:val="20"/>
          <w:lang w:val="en-MY"/>
        </w:rPr>
      </w:pPr>
      <w:r>
        <w:rPr>
          <w:bCs/>
          <w:sz w:val="20"/>
          <w:szCs w:val="20"/>
          <w:lang w:val="en-MY"/>
        </w:rPr>
        <w:t>(b)</w:t>
      </w:r>
      <w:r>
        <w:rPr>
          <w:bCs/>
          <w:sz w:val="20"/>
          <w:szCs w:val="20"/>
          <w:lang w:val="en-MY"/>
        </w:rPr>
        <w:tab/>
      </w:r>
      <w:r>
        <w:rPr>
          <w:bCs/>
          <w:sz w:val="20"/>
          <w:szCs w:val="20"/>
          <w:lang w:val="en-MY"/>
        </w:rPr>
        <w:t>Discuss the types of conflict that may occur among them.</w:t>
      </w:r>
    </w:p>
    <w:p>
      <w:pPr>
        <w:pStyle w:val="30"/>
        <w:ind w:left="880" w:leftChars="200" w:hanging="440" w:hangingChars="220"/>
        <w:jc w:val="both"/>
        <w:rPr>
          <w:bCs/>
          <w:sz w:val="20"/>
          <w:szCs w:val="20"/>
          <w:lang w:val="en-MY"/>
        </w:rPr>
      </w:pPr>
    </w:p>
    <w:p>
      <w:pPr>
        <w:pStyle w:val="30"/>
        <w:ind w:left="880" w:leftChars="200" w:hanging="440" w:hangingChars="220"/>
        <w:jc w:val="both"/>
        <w:rPr>
          <w:b/>
          <w:sz w:val="20"/>
          <w:szCs w:val="20"/>
          <w:lang w:val="en-MY"/>
        </w:rPr>
      </w:pPr>
      <w:r>
        <w:rPr>
          <w:bCs/>
          <w:sz w:val="20"/>
          <w:szCs w:val="20"/>
          <w:lang w:val="en-MY"/>
        </w:rPr>
        <w:tab/>
      </w:r>
    </w:p>
    <w:p>
      <w:pPr>
        <w:pStyle w:val="30"/>
        <w:numPr>
          <w:ilvl w:val="0"/>
          <w:numId w:val="3"/>
        </w:numPr>
        <w:tabs>
          <w:tab w:val="left" w:pos="440"/>
        </w:tabs>
        <w:ind w:left="880" w:hanging="880"/>
        <w:jc w:val="both"/>
        <w:rPr>
          <w:bCs/>
          <w:sz w:val="20"/>
          <w:szCs w:val="20"/>
        </w:rPr>
      </w:pPr>
      <w:r>
        <w:rPr>
          <w:bCs/>
          <w:sz w:val="20"/>
          <w:szCs w:val="20"/>
          <w:lang w:val="en-MY"/>
        </w:rPr>
        <w:t>(a)</w:t>
      </w:r>
      <w:r>
        <w:rPr>
          <w:bCs/>
          <w:sz w:val="20"/>
          <w:szCs w:val="20"/>
          <w:lang w:val="en-MY"/>
        </w:rPr>
        <w:tab/>
      </w:r>
      <w:r>
        <w:rPr>
          <w:bCs/>
          <w:sz w:val="20"/>
          <w:szCs w:val="20"/>
          <w:lang w:val="en-MY"/>
        </w:rPr>
        <w:t>How is Malaysian Law system different from other country?</w:t>
      </w:r>
    </w:p>
    <w:p>
      <w:pPr>
        <w:pStyle w:val="30"/>
        <w:tabs>
          <w:tab w:val="left" w:pos="440"/>
        </w:tabs>
        <w:jc w:val="both"/>
        <w:rPr>
          <w:bCs/>
          <w:sz w:val="20"/>
          <w:szCs w:val="20"/>
          <w:lang w:val="en-MY"/>
        </w:rPr>
      </w:pPr>
    </w:p>
    <w:p>
      <w:pPr>
        <w:pStyle w:val="30"/>
        <w:tabs>
          <w:tab w:val="left" w:pos="440"/>
        </w:tabs>
        <w:ind w:left="880"/>
        <w:jc w:val="both"/>
        <w:rPr>
          <w:bCs/>
          <w:sz w:val="20"/>
          <w:szCs w:val="20"/>
        </w:rPr>
      </w:pPr>
    </w:p>
    <w:p>
      <w:pPr>
        <w:pStyle w:val="30"/>
        <w:ind w:left="880" w:leftChars="200" w:hanging="440" w:hangingChars="220"/>
        <w:jc w:val="both"/>
        <w:rPr>
          <w:bCs/>
          <w:sz w:val="20"/>
          <w:szCs w:val="20"/>
          <w:lang w:val="en-MY"/>
        </w:rPr>
      </w:pPr>
      <w:r>
        <w:rPr>
          <w:bCs/>
          <w:sz w:val="20"/>
          <w:szCs w:val="20"/>
          <w:lang w:val="en-MY"/>
        </w:rPr>
        <w:t>(b)   Discuss the differences between criminal and civil law.</w:t>
      </w:r>
    </w:p>
    <w:p>
      <w:pPr>
        <w:pStyle w:val="30"/>
        <w:ind w:left="880" w:leftChars="200" w:hanging="440" w:hangingChars="220"/>
        <w:jc w:val="both"/>
        <w:rPr>
          <w:bCs/>
          <w:sz w:val="20"/>
          <w:szCs w:val="20"/>
          <w:lang w:val="en-MY"/>
        </w:rPr>
      </w:pPr>
    </w:p>
    <w:p>
      <w:pPr>
        <w:pStyle w:val="30"/>
        <w:ind w:left="880" w:leftChars="200" w:hanging="440" w:hangingChars="220"/>
        <w:jc w:val="both"/>
        <w:rPr>
          <w:bCs/>
          <w:sz w:val="20"/>
          <w:szCs w:val="20"/>
          <w:lang w:val="en-MY"/>
        </w:rPr>
      </w:pPr>
      <w:r>
        <w:rPr>
          <w:bCs/>
          <w:sz w:val="20"/>
          <w:szCs w:val="20"/>
          <w:lang w:val="en-MY"/>
        </w:rPr>
        <w:tab/>
      </w:r>
    </w:p>
    <w:p>
      <w:pPr>
        <w:pStyle w:val="30"/>
        <w:numPr>
          <w:ilvl w:val="0"/>
          <w:numId w:val="3"/>
        </w:numPr>
        <w:tabs>
          <w:tab w:val="left" w:pos="440"/>
        </w:tabs>
        <w:ind w:left="450" w:hanging="450"/>
        <w:jc w:val="both"/>
        <w:rPr>
          <w:b/>
          <w:sz w:val="20"/>
          <w:szCs w:val="20"/>
        </w:rPr>
      </w:pPr>
      <w:r>
        <w:rPr>
          <w:bCs/>
          <w:sz w:val="20"/>
          <w:szCs w:val="20"/>
          <w:lang w:val="en-MY"/>
        </w:rPr>
        <w:t>One of the objectives of law is to establish balance between conflicting interests in the society. Explain with</w:t>
      </w:r>
      <w:r>
        <w:rPr>
          <w:sz w:val="20"/>
          <w:szCs w:val="20"/>
        </w:rPr>
        <w:t xml:space="preserve"> an example, why it would be survival of the fittest without law.</w:t>
      </w:r>
    </w:p>
    <w:p>
      <w:pPr>
        <w:pStyle w:val="30"/>
        <w:tabs>
          <w:tab w:val="left" w:pos="440"/>
        </w:tabs>
        <w:jc w:val="both"/>
        <w:rPr>
          <w:sz w:val="20"/>
          <w:szCs w:val="20"/>
        </w:rPr>
      </w:pPr>
    </w:p>
    <w:p>
      <w:pPr>
        <w:pStyle w:val="30"/>
        <w:ind w:left="0"/>
        <w:jc w:val="both"/>
        <w:rPr>
          <w:b/>
          <w:sz w:val="20"/>
          <w:szCs w:val="20"/>
        </w:rPr>
      </w:pPr>
      <w:r>
        <w:rPr>
          <w:sz w:val="20"/>
          <w:szCs w:val="20"/>
        </w:rPr>
        <w:tab/>
      </w:r>
      <w:r>
        <w:rPr>
          <w:sz w:val="20"/>
          <w:szCs w:val="20"/>
        </w:rPr>
        <w:t xml:space="preserve">            </w:t>
      </w:r>
    </w:p>
    <w:p>
      <w:pPr>
        <w:pStyle w:val="30"/>
        <w:numPr>
          <w:ilvl w:val="0"/>
          <w:numId w:val="3"/>
        </w:numPr>
        <w:tabs>
          <w:tab w:val="left" w:pos="440"/>
        </w:tabs>
        <w:ind w:left="880" w:hanging="880"/>
        <w:jc w:val="both"/>
        <w:rPr>
          <w:sz w:val="20"/>
          <w:szCs w:val="20"/>
          <w:lang w:val="en-MY"/>
        </w:rPr>
      </w:pPr>
      <w:r>
        <w:rPr>
          <w:sz w:val="20"/>
          <w:szCs w:val="20"/>
          <w:lang w:val="en-MY"/>
        </w:rPr>
        <w:t>(a)</w:t>
      </w:r>
      <w:r>
        <w:rPr>
          <w:sz w:val="20"/>
          <w:szCs w:val="20"/>
          <w:lang w:val="en-MY"/>
        </w:rPr>
        <w:tab/>
      </w:r>
      <w:r>
        <w:rPr>
          <w:sz w:val="20"/>
          <w:szCs w:val="20"/>
          <w:lang w:val="en-MY"/>
        </w:rPr>
        <w:t>Why there is a need of cyberlaws?</w:t>
      </w:r>
    </w:p>
    <w:p>
      <w:pPr>
        <w:pStyle w:val="30"/>
        <w:tabs>
          <w:tab w:val="left" w:pos="440"/>
        </w:tabs>
        <w:jc w:val="both"/>
        <w:rPr>
          <w:sz w:val="20"/>
          <w:szCs w:val="20"/>
          <w:lang w:val="en-MY"/>
        </w:rPr>
      </w:pPr>
    </w:p>
    <w:p>
      <w:pPr>
        <w:pStyle w:val="30"/>
        <w:ind w:left="880" w:leftChars="200" w:hanging="440" w:hangingChars="220"/>
        <w:jc w:val="both"/>
        <w:rPr>
          <w:sz w:val="20"/>
          <w:szCs w:val="20"/>
          <w:lang w:val="en-MY"/>
        </w:rPr>
      </w:pPr>
      <w:r>
        <w:rPr>
          <w:sz w:val="20"/>
          <w:szCs w:val="20"/>
          <w:lang w:val="en-MY"/>
        </w:rPr>
        <w:t>(b)</w:t>
      </w:r>
      <w:r>
        <w:rPr>
          <w:sz w:val="20"/>
          <w:szCs w:val="20"/>
          <w:lang w:val="en-MY"/>
        </w:rPr>
        <w:tab/>
      </w:r>
      <w:r>
        <w:rPr>
          <w:sz w:val="20"/>
          <w:szCs w:val="20"/>
          <w:lang w:val="en-MY"/>
        </w:rPr>
        <w:t>Discuss the party that is involved in enforcing the cyberlaws in Malaysia.</w:t>
      </w:r>
    </w:p>
    <w:p>
      <w:pPr>
        <w:pStyle w:val="30"/>
        <w:ind w:left="880" w:leftChars="200" w:hanging="440" w:hangingChars="220"/>
        <w:jc w:val="both"/>
        <w:rPr>
          <w:sz w:val="20"/>
          <w:szCs w:val="20"/>
          <w:lang w:val="en-MY"/>
        </w:rPr>
      </w:pPr>
    </w:p>
    <w:p>
      <w:pPr>
        <w:pStyle w:val="30"/>
        <w:ind w:left="880" w:leftChars="200" w:hanging="440" w:hangingChars="220"/>
        <w:jc w:val="both"/>
        <w:rPr>
          <w:sz w:val="20"/>
          <w:szCs w:val="20"/>
          <w:lang w:val="en-MY"/>
        </w:rPr>
      </w:pPr>
      <w:r>
        <w:rPr>
          <w:sz w:val="20"/>
          <w:szCs w:val="20"/>
          <w:lang w:val="en-MY"/>
        </w:rPr>
        <w:t>(c)</w:t>
      </w:r>
      <w:r>
        <w:rPr>
          <w:sz w:val="20"/>
          <w:szCs w:val="20"/>
          <w:lang w:val="en-MY"/>
        </w:rPr>
        <w:tab/>
      </w:r>
      <w:r>
        <w:rPr>
          <w:sz w:val="20"/>
          <w:szCs w:val="20"/>
          <w:lang w:val="en-MY"/>
        </w:rPr>
        <w:t>List the number of Acts (policy) that created to protect the certain specific areas in  cyber space.</w:t>
      </w:r>
    </w:p>
    <w:p>
      <w:pPr>
        <w:pStyle w:val="30"/>
        <w:ind w:left="880" w:leftChars="200" w:hanging="440" w:hangingChars="220"/>
        <w:jc w:val="both"/>
        <w:rPr>
          <w:sz w:val="20"/>
          <w:szCs w:val="20"/>
          <w:lang w:val="en-MY"/>
        </w:rPr>
      </w:pPr>
    </w:p>
    <w:p>
      <w:pPr>
        <w:pStyle w:val="30"/>
        <w:ind w:left="0"/>
        <w:jc w:val="both"/>
        <w:rPr>
          <w:sz w:val="20"/>
          <w:szCs w:val="20"/>
          <w:lang w:val="en-MY"/>
        </w:rPr>
      </w:pPr>
    </w:p>
    <w:p>
      <w:pPr>
        <w:pStyle w:val="30"/>
        <w:numPr>
          <w:ilvl w:val="0"/>
          <w:numId w:val="3"/>
        </w:numPr>
        <w:tabs>
          <w:tab w:val="left" w:pos="440"/>
        </w:tabs>
        <w:ind w:left="450" w:hanging="450"/>
        <w:jc w:val="both"/>
      </w:pPr>
      <w:r>
        <w:rPr>
          <w:sz w:val="20"/>
          <w:szCs w:val="20"/>
          <w:lang w:val="en-MY"/>
        </w:rPr>
        <w:t>The Malaysian Communications and Multimedia Commission has established a national 5G Task Force in November 2018 to study and recommend a holistic strategy for 5G deployment in Malaysia. A collaborative effort with relevant stakeholders, the Task Force comprise members from the private sector, Ministries and agencies representing the demand and supply side of the ecosystem.</w:t>
      </w:r>
      <w:r>
        <w:rPr>
          <w:sz w:val="20"/>
          <w:szCs w:val="20"/>
          <w:lang w:val="en-MY"/>
        </w:rPr>
        <w:br w:type="textWrapping"/>
      </w:r>
      <w:r>
        <w:rPr>
          <w:sz w:val="20"/>
          <w:szCs w:val="20"/>
          <w:lang w:val="en-MY"/>
        </w:rPr>
        <w:br w:type="textWrapping"/>
      </w:r>
      <w:r>
        <w:rPr>
          <w:sz w:val="20"/>
          <w:szCs w:val="20"/>
          <w:lang w:val="en-MY"/>
        </w:rPr>
        <w:t>The Task Force is expected to complete its study and produce a final report for the Malaysian Communications and Multimedia Commission and Minister of Communications and Multimedia by September 2019.</w:t>
      </w:r>
    </w:p>
    <w:p>
      <w:pPr>
        <w:pStyle w:val="31"/>
      </w:pPr>
      <w:r>
        <w:t>窗体底端</w:t>
      </w:r>
    </w:p>
    <w:p>
      <w:pPr>
        <w:pStyle w:val="30"/>
        <w:numPr>
          <w:ilvl w:val="0"/>
          <w:numId w:val="4"/>
        </w:numPr>
        <w:ind w:left="220" w:leftChars="100"/>
        <w:jc w:val="both"/>
        <w:rPr>
          <w:sz w:val="20"/>
          <w:szCs w:val="20"/>
          <w:lang w:val="en-MY"/>
        </w:rPr>
      </w:pPr>
      <w:r>
        <w:rPr>
          <w:sz w:val="20"/>
          <w:szCs w:val="20"/>
          <w:lang w:val="en-MY"/>
        </w:rPr>
        <w:t>What is the different between 5G and 4G?</w:t>
      </w:r>
    </w:p>
    <w:p>
      <w:pPr>
        <w:pStyle w:val="30"/>
        <w:jc w:val="both"/>
        <w:rPr>
          <w:sz w:val="20"/>
          <w:szCs w:val="20"/>
          <w:lang w:val="en-MY"/>
        </w:rPr>
      </w:pPr>
    </w:p>
    <w:p>
      <w:pPr>
        <w:pStyle w:val="30"/>
        <w:jc w:val="both"/>
        <w:rPr>
          <w:sz w:val="20"/>
          <w:szCs w:val="20"/>
          <w:lang w:val="en-MY"/>
        </w:rPr>
      </w:pPr>
    </w:p>
    <w:p>
      <w:pPr>
        <w:pStyle w:val="30"/>
        <w:numPr>
          <w:ilvl w:val="0"/>
          <w:numId w:val="4"/>
        </w:numPr>
        <w:ind w:left="660" w:leftChars="100" w:hanging="440" w:hangingChars="220"/>
        <w:jc w:val="both"/>
        <w:rPr>
          <w:sz w:val="20"/>
          <w:szCs w:val="20"/>
        </w:rPr>
      </w:pPr>
      <w:r>
        <w:rPr>
          <w:sz w:val="20"/>
          <w:szCs w:val="20"/>
          <w:lang w:val="en-MY"/>
        </w:rPr>
        <w:t>What are the main non-technical issues involved in the implementation of 5G?</w:t>
      </w:r>
    </w:p>
    <w:p>
      <w:pPr>
        <w:pStyle w:val="30"/>
        <w:jc w:val="both"/>
        <w:rPr>
          <w:sz w:val="20"/>
          <w:szCs w:val="20"/>
          <w:lang w:val="en-MY"/>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7E7279"/>
    <w:multiLevelType w:val="singleLevel"/>
    <w:tmpl w:val="8D7E7279"/>
    <w:lvl w:ilvl="0" w:tentative="0">
      <w:start w:val="1"/>
      <w:numFmt w:val="lowerLetter"/>
      <w:lvlText w:val="(%1)"/>
      <w:lvlJc w:val="left"/>
    </w:lvl>
  </w:abstractNum>
  <w:abstractNum w:abstractNumId="1">
    <w:nsid w:val="208707A2"/>
    <w:multiLevelType w:val="multilevel"/>
    <w:tmpl w:val="208707A2"/>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664D54CD"/>
    <w:multiLevelType w:val="multilevel"/>
    <w:tmpl w:val="664D54CD"/>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69355489"/>
    <w:multiLevelType w:val="multilevel"/>
    <w:tmpl w:val="69355489"/>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E2E"/>
    <w:rsid w:val="000D48F4"/>
    <w:rsid w:val="001D2263"/>
    <w:rsid w:val="001E1414"/>
    <w:rsid w:val="00316920"/>
    <w:rsid w:val="003B03C5"/>
    <w:rsid w:val="003C35C2"/>
    <w:rsid w:val="0048258E"/>
    <w:rsid w:val="00495DFB"/>
    <w:rsid w:val="0052097A"/>
    <w:rsid w:val="00536AD3"/>
    <w:rsid w:val="00596928"/>
    <w:rsid w:val="005E7604"/>
    <w:rsid w:val="006C76E8"/>
    <w:rsid w:val="00795E2E"/>
    <w:rsid w:val="008F699D"/>
    <w:rsid w:val="00972928"/>
    <w:rsid w:val="00A622AF"/>
    <w:rsid w:val="00AD2D82"/>
    <w:rsid w:val="00B348E8"/>
    <w:rsid w:val="00BE4A5E"/>
    <w:rsid w:val="00D0719B"/>
    <w:rsid w:val="00D15CA5"/>
    <w:rsid w:val="00E86464"/>
    <w:rsid w:val="00FC6205"/>
    <w:rsid w:val="00FE3EB9"/>
    <w:rsid w:val="01EE6F1A"/>
    <w:rsid w:val="083F3C39"/>
    <w:rsid w:val="11C46648"/>
    <w:rsid w:val="17493EB1"/>
    <w:rsid w:val="1AA42040"/>
    <w:rsid w:val="508F281B"/>
    <w:rsid w:val="56525781"/>
    <w:rsid w:val="7377239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semiHidden="0" w:name="HTML Cite"/>
    <w:lsdException w:qFormat="1" w:uiPriority="99" w:semiHidden="0" w:name="HTML Code"/>
    <w:lsdException w:qFormat="1" w:uiPriority="99" w:semiHidden="0" w:name="HTML Definition"/>
    <w:lsdException w:qFormat="1" w:uiPriority="99" w:semiHidden="0" w:name="HTML Keyboard"/>
    <w:lsdException w:uiPriority="99" w:name="HTML Preformatted"/>
    <w:lsdException w:qFormat="1" w:uiPriority="99" w:semiHidden="0"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SimSun" w:cs="Times New Roman"/>
      <w:sz w:val="22"/>
      <w:szCs w:val="22"/>
      <w:lang w:val="en-US" w:eastAsia="en-US" w:bidi="ar-SA"/>
    </w:rPr>
  </w:style>
  <w:style w:type="paragraph" w:styleId="2">
    <w:name w:val="heading 1"/>
    <w:basedOn w:val="1"/>
    <w:next w:val="1"/>
    <w:link w:val="21"/>
    <w:qFormat/>
    <w:uiPriority w:val="0"/>
    <w:pPr>
      <w:spacing w:before="100" w:beforeAutospacing="1" w:after="100" w:afterAutospacing="1" w:line="240" w:lineRule="auto"/>
      <w:outlineLvl w:val="0"/>
    </w:pPr>
    <w:rPr>
      <w:rFonts w:eastAsia="Times New Roman"/>
      <w:b/>
      <w:bCs/>
      <w:kern w:val="36"/>
      <w:sz w:val="48"/>
      <w:szCs w:val="48"/>
    </w:rPr>
  </w:style>
  <w:style w:type="paragraph" w:styleId="3">
    <w:name w:val="heading 3"/>
    <w:basedOn w:val="1"/>
    <w:next w:val="1"/>
    <w:link w:val="25"/>
    <w:qFormat/>
    <w:uiPriority w:val="0"/>
    <w:pPr>
      <w:spacing w:before="100" w:beforeAutospacing="1" w:after="100" w:afterAutospacing="1" w:line="240" w:lineRule="auto"/>
      <w:outlineLvl w:val="2"/>
    </w:pPr>
    <w:rPr>
      <w:rFonts w:eastAsia="Times New Roman"/>
      <w:b/>
      <w:bCs/>
      <w:sz w:val="27"/>
      <w:szCs w:val="27"/>
    </w:rPr>
  </w:style>
  <w:style w:type="character" w:default="1" w:styleId="4">
    <w:name w:val="Default Paragraph Font"/>
    <w:unhideWhenUsed/>
    <w:uiPriority w:val="1"/>
  </w:style>
  <w:style w:type="table" w:default="1" w:styleId="5">
    <w:name w:val="Normal Table"/>
    <w:unhideWhenUsed/>
    <w:qFormat/>
    <w:uiPriority w:val="99"/>
    <w:tblPr>
      <w:tblCellMar>
        <w:top w:w="0" w:type="dxa"/>
        <w:left w:w="108" w:type="dxa"/>
        <w:bottom w:w="0" w:type="dxa"/>
        <w:right w:w="108" w:type="dxa"/>
      </w:tblCellMar>
    </w:tblPr>
  </w:style>
  <w:style w:type="character" w:styleId="6">
    <w:name w:val="Emphasis"/>
    <w:qFormat/>
    <w:uiPriority w:val="20"/>
    <w:rPr>
      <w:i/>
      <w:iCs/>
    </w:rPr>
  </w:style>
  <w:style w:type="character" w:styleId="7">
    <w:name w:val="FollowedHyperlink"/>
    <w:unhideWhenUsed/>
    <w:qFormat/>
    <w:uiPriority w:val="99"/>
    <w:rPr>
      <w:color w:val="0082C8"/>
      <w:u w:val="none"/>
    </w:rPr>
  </w:style>
  <w:style w:type="character" w:styleId="8">
    <w:name w:val="HTML Cite"/>
    <w:unhideWhenUsed/>
    <w:uiPriority w:val="99"/>
    <w:rPr>
      <w:i/>
      <w:iCs/>
    </w:rPr>
  </w:style>
  <w:style w:type="character" w:styleId="9">
    <w:name w:val="HTML Code"/>
    <w:unhideWhenUsed/>
    <w:qFormat/>
    <w:uiPriority w:val="99"/>
    <w:rPr>
      <w:rFonts w:ascii="Consolas" w:hAnsi="Consolas" w:eastAsia="Consolas" w:cs="Consolas"/>
      <w:color w:val="C7254E"/>
      <w:sz w:val="21"/>
      <w:szCs w:val="21"/>
      <w:shd w:val="clear" w:color="auto" w:fill="F9F2F4"/>
    </w:rPr>
  </w:style>
  <w:style w:type="character" w:styleId="10">
    <w:name w:val="HTML Definition"/>
    <w:unhideWhenUsed/>
    <w:qFormat/>
    <w:uiPriority w:val="99"/>
    <w:rPr>
      <w:i/>
      <w:iCs/>
    </w:rPr>
  </w:style>
  <w:style w:type="character" w:styleId="11">
    <w:name w:val="HTML Keyboard"/>
    <w:unhideWhenUsed/>
    <w:qFormat/>
    <w:uiPriority w:val="99"/>
    <w:rPr>
      <w:rFonts w:hint="default" w:ascii="Consolas" w:hAnsi="Consolas" w:eastAsia="Consolas" w:cs="Consolas"/>
      <w:color w:val="FFFFFF"/>
      <w:sz w:val="21"/>
      <w:szCs w:val="21"/>
      <w:shd w:val="clear" w:color="auto" w:fill="333333"/>
    </w:rPr>
  </w:style>
  <w:style w:type="character" w:styleId="12">
    <w:name w:val="HTML Sample"/>
    <w:unhideWhenUsed/>
    <w:qFormat/>
    <w:uiPriority w:val="99"/>
    <w:rPr>
      <w:rFonts w:hint="default" w:ascii="Consolas" w:hAnsi="Consolas" w:eastAsia="Consolas" w:cs="Consolas"/>
      <w:sz w:val="21"/>
      <w:szCs w:val="21"/>
    </w:rPr>
  </w:style>
  <w:style w:type="character" w:styleId="13">
    <w:name w:val="Hyperlink"/>
    <w:unhideWhenUsed/>
    <w:uiPriority w:val="99"/>
    <w:rPr>
      <w:color w:val="0082C8"/>
      <w:u w:val="none"/>
    </w:rPr>
  </w:style>
  <w:style w:type="paragraph" w:styleId="14">
    <w:name w:val="Normal (Web)"/>
    <w:basedOn w:val="1"/>
    <w:uiPriority w:val="0"/>
    <w:pPr>
      <w:spacing w:before="100" w:beforeAutospacing="1" w:after="100" w:afterAutospacing="1" w:line="240" w:lineRule="auto"/>
    </w:pPr>
    <w:rPr>
      <w:rFonts w:eastAsia="Times New Roman"/>
      <w:sz w:val="24"/>
      <w:szCs w:val="24"/>
    </w:rPr>
  </w:style>
  <w:style w:type="character" w:styleId="15">
    <w:name w:val="Strong"/>
    <w:qFormat/>
    <w:uiPriority w:val="22"/>
    <w:rPr>
      <w:b/>
      <w:bCs/>
    </w:rPr>
  </w:style>
  <w:style w:type="character" w:customStyle="1" w:styleId="16">
    <w:name w:val="red"/>
    <w:qFormat/>
    <w:uiPriority w:val="0"/>
    <w:rPr>
      <w:color w:val="F44336"/>
    </w:rPr>
  </w:style>
  <w:style w:type="character" w:customStyle="1" w:styleId="17">
    <w:name w:val="author"/>
    <w:qFormat/>
    <w:uiPriority w:val="0"/>
    <w:rPr>
      <w:b/>
      <w:color w:val="666666"/>
    </w:rPr>
  </w:style>
  <w:style w:type="character" w:customStyle="1" w:styleId="18">
    <w:name w:val="texhtml2"/>
    <w:uiPriority w:val="0"/>
    <w:rPr>
      <w:sz w:val="24"/>
      <w:szCs w:val="24"/>
    </w:rPr>
  </w:style>
  <w:style w:type="character" w:customStyle="1" w:styleId="19">
    <w:name w:val="brokenref"/>
    <w:uiPriority w:val="0"/>
    <w:rPr>
      <w:vanish/>
    </w:rPr>
  </w:style>
  <w:style w:type="character" w:customStyle="1" w:styleId="20">
    <w:name w:val="reference"/>
    <w:uiPriority w:val="0"/>
    <w:rPr>
      <w:sz w:val="19"/>
      <w:szCs w:val="19"/>
    </w:rPr>
  </w:style>
  <w:style w:type="character" w:customStyle="1" w:styleId="21">
    <w:name w:val="Heading 1 Char"/>
    <w:link w:val="2"/>
    <w:uiPriority w:val="0"/>
    <w:rPr>
      <w:rFonts w:ascii="Times New Roman" w:hAnsi="Times New Roman" w:eastAsia="Times New Roman"/>
      <w:b/>
      <w:bCs/>
      <w:kern w:val="36"/>
      <w:sz w:val="48"/>
      <w:szCs w:val="48"/>
      <w:lang w:val="en-US" w:eastAsia="en-US"/>
    </w:rPr>
  </w:style>
  <w:style w:type="character" w:customStyle="1" w:styleId="22">
    <w:name w:val="mwe-math-mathml-inline"/>
    <w:uiPriority w:val="0"/>
    <w:rPr>
      <w:sz w:val="28"/>
      <w:szCs w:val="28"/>
    </w:rPr>
  </w:style>
  <w:style w:type="character" w:customStyle="1" w:styleId="23">
    <w:name w:val="custom-content-close"/>
    <w:qFormat/>
    <w:uiPriority w:val="0"/>
    <w:rPr>
      <w:shd w:val="clear" w:color="auto" w:fill="2185C5"/>
    </w:rPr>
  </w:style>
  <w:style w:type="character" w:customStyle="1" w:styleId="24">
    <w:name w:val="updatedmarker"/>
    <w:uiPriority w:val="0"/>
    <w:rPr>
      <w:color w:val="006400"/>
    </w:rPr>
  </w:style>
  <w:style w:type="character" w:customStyle="1" w:styleId="25">
    <w:name w:val="Heading 3 Char"/>
    <w:link w:val="3"/>
    <w:qFormat/>
    <w:uiPriority w:val="0"/>
    <w:rPr>
      <w:rFonts w:ascii="Times New Roman" w:hAnsi="Times New Roman" w:eastAsia="Times New Roman"/>
      <w:b/>
      <w:bCs/>
      <w:sz w:val="27"/>
      <w:szCs w:val="27"/>
      <w:lang w:val="en-US" w:eastAsia="en-US"/>
    </w:rPr>
  </w:style>
  <w:style w:type="character" w:customStyle="1" w:styleId="26">
    <w:name w:val="addthis_follow_label"/>
    <w:qFormat/>
    <w:uiPriority w:val="0"/>
    <w:rPr>
      <w:vanish/>
    </w:rPr>
  </w:style>
  <w:style w:type="character" w:customStyle="1" w:styleId="27">
    <w:name w:val="hover2"/>
    <w:uiPriority w:val="0"/>
    <w:rPr>
      <w:u w:val="single"/>
    </w:rPr>
  </w:style>
  <w:style w:type="paragraph" w:customStyle="1" w:styleId="28">
    <w:name w:val="HTML Top of Form"/>
    <w:basedOn w:val="1"/>
    <w:next w:val="1"/>
    <w:qFormat/>
    <w:uiPriority w:val="0"/>
    <w:pPr>
      <w:pBdr>
        <w:bottom w:val="single" w:color="auto" w:sz="6" w:space="1"/>
      </w:pBdr>
      <w:jc w:val="center"/>
    </w:pPr>
    <w:rPr>
      <w:rFonts w:ascii="Arial"/>
      <w:vanish/>
      <w:sz w:val="16"/>
    </w:rPr>
  </w:style>
  <w:style w:type="paragraph" w:customStyle="1" w:styleId="29">
    <w:name w:val="_Style 1"/>
    <w:basedOn w:val="1"/>
    <w:qFormat/>
    <w:uiPriority w:val="34"/>
    <w:pPr>
      <w:ind w:left="720"/>
      <w:contextualSpacing/>
    </w:pPr>
  </w:style>
  <w:style w:type="paragraph" w:styleId="30">
    <w:name w:val="List Paragraph"/>
    <w:basedOn w:val="1"/>
    <w:qFormat/>
    <w:uiPriority w:val="34"/>
    <w:pPr>
      <w:ind w:left="720"/>
      <w:contextualSpacing/>
    </w:pPr>
  </w:style>
  <w:style w:type="paragraph" w:customStyle="1" w:styleId="31">
    <w:name w:val="HTML Bottom of Form"/>
    <w:basedOn w:val="1"/>
    <w:next w:val="1"/>
    <w:uiPriority w:val="0"/>
    <w:pPr>
      <w:pBdr>
        <w:top w:val="single" w:color="auto" w:sz="6" w:space="1"/>
      </w:pBdr>
      <w:jc w:val="center"/>
    </w:pPr>
    <w:rPr>
      <w:rFonts w:ascii="Arial"/>
      <w:vanish/>
      <w:sz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285</Words>
  <Characters>1631</Characters>
  <Lines>13</Lines>
  <Paragraphs>3</Paragraphs>
  <TotalTime>4</TotalTime>
  <ScaleCrop>false</ScaleCrop>
  <LinksUpToDate>false</LinksUpToDate>
  <CharactersWithSpaces>1913</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2021-06-10T13:21:00Z</dcterms:created>
  <dc:creator>Albert Yong</dc:creator>
  <cp:lastModifiedBy>USER</cp:lastModifiedBy>
  <dcterms:modified xsi:type="dcterms:W3CDTF">2022-01-26T08:09:06Z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1D986EA7566A4E8AB0DDEA22391EACF1</vt:lpwstr>
  </property>
</Properties>
</file>