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Why did we come up with this idea?</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Benefits of organic food</w:t>
      </w:r>
    </w:p>
    <w:p w:rsidR="00000000" w:rsidDel="00000000" w:rsidP="00000000" w:rsidRDefault="00000000" w:rsidRPr="00000000" w14:paraId="00000004">
      <w:pPr>
        <w:pageBreakBefore w:val="0"/>
        <w:numPr>
          <w:ilvl w:val="0"/>
          <w:numId w:val="1"/>
        </w:numPr>
        <w:ind w:left="720" w:hanging="360"/>
        <w:rPr>
          <w:sz w:val="24"/>
          <w:szCs w:val="24"/>
          <w:u w:val="none"/>
        </w:rPr>
      </w:pPr>
      <w:r w:rsidDel="00000000" w:rsidR="00000000" w:rsidRPr="00000000">
        <w:rPr>
          <w:sz w:val="24"/>
          <w:szCs w:val="24"/>
          <w:rtl w:val="0"/>
        </w:rPr>
        <w:t xml:space="preserve">Organic foods are sold by retailers with higher cost than the actual cost</w:t>
      </w:r>
    </w:p>
    <w:p w:rsidR="00000000" w:rsidDel="00000000" w:rsidP="00000000" w:rsidRDefault="00000000" w:rsidRPr="00000000" w14:paraId="00000005">
      <w:pPr>
        <w:pageBreakBefore w:val="0"/>
        <w:numPr>
          <w:ilvl w:val="0"/>
          <w:numId w:val="1"/>
        </w:numPr>
        <w:ind w:left="720" w:hanging="360"/>
        <w:rPr>
          <w:sz w:val="24"/>
          <w:szCs w:val="24"/>
          <w:u w:val="none"/>
        </w:rPr>
      </w:pPr>
      <w:r w:rsidDel="00000000" w:rsidR="00000000" w:rsidRPr="00000000">
        <w:rPr>
          <w:sz w:val="24"/>
          <w:szCs w:val="24"/>
          <w:rtl w:val="0"/>
        </w:rPr>
        <w:t xml:space="preserve">Buying directly from organic farms is difficult due to lacking of farm information and distance between farms and buyers</w:t>
      </w:r>
    </w:p>
    <w:p w:rsidR="00000000" w:rsidDel="00000000" w:rsidP="00000000" w:rsidRDefault="00000000" w:rsidRPr="00000000" w14:paraId="00000006">
      <w:pPr>
        <w:pageBreakBefore w:val="0"/>
        <w:numPr>
          <w:ilvl w:val="0"/>
          <w:numId w:val="1"/>
        </w:numPr>
        <w:ind w:left="720" w:hanging="360"/>
        <w:rPr>
          <w:sz w:val="24"/>
          <w:szCs w:val="24"/>
          <w:u w:val="none"/>
        </w:rPr>
      </w:pPr>
      <w:r w:rsidDel="00000000" w:rsidR="00000000" w:rsidRPr="00000000">
        <w:rPr>
          <w:sz w:val="24"/>
          <w:szCs w:val="24"/>
          <w:rtl w:val="0"/>
        </w:rPr>
        <w:t xml:space="preserve">Online shopping is becoming crucial for our daily lives</w:t>
      </w:r>
    </w:p>
    <w:p w:rsidR="00000000" w:rsidDel="00000000" w:rsidP="00000000" w:rsidRDefault="00000000" w:rsidRPr="00000000" w14:paraId="00000007">
      <w:pPr>
        <w:pageBreakBefore w:val="0"/>
        <w:numPr>
          <w:ilvl w:val="0"/>
          <w:numId w:val="1"/>
        </w:numPr>
        <w:ind w:left="720" w:hanging="360"/>
        <w:rPr>
          <w:sz w:val="24"/>
          <w:szCs w:val="24"/>
          <w:u w:val="none"/>
        </w:rPr>
      </w:pPr>
      <w:r w:rsidDel="00000000" w:rsidR="00000000" w:rsidRPr="00000000">
        <w:rPr>
          <w:sz w:val="24"/>
          <w:szCs w:val="24"/>
          <w:rtl w:val="0"/>
        </w:rPr>
        <w:t xml:space="preserve">There is no loyalty program (subscriptions,...)</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highlight w:val="yellow"/>
        </w:rPr>
      </w:pPr>
      <w:r w:rsidDel="00000000" w:rsidR="00000000" w:rsidRPr="00000000">
        <w:rPr>
          <w:sz w:val="24"/>
          <w:szCs w:val="24"/>
          <w:highlight w:val="yellow"/>
          <w:rtl w:val="0"/>
        </w:rPr>
        <w:t xml:space="preserve">Competitor in Spain: https://www.agroboca.com</w:t>
      </w:r>
    </w:p>
    <w:p w:rsidR="00000000" w:rsidDel="00000000" w:rsidP="00000000" w:rsidRDefault="00000000" w:rsidRPr="00000000" w14:paraId="0000000A">
      <w:pPr>
        <w:pageBreakBefore w:val="0"/>
        <w:jc w:val="center"/>
        <w:rPr>
          <w:b w:val="1"/>
          <w:sz w:val="36"/>
          <w:szCs w:val="36"/>
        </w:rPr>
      </w:pPr>
      <w:r w:rsidDel="00000000" w:rsidR="00000000" w:rsidRPr="00000000">
        <w:rPr>
          <w:rtl w:val="0"/>
        </w:rPr>
      </w:r>
    </w:p>
    <w:p w:rsidR="00000000" w:rsidDel="00000000" w:rsidP="00000000" w:rsidRDefault="00000000" w:rsidRPr="00000000" w14:paraId="0000000B">
      <w:pPr>
        <w:pageBreakBefore w:val="0"/>
        <w:jc w:val="center"/>
        <w:rPr>
          <w:b w:val="1"/>
          <w:sz w:val="36"/>
          <w:szCs w:val="36"/>
        </w:rPr>
      </w:pPr>
      <w:r w:rsidDel="00000000" w:rsidR="00000000" w:rsidRPr="00000000">
        <w:rPr>
          <w:b w:val="1"/>
          <w:sz w:val="36"/>
          <w:szCs w:val="36"/>
          <w:rtl w:val="0"/>
        </w:rPr>
        <w:t xml:space="preserve">STATISTICS</w:t>
      </w:r>
    </w:p>
    <w:p w:rsidR="00000000" w:rsidDel="00000000" w:rsidP="00000000" w:rsidRDefault="00000000" w:rsidRPr="00000000" w14:paraId="0000000C">
      <w:pPr>
        <w:pageBreakBefore w:val="0"/>
        <w:jc w:val="center"/>
        <w:rPr>
          <w:b w:val="1"/>
          <w:sz w:val="36"/>
          <w:szCs w:val="36"/>
        </w:rPr>
      </w:pPr>
      <w:r w:rsidDel="00000000" w:rsidR="00000000" w:rsidRPr="00000000">
        <w:rPr>
          <w:rtl w:val="0"/>
        </w:rPr>
      </w:r>
    </w:p>
    <w:p w:rsidR="00000000" w:rsidDel="00000000" w:rsidP="00000000" w:rsidRDefault="00000000" w:rsidRPr="00000000" w14:paraId="0000000D">
      <w:pPr>
        <w:pageBreakBefore w:val="0"/>
        <w:jc w:val="center"/>
        <w:rPr>
          <w:b w:val="1"/>
          <w:sz w:val="36"/>
          <w:szCs w:val="36"/>
        </w:rPr>
      </w:pPr>
      <w:r w:rsidDel="00000000" w:rsidR="00000000" w:rsidRPr="00000000">
        <w:rPr>
          <w:b w:val="1"/>
          <w:sz w:val="36"/>
          <w:szCs w:val="36"/>
          <w:rtl w:val="0"/>
        </w:rPr>
        <w:t xml:space="preserve">10,231,319,945 $</w:t>
      </w:r>
    </w:p>
    <w:p w:rsidR="00000000" w:rsidDel="00000000" w:rsidP="00000000" w:rsidRDefault="00000000" w:rsidRPr="00000000" w14:paraId="0000000E">
      <w:pPr>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sz w:val="36"/>
          <w:szCs w:val="36"/>
        </w:rPr>
      </w:pPr>
      <w:r w:rsidDel="00000000" w:rsidR="00000000" w:rsidRPr="00000000">
        <w:rPr>
          <w:sz w:val="36"/>
          <w:szCs w:val="36"/>
          <w:rtl w:val="0"/>
        </w:rPr>
        <w:t xml:space="preserve">US dollars spent on organic products</w:t>
      </w:r>
    </w:p>
    <w:p w:rsidR="00000000" w:rsidDel="00000000" w:rsidP="00000000" w:rsidRDefault="00000000" w:rsidRPr="00000000" w14:paraId="0000000F">
      <w:pPr>
        <w:pageBreakBefore w:val="0"/>
        <w:rPr/>
      </w:pPr>
      <w:hyperlink r:id="rId6">
        <w:r w:rsidDel="00000000" w:rsidR="00000000" w:rsidRPr="00000000">
          <w:rPr>
            <w:u w:val="single"/>
            <w:rtl w:val="0"/>
          </w:rPr>
          <w:t xml:space="preserve">https://www.theworldcounts.com/challenges/consumption/foods-and-beverages/organic-food-statistics</w:t>
        </w:r>
      </w:hyperlink>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300" w:before="0" w:line="270" w:lineRule="auto"/>
        <w:jc w:val="center"/>
        <w:rPr>
          <w:b w:val="1"/>
          <w:sz w:val="36"/>
          <w:szCs w:val="36"/>
        </w:rPr>
      </w:pPr>
      <w:r w:rsidDel="00000000" w:rsidR="00000000" w:rsidRPr="00000000">
        <w:rPr>
          <w:b w:val="1"/>
          <w:sz w:val="36"/>
          <w:szCs w:val="36"/>
          <w:rtl w:val="0"/>
        </w:rPr>
        <w:t xml:space="preserve">Did you know?</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If you eat an average apple you also eat over 30 pesticides - EVEN if you washed the apple before eating it. Organic food contains no pesticides.</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300" w:before="0" w:line="270" w:lineRule="auto"/>
        <w:jc w:val="center"/>
        <w:rPr>
          <w:b w:val="1"/>
          <w:sz w:val="36"/>
          <w:szCs w:val="36"/>
        </w:rPr>
      </w:pPr>
      <w:r w:rsidDel="00000000" w:rsidR="00000000" w:rsidRPr="00000000">
        <w:rPr>
          <w:b w:val="1"/>
          <w:sz w:val="36"/>
          <w:szCs w:val="36"/>
          <w:rtl w:val="0"/>
        </w:rPr>
        <w:t xml:space="preserve">Benefits of organic food</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sz w:val="26"/>
          <w:szCs w:val="26"/>
        </w:rPr>
      </w:pPr>
      <w:r w:rsidDel="00000000" w:rsidR="00000000" w:rsidRPr="00000000">
        <w:rPr>
          <w:rFonts w:ascii="Roboto" w:cs="Roboto" w:eastAsia="Roboto" w:hAnsi="Roboto"/>
          <w:sz w:val="26"/>
          <w:szCs w:val="26"/>
          <w:rtl w:val="0"/>
        </w:rPr>
        <w:t xml:space="preserve">Organic farming reduces </w:t>
      </w:r>
      <w:r w:rsidDel="00000000" w:rsidR="00000000" w:rsidRPr="00000000">
        <w:rPr>
          <w:rFonts w:ascii="Roboto" w:cs="Roboto" w:eastAsia="Roboto" w:hAnsi="Roboto"/>
          <w:b w:val="1"/>
          <w:sz w:val="26"/>
          <w:szCs w:val="26"/>
          <w:rtl w:val="0"/>
        </w:rPr>
        <w:t xml:space="preserve">pollution</w:t>
      </w:r>
      <w:r w:rsidDel="00000000" w:rsidR="00000000" w:rsidRPr="00000000">
        <w:rPr>
          <w:rFonts w:ascii="Roboto" w:cs="Roboto" w:eastAsia="Roboto" w:hAnsi="Roboto"/>
          <w:sz w:val="26"/>
          <w:szCs w:val="26"/>
          <w:rtl w:val="0"/>
        </w:rPr>
        <w:t xml:space="preserve">, conserve water, reduce </w:t>
      </w:r>
      <w:r w:rsidDel="00000000" w:rsidR="00000000" w:rsidRPr="00000000">
        <w:rPr>
          <w:rFonts w:ascii="Roboto" w:cs="Roboto" w:eastAsia="Roboto" w:hAnsi="Roboto"/>
          <w:b w:val="1"/>
          <w:sz w:val="26"/>
          <w:szCs w:val="26"/>
          <w:rtl w:val="0"/>
        </w:rPr>
        <w:t xml:space="preserve">soil erosion,</w:t>
      </w:r>
      <w:r w:rsidDel="00000000" w:rsidR="00000000" w:rsidRPr="00000000">
        <w:rPr>
          <w:rFonts w:ascii="Roboto" w:cs="Roboto" w:eastAsia="Roboto" w:hAnsi="Roboto"/>
          <w:sz w:val="26"/>
          <w:szCs w:val="26"/>
          <w:rtl w:val="0"/>
        </w:rPr>
        <w:t xml:space="preserve"> increase soil fertility, and use </w:t>
      </w:r>
      <w:r w:rsidDel="00000000" w:rsidR="00000000" w:rsidRPr="00000000">
        <w:rPr>
          <w:rFonts w:ascii="Roboto" w:cs="Roboto" w:eastAsia="Roboto" w:hAnsi="Roboto"/>
          <w:b w:val="1"/>
          <w:sz w:val="26"/>
          <w:szCs w:val="26"/>
          <w:rtl w:val="0"/>
        </w:rPr>
        <w:t xml:space="preserve">less energy</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jc w:val="center"/>
        <w:rPr>
          <w:b w:val="1"/>
          <w:sz w:val="36"/>
          <w:szCs w:val="36"/>
        </w:rPr>
      </w:pPr>
      <w:r w:rsidDel="00000000" w:rsidR="00000000" w:rsidRPr="00000000">
        <w:rPr>
          <w:b w:val="1"/>
          <w:sz w:val="36"/>
          <w:szCs w:val="36"/>
          <w:rtl w:val="0"/>
        </w:rPr>
        <w:tab/>
        <w:tab/>
        <w:t xml:space="preserve">A solution to global warming</w:t>
      </w:r>
    </w:p>
    <w:p w:rsidR="00000000" w:rsidDel="00000000" w:rsidP="00000000" w:rsidRDefault="00000000" w:rsidRPr="00000000" w14:paraId="00000018">
      <w:pPr>
        <w:pageBreakBefore w:val="0"/>
        <w:jc w:val="center"/>
        <w:rPr/>
      </w:pPr>
      <w:r w:rsidDel="00000000" w:rsidR="00000000" w:rsidRPr="00000000">
        <w:rPr>
          <w:rtl w:val="0"/>
        </w:rPr>
        <w:t xml:space="preserve">Organic agriculture can reduce the need of fossil fuel for crop production by 70 percent. If used worldwide, organic farming could store CO2 by an amount corresponding to a global emission reduction of 40 percent.</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300" w:before="0" w:line="270" w:lineRule="auto"/>
        <w:jc w:val="center"/>
        <w:rPr>
          <w:b w:val="1"/>
          <w:sz w:val="36"/>
          <w:szCs w:val="36"/>
        </w:rPr>
      </w:pPr>
      <w:r w:rsidDel="00000000" w:rsidR="00000000" w:rsidRPr="00000000">
        <w:rPr>
          <w:b w:val="1"/>
          <w:sz w:val="36"/>
          <w:szCs w:val="36"/>
          <w:rtl w:val="0"/>
        </w:rPr>
        <w:t xml:space="preserve">The potential of organic farming</w:t>
      </w:r>
    </w:p>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color w:val="4a4a4a"/>
          <w:sz w:val="26"/>
          <w:szCs w:val="26"/>
        </w:rPr>
      </w:pPr>
      <w:r w:rsidDel="00000000" w:rsidR="00000000" w:rsidRPr="00000000">
        <w:rPr>
          <w:rFonts w:ascii="Roboto" w:cs="Roboto" w:eastAsia="Roboto" w:hAnsi="Roboto"/>
          <w:color w:val="4a4a4a"/>
          <w:sz w:val="26"/>
          <w:szCs w:val="26"/>
          <w:rtl w:val="0"/>
        </w:rPr>
        <w:t xml:space="preserve">Rice farmers in China have demonstrated that growing multiple varieties of rice in the same fields can double yields without the use of synthetic chemicals. The increase is due mainly to reductions in pest losses but partly also to more efficient nutrient uptake.</w:t>
      </w:r>
    </w:p>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color w:val="4a4a4a"/>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300" w:before="0" w:line="270" w:lineRule="auto"/>
        <w:jc w:val="center"/>
        <w:rPr>
          <w:b w:val="1"/>
          <w:sz w:val="36"/>
          <w:szCs w:val="36"/>
        </w:rPr>
      </w:pPr>
      <w:r w:rsidDel="00000000" w:rsidR="00000000" w:rsidRPr="00000000">
        <w:rPr>
          <w:b w:val="1"/>
          <w:sz w:val="36"/>
          <w:szCs w:val="36"/>
          <w:rtl w:val="0"/>
        </w:rPr>
        <w:t xml:space="preserve">The good news</w:t>
      </w:r>
    </w:p>
    <w:p w:rsidR="00000000" w:rsidDel="00000000" w:rsidP="00000000" w:rsidRDefault="00000000" w:rsidRPr="00000000" w14:paraId="0000001E">
      <w:pPr>
        <w:pageBreakBefore w:val="0"/>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color w:val="4a4a4a"/>
          <w:sz w:val="26"/>
          <w:szCs w:val="26"/>
        </w:rPr>
      </w:pPr>
      <w:r w:rsidDel="00000000" w:rsidR="00000000" w:rsidRPr="00000000">
        <w:rPr>
          <w:rFonts w:ascii="Roboto" w:cs="Roboto" w:eastAsia="Roboto" w:hAnsi="Roboto"/>
          <w:color w:val="4a4a4a"/>
          <w:sz w:val="26"/>
          <w:szCs w:val="26"/>
          <w:rtl w:val="0"/>
        </w:rPr>
        <w:t xml:space="preserve">There are good reasons for going organic. Besides, less intensive, humane and sustainable farming can easily feed the world in 2050 if we reduce our meat consumption</w:t>
      </w:r>
    </w:p>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color w:val="4a4a4a"/>
          <w:sz w:val="26"/>
          <w:szCs w:val="26"/>
        </w:rPr>
      </w:pPr>
      <w:r w:rsidDel="00000000" w:rsidR="00000000" w:rsidRPr="00000000">
        <w:rPr>
          <w:rtl w:val="0"/>
        </w:rPr>
      </w:r>
    </w:p>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jc w:val="center"/>
        <w:rPr>
          <w:rFonts w:ascii="Roboto" w:cs="Roboto" w:eastAsia="Roboto" w:hAnsi="Roboto"/>
          <w:color w:val="4a4a4a"/>
          <w:sz w:val="26"/>
          <w:szCs w:val="26"/>
        </w:rPr>
      </w:pPr>
      <w:r w:rsidDel="00000000" w:rsidR="00000000" w:rsidRPr="00000000">
        <w:rPr>
          <w:rFonts w:ascii="Roboto" w:cs="Roboto" w:eastAsia="Roboto" w:hAnsi="Roboto"/>
          <w:color w:val="4a4a4a"/>
          <w:sz w:val="26"/>
          <w:szCs w:val="26"/>
        </w:rPr>
        <w:drawing>
          <wp:inline distB="114300" distT="114300" distL="114300" distR="114300">
            <wp:extent cx="5734050" cy="4140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drawing>
          <wp:inline distB="114300" distT="114300" distL="114300" distR="114300">
            <wp:extent cx="5734050" cy="4127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ind w:left="0" w:firstLine="0"/>
        <w:rPr/>
      </w:pPr>
      <w:hyperlink r:id="rId9">
        <w:r w:rsidDel="00000000" w:rsidR="00000000" w:rsidRPr="00000000">
          <w:rPr>
            <w:color w:val="1155cc"/>
            <w:u w:val="single"/>
            <w:rtl w:val="0"/>
          </w:rPr>
          <w:t xml:space="preserve">https://www.organicwithoutboundaries.bio/2019/02/28/organic-agriculture-statistics-book-2019/</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ganicwithoutboundaries.bio/2019/02/28/organic-agriculture-statistics-book-2019/" TargetMode="External"/><Relationship Id="rId5" Type="http://schemas.openxmlformats.org/officeDocument/2006/relationships/styles" Target="styles.xml"/><Relationship Id="rId6" Type="http://schemas.openxmlformats.org/officeDocument/2006/relationships/hyperlink" Target="https://www.theworldcounts.com/challenges/consumption/foods-and-beverages/organic-food-statistic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