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1921" w:rsidRDefault="001E1921">
      <w:pPr>
        <w:spacing w:before="140"/>
      </w:pPr>
    </w:p>
    <w:p w:rsidR="001E1921" w:rsidRDefault="00000000">
      <w:pPr>
        <w:spacing w:before="60" w:after="60"/>
        <w:jc w:val="center"/>
      </w:pPr>
      <w:r>
        <w:rPr>
          <w:b/>
          <w:bCs/>
          <w:sz w:val="30"/>
          <w:szCs w:val="30"/>
        </w:rPr>
        <w:t>From Static to Smart:</w:t>
      </w:r>
    </w:p>
    <w:p w:rsidR="001E1921" w:rsidRDefault="00000000">
      <w:pPr>
        <w:spacing w:before="60" w:after="60"/>
        <w:jc w:val="center"/>
      </w:pPr>
      <w:r>
        <w:rPr>
          <w:b/>
          <w:bCs/>
          <w:sz w:val="30"/>
          <w:szCs w:val="30"/>
        </w:rPr>
        <w:t>A Systematic Review of AI-Augmented Progressive Web Applications</w:t>
      </w:r>
    </w:p>
    <w:p w:rsidR="001E1921" w:rsidRDefault="001E1921">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1921">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1E1921" w:rsidRDefault="004E6D7E">
            <w:pPr>
              <w:spacing w:before="60" w:after="60"/>
              <w:jc w:val="center"/>
            </w:pPr>
            <w:r w:rsidRPr="004E6D7E">
              <w:rPr>
                <w:b/>
                <w:bCs/>
              </w:rPr>
              <w:t>Nejamul Haque</w:t>
            </w:r>
            <w:r>
              <w:t xml:space="preserve"> (TCA2309145)</w:t>
            </w:r>
          </w:p>
          <w:p w:rsidR="001E1921" w:rsidRDefault="00000000">
            <w:pPr>
              <w:spacing w:before="60" w:after="60"/>
              <w:jc w:val="center"/>
            </w:pPr>
            <w:r>
              <w:rPr>
                <w:i/>
                <w:iCs/>
                <w:sz w:val="18"/>
                <w:szCs w:val="18"/>
              </w:rPr>
              <w:t>Dept. of Computer Science &amp; Engineering</w:t>
            </w:r>
          </w:p>
          <w:p w:rsidR="001E1921" w:rsidRDefault="00000000">
            <w:pPr>
              <w:spacing w:before="60" w:after="60"/>
              <w:jc w:val="center"/>
            </w:pPr>
            <w:r>
              <w:rPr>
                <w:i/>
                <w:iCs/>
                <w:sz w:val="18"/>
                <w:szCs w:val="18"/>
              </w:rPr>
              <w:t>Teerthanker Mahaveer University</w:t>
            </w:r>
          </w:p>
          <w:p w:rsidR="001E1921" w:rsidRDefault="00000000">
            <w:pPr>
              <w:spacing w:before="60" w:after="60"/>
              <w:jc w:val="center"/>
            </w:pPr>
            <w:r>
              <w:rPr>
                <w:i/>
                <w:iCs/>
                <w:sz w:val="18"/>
                <w:szCs w:val="18"/>
              </w:rPr>
              <w:t>Moradabad, India</w:t>
            </w:r>
          </w:p>
        </w:tc>
        <w:tc>
          <w:tcPr>
            <w:tcW w:w="46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1E1921" w:rsidRDefault="004E6D7E">
            <w:pPr>
              <w:spacing w:before="60" w:after="60"/>
              <w:jc w:val="center"/>
            </w:pPr>
            <w:r w:rsidRPr="004E6D7E">
              <w:rPr>
                <w:b/>
                <w:bCs/>
              </w:rPr>
              <w:t>Paras Kumar</w:t>
            </w:r>
            <w:r>
              <w:t xml:space="preserve"> (TCA230914</w:t>
            </w:r>
            <w:r w:rsidR="00C8162C">
              <w:t>8</w:t>
            </w:r>
            <w:r>
              <w:t>)</w:t>
            </w:r>
          </w:p>
          <w:p w:rsidR="001E1921" w:rsidRDefault="00000000">
            <w:pPr>
              <w:spacing w:before="60" w:after="60"/>
              <w:jc w:val="center"/>
            </w:pPr>
            <w:r>
              <w:rPr>
                <w:i/>
                <w:iCs/>
                <w:sz w:val="18"/>
                <w:szCs w:val="18"/>
              </w:rPr>
              <w:t>Dept. of Computer Science &amp; Engineering</w:t>
            </w:r>
          </w:p>
          <w:p w:rsidR="001E1921" w:rsidRDefault="00000000">
            <w:pPr>
              <w:spacing w:before="60" w:after="60"/>
              <w:jc w:val="center"/>
            </w:pPr>
            <w:r>
              <w:rPr>
                <w:i/>
                <w:iCs/>
                <w:sz w:val="18"/>
                <w:szCs w:val="18"/>
              </w:rPr>
              <w:t>Teerthanker Mahaveer University</w:t>
            </w:r>
          </w:p>
          <w:p w:rsidR="001E1921" w:rsidRDefault="00000000">
            <w:pPr>
              <w:spacing w:before="60" w:after="60"/>
              <w:jc w:val="center"/>
            </w:pPr>
            <w:r>
              <w:rPr>
                <w:i/>
                <w:iCs/>
                <w:sz w:val="18"/>
                <w:szCs w:val="18"/>
              </w:rPr>
              <w:t>Moradabad, India</w:t>
            </w:r>
          </w:p>
        </w:tc>
      </w:tr>
    </w:tbl>
    <w:p w:rsidR="001E1921" w:rsidRDefault="001E1921">
      <w:pPr>
        <w:spacing w:before="40"/>
      </w:pPr>
    </w:p>
    <w:p w:rsidR="001E1921" w:rsidRDefault="00000000">
      <w:pPr>
        <w:spacing w:before="60" w:after="60"/>
        <w:jc w:val="center"/>
      </w:pPr>
      <w:r>
        <w:rPr>
          <w:i/>
          <w:iCs/>
          <w:sz w:val="18"/>
          <w:szCs w:val="18"/>
        </w:rPr>
        <w:t xml:space="preserve">Supervisor: Mr. </w:t>
      </w:r>
      <w:r w:rsidR="002525FC">
        <w:rPr>
          <w:i/>
          <w:iCs/>
          <w:sz w:val="18"/>
          <w:szCs w:val="18"/>
        </w:rPr>
        <w:t>Ajay Rastogi</w:t>
      </w:r>
      <w:r>
        <w:rPr>
          <w:i/>
          <w:iCs/>
          <w:sz w:val="18"/>
          <w:szCs w:val="18"/>
        </w:rPr>
        <w:t>, Dept. of CSE, TMU, Moradabad</w:t>
      </w:r>
    </w:p>
    <w:p w:rsidR="001E1921" w:rsidRDefault="001E1921">
      <w:pPr>
        <w:spacing w:before="120"/>
      </w:pPr>
    </w:p>
    <w:p w:rsidR="004E6D7E" w:rsidRDefault="00000000" w:rsidP="004E6D7E">
      <w:pPr>
        <w:spacing w:before="80" w:after="80" w:line="320" w:lineRule="auto"/>
        <w:jc w:val="both"/>
      </w:pPr>
      <w:r>
        <w:rPr>
          <w:b/>
          <w:bCs/>
          <w:i/>
          <w:iCs/>
        </w:rPr>
        <w:t>Abstract</w:t>
      </w:r>
      <w:r>
        <w:t>—</w:t>
      </w:r>
      <w:r w:rsidR="004E6D7E" w:rsidRPr="004E6D7E">
        <w:t xml:space="preserve"> </w:t>
      </w:r>
      <w:r w:rsidR="004E6D7E">
        <w:t>This paper takes a close look at AI-powered Progressive Web Applications, or PWAs. These are web apps that blend the wide accessibility of websites with the speed and smarts of native mobile apps. First, we break down what a PWA actually is, using clear, simple language. Then we dig into how Artificial Intelligence and Machine Learning fit into these apps—making them quicker, more intelligent, and able to adjust to each user.</w:t>
      </w:r>
    </w:p>
    <w:p w:rsidR="004E6D7E" w:rsidRDefault="004E6D7E" w:rsidP="004E6D7E">
      <w:pPr>
        <w:spacing w:before="80" w:after="80" w:line="320" w:lineRule="auto"/>
        <w:jc w:val="both"/>
      </w:pPr>
      <w:r>
        <w:t>We look at the main AI tools and techniques, like on-device machine learning with TensorFlow.js, natural language processing, recommendation engines, and predictive analytics. For each, we use real-world examples and analogies, so anyone with some computer science background can understand how they work.</w:t>
      </w:r>
    </w:p>
    <w:p w:rsidR="004E6D7E" w:rsidRDefault="004E6D7E" w:rsidP="004E6D7E">
      <w:pPr>
        <w:spacing w:before="80" w:after="80" w:line="320" w:lineRule="auto"/>
        <w:jc w:val="both"/>
      </w:pPr>
      <w:r>
        <w:t>Next, we dive into five well-known case studies: Starbucks, Flipkart, Forbes, Goibibo, and Twitter/X. Each example includes actual results and numbers that show AI’s impact. We also talk about the practical problems developers run into when building these apps, and then highlight some of the most exciting directions for future work—like Edge AI with WebAssembly, federated learning, generative AI, combining PWAs with the Internet of Things, and designing more inclusive AI systems.</w:t>
      </w:r>
    </w:p>
    <w:p w:rsidR="001E1921" w:rsidRDefault="004E6D7E" w:rsidP="004E6D7E">
      <w:pPr>
        <w:spacing w:before="80" w:after="80" w:line="320" w:lineRule="auto"/>
        <w:jc w:val="both"/>
      </w:pPr>
      <w:r>
        <w:t>We wrote this paper with students, developers, and early researchers in mind—so it stays clear, accessible, and straightforward from start to finish.</w:t>
      </w:r>
    </w:p>
    <w:p w:rsidR="001E1921" w:rsidRDefault="001E1921" w:rsidP="004E6D7E">
      <w:pPr>
        <w:spacing w:before="60"/>
        <w:jc w:val="both"/>
      </w:pPr>
    </w:p>
    <w:p w:rsidR="001E1921" w:rsidRDefault="00000000" w:rsidP="004E6D7E">
      <w:pPr>
        <w:spacing w:before="60" w:after="160"/>
        <w:jc w:val="both"/>
      </w:pPr>
      <w:r>
        <w:rPr>
          <w:b/>
          <w:bCs/>
        </w:rPr>
        <w:t>Keywords</w:t>
      </w:r>
      <w:r>
        <w:t>—Progressive Web Applications (PWA), Artificial Intelligence (AI), Machine Learning (ML), TensorFlow.js, Service Workers, Natural Language Processing (NLP), Personalization, Web Performance, Edge AI, User Experience, Recommendation Systems, WebAssembly</w:t>
      </w:r>
    </w:p>
    <w:p w:rsidR="001E1921" w:rsidRDefault="00000000" w:rsidP="004E6D7E">
      <w:pPr>
        <w:pBdr>
          <w:bottom w:val="single" w:sz="3" w:space="4" w:color="222222"/>
        </w:pBdr>
        <w:spacing w:before="260" w:after="100"/>
        <w:jc w:val="both"/>
      </w:pPr>
      <w:r>
        <w:rPr>
          <w:b/>
          <w:bCs/>
          <w:sz w:val="22"/>
          <w:szCs w:val="22"/>
        </w:rPr>
        <w:t>I. INTRODUCTION</w:t>
      </w:r>
    </w:p>
    <w:p w:rsidR="001E1921" w:rsidRDefault="00000000" w:rsidP="004E6D7E">
      <w:pPr>
        <w:spacing w:before="180" w:after="70"/>
        <w:ind w:left="360"/>
        <w:jc w:val="both"/>
      </w:pPr>
      <w:r>
        <w:rPr>
          <w:b/>
          <w:bCs/>
          <w:i/>
          <w:iCs/>
        </w:rPr>
        <w:t>A. The Problem This Paper Addresses</w:t>
      </w:r>
    </w:p>
    <w:p w:rsidR="001E1921" w:rsidRDefault="00000000" w:rsidP="004E6D7E">
      <w:pPr>
        <w:spacing w:before="80" w:after="80" w:line="340" w:lineRule="auto"/>
        <w:jc w:val="both"/>
      </w:pPr>
      <w:r>
        <w:t>Remember the last time you used a mobile app on your phone? It loaded fast, worked even when your Wi-Fi cut out, and seemed to know what you wanted before you asked. Now think about the last time you visited a website on your phone. It was slow, did not work without the internet, and showed you the same experience as every other user — regardless of your preferences or history.</w:t>
      </w:r>
    </w:p>
    <w:p w:rsidR="001E1921" w:rsidRDefault="00000000" w:rsidP="004E6D7E">
      <w:pPr>
        <w:spacing w:before="80" w:after="80" w:line="340" w:lineRule="auto"/>
        <w:jc w:val="both"/>
      </w:pPr>
      <w:r>
        <w:t>That gap — between the smart, fast native app and the slow, generic website — is precisely the problem that Progressive Web Applications (PWAs), enhanced by Artificial Intelligence (AI), are designed to close. This paper examines how that gap is being closed, why it matters, and what the research and industry evidence say about its effectiveness.</w:t>
      </w:r>
    </w:p>
    <w:p w:rsidR="001E1921" w:rsidRDefault="00000000" w:rsidP="004E6D7E">
      <w:pPr>
        <w:spacing w:before="180" w:after="70"/>
        <w:jc w:val="both"/>
      </w:pPr>
      <w:r>
        <w:rPr>
          <w:b/>
          <w:bCs/>
          <w:i/>
          <w:iCs/>
        </w:rPr>
        <w:t>B. Why This Topic Matters Now</w:t>
      </w:r>
    </w:p>
    <w:p w:rsidR="001E1921" w:rsidRDefault="00000000" w:rsidP="004E6D7E">
      <w:pPr>
        <w:spacing w:before="80" w:after="80" w:line="340" w:lineRule="auto"/>
        <w:jc w:val="both"/>
      </w:pPr>
      <w:r>
        <w:t xml:space="preserve">We are living at a time when two powerful technology trends are converging. On one side, PWAs have matured to the point where major companies — Google, Microsoft, Twitter, Starbucks, and Flipkart — have adopted them as their </w:t>
      </w:r>
      <w:r>
        <w:lastRenderedPageBreak/>
        <w:t>primary mobile development strategy. On the other side, AI tools that were previously available only in research laboratories are now accessible to any web developer through simple JavaScript libraries running directly in the browser.</w:t>
      </w:r>
    </w:p>
    <w:p w:rsidR="001E1921" w:rsidRDefault="00000000" w:rsidP="004E6D7E">
      <w:pPr>
        <w:spacing w:before="80" w:after="80" w:line="340" w:lineRule="auto"/>
        <w:jc w:val="both"/>
      </w:pPr>
      <w:r>
        <w:t>The global PWA market was valued at USD 3.53 billion in 2024 and is projected to grow at a compound annual growth rate (CAGR) of 18.98%, reaching USD 21.44 billion by 2033. A significant portion of this growth is being driven by AI integration. This is not a distant future scenario — it is happening right now, in production systems used by millions of people every day.</w:t>
      </w:r>
    </w:p>
    <w:p w:rsidR="001E1921" w:rsidRDefault="00000000" w:rsidP="004E6D7E">
      <w:pPr>
        <w:spacing w:before="180" w:after="70"/>
        <w:jc w:val="both"/>
      </w:pPr>
      <w:r>
        <w:rPr>
          <w:b/>
          <w:bCs/>
          <w:i/>
          <w:iCs/>
        </w:rPr>
        <w:t>C. What This Paper Covers</w:t>
      </w:r>
    </w:p>
    <w:p w:rsidR="001E1921" w:rsidRDefault="00000000" w:rsidP="004E6D7E">
      <w:pPr>
        <w:spacing w:before="80" w:after="80" w:line="340" w:lineRule="auto"/>
        <w:jc w:val="both"/>
      </w:pPr>
      <w:r>
        <w:t>This paper is organized to take the reader on a journey from the foundational basics to the cutting edge of current research. Section II explains what a PWA is, using plain-language analogies. Section III describes what AI augmentation means in the PWA context. Section IV covers the specific AI techniques used in PWAs, explaining each one with examples. Section V presents five real-world industry case studies with documented outcomes. Section VI discusses the genuine practical challenges. Section VII identifies future research directions. Section VIII concludes the paper.</w:t>
      </w:r>
    </w:p>
    <w:p w:rsidR="001E1921" w:rsidRDefault="00000000" w:rsidP="004E6D7E">
      <w:pPr>
        <w:pBdr>
          <w:bottom w:val="single" w:sz="3" w:space="4" w:color="222222"/>
        </w:pBdr>
        <w:spacing w:before="260" w:after="100"/>
        <w:jc w:val="both"/>
      </w:pPr>
      <w:r>
        <w:rPr>
          <w:b/>
          <w:bCs/>
          <w:sz w:val="22"/>
          <w:szCs w:val="22"/>
        </w:rPr>
        <w:t>II. WHAT IS A PROGRESSIVE WEB APPLICATION? A PLAIN-ENGLISH EXPLANATION</w:t>
      </w:r>
    </w:p>
    <w:p w:rsidR="001E1921" w:rsidRDefault="00000000" w:rsidP="004E6D7E">
      <w:pPr>
        <w:spacing w:before="180" w:after="70"/>
        <w:jc w:val="both"/>
      </w:pPr>
      <w:r>
        <w:rPr>
          <w:b/>
          <w:bCs/>
          <w:i/>
          <w:iCs/>
        </w:rPr>
        <w:t>A. The Basic Idea</w:t>
      </w:r>
    </w:p>
    <w:p w:rsidR="001E1921" w:rsidRDefault="00000000" w:rsidP="004E6D7E">
      <w:pPr>
        <w:spacing w:before="80" w:after="80" w:line="340" w:lineRule="auto"/>
        <w:jc w:val="both"/>
      </w:pPr>
      <w:r>
        <w:t>Imagine you could combine the best features of a mobile app — works offline, loads instantly, sends push notifications, can be installed on your home screen — with the best features of a website — no app store required, works on any device, just share a link, updates automatically. The result of that combination is a Progressive Web Application (PWA).</w:t>
      </w:r>
    </w:p>
    <w:p w:rsidR="001E1921" w:rsidRDefault="00000000" w:rsidP="004E6D7E">
      <w:pPr>
        <w:spacing w:before="80" w:after="80" w:line="340" w:lineRule="auto"/>
        <w:jc w:val="both"/>
      </w:pPr>
      <w:r>
        <w:t>A PWA is a website that has been upgraded with special modern browser technologies so that it behaves like a native app. Users can add it to their home screen, use it without an internet connection, receive notifications, and enjoy fast loading — all without ever visiting the Google Play Store or Apple App Store.</w:t>
      </w:r>
    </w:p>
    <w:p w:rsidR="001E1921" w:rsidRDefault="001E1921" w:rsidP="004E6D7E">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1921">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rsidR="001E1921" w:rsidRDefault="00000000" w:rsidP="004E6D7E">
            <w:pPr>
              <w:spacing w:before="40" w:after="40"/>
              <w:jc w:val="both"/>
            </w:pPr>
            <w:r>
              <w:rPr>
                <w:b/>
                <w:bCs/>
                <w:sz w:val="19"/>
                <w:szCs w:val="19"/>
              </w:rPr>
              <w:t xml:space="preserve">Simple Analogy: </w:t>
            </w:r>
            <w:r>
              <w:rPr>
                <w:i/>
                <w:iCs/>
                <w:sz w:val="19"/>
                <w:szCs w:val="19"/>
              </w:rPr>
              <w:t>A regular website is like a bicycle — useful, but limited in power. A native app is like a car — powerful and capable, but you have to visit a dealership (the app store) to get one, and it takes up significant storage. A PWA is like an electric bicycle: you can access it anywhere through a simple link, it gives you much of the power of a car, and you can start using it immediately with no download or installation required.</w:t>
            </w:r>
          </w:p>
        </w:tc>
      </w:tr>
    </w:tbl>
    <w:p w:rsidR="001E1921" w:rsidRDefault="001E1921" w:rsidP="004E6D7E">
      <w:pPr>
        <w:spacing w:before="100"/>
        <w:jc w:val="both"/>
      </w:pPr>
    </w:p>
    <w:p w:rsidR="001E1921" w:rsidRDefault="00000000" w:rsidP="004E6D7E">
      <w:pPr>
        <w:spacing w:before="180" w:after="70"/>
        <w:jc w:val="both"/>
      </w:pPr>
      <w:r>
        <w:rPr>
          <w:b/>
          <w:bCs/>
          <w:i/>
          <w:iCs/>
        </w:rPr>
        <w:t>B. The Three Pillars of a PWA</w:t>
      </w:r>
    </w:p>
    <w:p w:rsidR="001E1921" w:rsidRDefault="00000000" w:rsidP="004E6D7E">
      <w:pPr>
        <w:spacing w:before="80" w:after="80" w:line="340" w:lineRule="auto"/>
        <w:jc w:val="both"/>
      </w:pPr>
      <w:r>
        <w:t>Every PWA rests on three core technologies. Understanding these is essential before we discuss how AI fits into the picture.</w:t>
      </w:r>
    </w:p>
    <w:p w:rsidR="001E1921" w:rsidRDefault="00000000" w:rsidP="004E6D7E">
      <w:pPr>
        <w:spacing w:before="130" w:after="50"/>
        <w:jc w:val="both"/>
      </w:pPr>
      <w:r>
        <w:rPr>
          <w:b/>
          <w:bCs/>
        </w:rPr>
        <w:t>Pillar 1: The Service Worker</w:t>
      </w:r>
    </w:p>
    <w:p w:rsidR="001E1921" w:rsidRDefault="00000000" w:rsidP="004E6D7E">
      <w:pPr>
        <w:spacing w:before="80" w:after="80" w:line="340" w:lineRule="auto"/>
        <w:jc w:val="both"/>
      </w:pPr>
      <w:r>
        <w:t>A service worker is a small JavaScript program that runs quietly in the background, entirely separate from the main web page. Think of it as a highly capable personal assistant sitting between the user's device and the internet. When the user tries to load a page or resource, the service worker intercepts that network request and makes a smart decision: 'Do I already have a saved copy of this? Should I serve the saved version, or fetch a fresh one from the server?' This interception capability is what gives PWAs their offline functionality — the service worker has already saved (cached) everything the user needs, so the application continues to work even when the network is unavailable.</w:t>
      </w:r>
    </w:p>
    <w:p w:rsidR="001E1921" w:rsidRDefault="001E1921" w:rsidP="004E6D7E">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1921">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rsidR="001E1921" w:rsidRDefault="00000000" w:rsidP="004E6D7E">
            <w:pPr>
              <w:spacing w:before="40" w:after="40"/>
              <w:jc w:val="both"/>
            </w:pPr>
            <w:r>
              <w:rPr>
                <w:b/>
                <w:bCs/>
                <w:sz w:val="19"/>
                <w:szCs w:val="19"/>
              </w:rPr>
              <w:t xml:space="preserve">Real Example: </w:t>
            </w:r>
            <w:r>
              <w:rPr>
                <w:i/>
                <w:iCs/>
                <w:sz w:val="19"/>
                <w:szCs w:val="19"/>
              </w:rPr>
              <w:t>When you open the Starbucks PWA without any internet connection, you can still browse the full menu, customize your drink, and add items to your cart. The service worker had already saved all of this content to your device during a previous visit. When your connection returns, your order submits automatically — you never lost your work.</w:t>
            </w:r>
          </w:p>
        </w:tc>
      </w:tr>
    </w:tbl>
    <w:p w:rsidR="001E1921" w:rsidRDefault="001E1921" w:rsidP="004E6D7E">
      <w:pPr>
        <w:spacing w:before="100"/>
        <w:jc w:val="both"/>
      </w:pPr>
    </w:p>
    <w:p w:rsidR="001E1921" w:rsidRDefault="00000000" w:rsidP="004E6D7E">
      <w:pPr>
        <w:spacing w:before="130" w:after="50"/>
        <w:jc w:val="both"/>
      </w:pPr>
      <w:r>
        <w:rPr>
          <w:b/>
          <w:bCs/>
        </w:rPr>
        <w:lastRenderedPageBreak/>
        <w:t>Pillar 2: The Web App Manifest</w:t>
      </w:r>
    </w:p>
    <w:p w:rsidR="001E1921" w:rsidRDefault="00000000" w:rsidP="004E6D7E">
      <w:pPr>
        <w:spacing w:before="80" w:after="80" w:line="340" w:lineRule="auto"/>
        <w:jc w:val="both"/>
      </w:pPr>
      <w:r>
        <w:t>The Web App Manifest is a simple text file (written in JSON format) that provides the browser with important metadata about the application: its full name, its icon, its color theme, and its preferred display mode. This manifest is what enables the 'Add to Home Screen' prompt that users sometimes see when visiting a PWA on a mobile browser. When the user adds the PWA to their home screen using this information, it receives its own distinct icon, launches in a full-screen window without any visible browser address bar, and is visually indistinguishable from a native app that was downloaded from an app store.</w:t>
      </w:r>
    </w:p>
    <w:p w:rsidR="001E1921" w:rsidRDefault="00000000" w:rsidP="004E6D7E">
      <w:pPr>
        <w:spacing w:before="130" w:after="50"/>
        <w:jc w:val="both"/>
      </w:pPr>
      <w:r>
        <w:rPr>
          <w:b/>
          <w:bCs/>
        </w:rPr>
        <w:t>Pillar 3: HTTPS Security</w:t>
      </w:r>
    </w:p>
    <w:p w:rsidR="001E1921" w:rsidRDefault="00000000" w:rsidP="004E6D7E">
      <w:pPr>
        <w:spacing w:before="80" w:after="80" w:line="340" w:lineRule="auto"/>
        <w:jc w:val="both"/>
      </w:pPr>
      <w:r>
        <w:t>All PWAs must be served over HTTPS — the secure, encrypted version of the standard web protocol. This requirement is not optional. The browser will refuse to activate the service worker on any site that is not served over HTTPS. This security layer protects users from having their data intercepted in transit, ensures the integrity of the application code they receive, and forms the foundation of user trust in the PWA experience.</w:t>
      </w:r>
    </w:p>
    <w:p w:rsidR="001E1921" w:rsidRDefault="00000000" w:rsidP="004E6D7E">
      <w:pPr>
        <w:spacing w:before="180" w:after="70"/>
        <w:jc w:val="both"/>
      </w:pPr>
      <w:r>
        <w:rPr>
          <w:b/>
          <w:bCs/>
          <w:i/>
          <w:iCs/>
        </w:rPr>
        <w:t>C. How PWAs Compare to Native Apps and Regular Websites</w:t>
      </w:r>
    </w:p>
    <w:p w:rsidR="001E1921" w:rsidRDefault="00000000" w:rsidP="004E6D7E">
      <w:pPr>
        <w:spacing w:before="80" w:after="80" w:line="340" w:lineRule="auto"/>
        <w:jc w:val="both"/>
      </w:pPr>
      <w:r>
        <w:t>Table I below summarizes the key differences between regular websites, native mobile apps, and Progressive Web Applications across the dimensions that matter most in practice.</w:t>
      </w:r>
    </w:p>
    <w:p w:rsidR="001E1921" w:rsidRDefault="001E1921" w:rsidP="004E6D7E">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1E1921">
        <w:tc>
          <w:tcPr>
            <w:tcW w:w="2400" w:type="dxa"/>
            <w:tcBorders>
              <w:top w:val="single" w:sz="1" w:space="0" w:color="BBBBBB"/>
              <w:left w:val="single" w:sz="1" w:space="0" w:color="BBBBBB"/>
              <w:bottom w:val="single" w:sz="1" w:space="0" w:color="BBBBBB"/>
              <w:right w:val="single" w:sz="1" w:space="0" w:color="BBBBBB"/>
            </w:tcBorders>
            <w:shd w:val="clear" w:color="auto" w:fill="1A252F"/>
            <w:tcMar>
              <w:top w:w="65" w:type="dxa"/>
              <w:left w:w="110" w:type="dxa"/>
              <w:bottom w:w="65" w:type="dxa"/>
              <w:right w:w="110" w:type="dxa"/>
            </w:tcMar>
          </w:tcPr>
          <w:p w:rsidR="001E1921" w:rsidRDefault="00000000" w:rsidP="004E6D7E">
            <w:pPr>
              <w:spacing w:before="25" w:after="25"/>
              <w:jc w:val="both"/>
            </w:pPr>
            <w:r>
              <w:rPr>
                <w:b/>
                <w:bCs/>
                <w:color w:val="FFFFFF"/>
                <w:sz w:val="18"/>
                <w:szCs w:val="18"/>
              </w:rPr>
              <w:t>Feature</w:t>
            </w:r>
          </w:p>
        </w:tc>
        <w:tc>
          <w:tcPr>
            <w:tcW w:w="2320" w:type="dxa"/>
            <w:tcBorders>
              <w:top w:val="single" w:sz="1" w:space="0" w:color="BBBBBB"/>
              <w:left w:val="single" w:sz="1" w:space="0" w:color="BBBBBB"/>
              <w:bottom w:val="single" w:sz="1" w:space="0" w:color="BBBBBB"/>
              <w:right w:val="single" w:sz="1" w:space="0" w:color="BBBBBB"/>
            </w:tcBorders>
            <w:shd w:val="clear" w:color="auto" w:fill="1A252F"/>
            <w:tcMar>
              <w:top w:w="65" w:type="dxa"/>
              <w:left w:w="110" w:type="dxa"/>
              <w:bottom w:w="65" w:type="dxa"/>
              <w:right w:w="110" w:type="dxa"/>
            </w:tcMar>
          </w:tcPr>
          <w:p w:rsidR="001E1921" w:rsidRDefault="00000000" w:rsidP="004E6D7E">
            <w:pPr>
              <w:spacing w:before="25" w:after="25"/>
              <w:jc w:val="both"/>
            </w:pPr>
            <w:r>
              <w:rPr>
                <w:b/>
                <w:bCs/>
                <w:color w:val="FFFFFF"/>
                <w:sz w:val="18"/>
                <w:szCs w:val="18"/>
              </w:rPr>
              <w:t>Regular Website</w:t>
            </w:r>
          </w:p>
        </w:tc>
        <w:tc>
          <w:tcPr>
            <w:tcW w:w="2320" w:type="dxa"/>
            <w:tcBorders>
              <w:top w:val="single" w:sz="1" w:space="0" w:color="BBBBBB"/>
              <w:left w:val="single" w:sz="1" w:space="0" w:color="BBBBBB"/>
              <w:bottom w:val="single" w:sz="1" w:space="0" w:color="BBBBBB"/>
              <w:right w:val="single" w:sz="1" w:space="0" w:color="BBBBBB"/>
            </w:tcBorders>
            <w:shd w:val="clear" w:color="auto" w:fill="1A252F"/>
            <w:tcMar>
              <w:top w:w="65" w:type="dxa"/>
              <w:left w:w="110" w:type="dxa"/>
              <w:bottom w:w="65" w:type="dxa"/>
              <w:right w:w="110" w:type="dxa"/>
            </w:tcMar>
          </w:tcPr>
          <w:p w:rsidR="001E1921" w:rsidRDefault="00000000" w:rsidP="004E6D7E">
            <w:pPr>
              <w:spacing w:before="25" w:after="25"/>
              <w:jc w:val="both"/>
            </w:pPr>
            <w:r>
              <w:rPr>
                <w:b/>
                <w:bCs/>
                <w:color w:val="FFFFFF"/>
                <w:sz w:val="18"/>
                <w:szCs w:val="18"/>
              </w:rPr>
              <w:t>Native App</w:t>
            </w:r>
          </w:p>
        </w:tc>
        <w:tc>
          <w:tcPr>
            <w:tcW w:w="2320" w:type="dxa"/>
            <w:tcBorders>
              <w:top w:val="single" w:sz="1" w:space="0" w:color="BBBBBB"/>
              <w:left w:val="single" w:sz="1" w:space="0" w:color="BBBBBB"/>
              <w:bottom w:val="single" w:sz="1" w:space="0" w:color="BBBBBB"/>
              <w:right w:val="single" w:sz="1" w:space="0" w:color="BBBBBB"/>
            </w:tcBorders>
            <w:shd w:val="clear" w:color="auto" w:fill="1A252F"/>
            <w:tcMar>
              <w:top w:w="65" w:type="dxa"/>
              <w:left w:w="110" w:type="dxa"/>
              <w:bottom w:w="65" w:type="dxa"/>
              <w:right w:w="110" w:type="dxa"/>
            </w:tcMar>
          </w:tcPr>
          <w:p w:rsidR="001E1921" w:rsidRDefault="00000000" w:rsidP="004E6D7E">
            <w:pPr>
              <w:spacing w:before="25" w:after="25"/>
              <w:jc w:val="both"/>
            </w:pPr>
            <w:r>
              <w:rPr>
                <w:b/>
                <w:bCs/>
                <w:color w:val="FFFFFF"/>
                <w:sz w:val="18"/>
                <w:szCs w:val="18"/>
              </w:rPr>
              <w:t>PWA</w:t>
            </w:r>
          </w:p>
        </w:tc>
      </w:tr>
      <w:tr w:rsidR="001E1921">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b/>
                <w:bCs/>
                <w:color w:val="000000"/>
                <w:sz w:val="18"/>
                <w:szCs w:val="18"/>
              </w:rPr>
              <w:t>Works Offline</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No</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r>
      <w:tr w:rsidR="001E1921">
        <w:tc>
          <w:tcPr>
            <w:tcW w:w="240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b/>
                <w:bCs/>
                <w:color w:val="000000"/>
                <w:sz w:val="18"/>
                <w:szCs w:val="18"/>
              </w:rPr>
              <w:t>No App Store Needed</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 No</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r>
      <w:tr w:rsidR="001E1921">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b/>
                <w:bCs/>
                <w:color w:val="000000"/>
                <w:sz w:val="18"/>
                <w:szCs w:val="18"/>
              </w:rPr>
              <w:t>Push Notifications</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No</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Yes (most browsers)</w:t>
            </w:r>
          </w:p>
        </w:tc>
      </w:tr>
      <w:tr w:rsidR="001E1921">
        <w:tc>
          <w:tcPr>
            <w:tcW w:w="240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b/>
                <w:bCs/>
                <w:color w:val="000000"/>
                <w:sz w:val="18"/>
                <w:szCs w:val="18"/>
              </w:rPr>
              <w:t>Fast Loading</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Varies</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r>
      <w:tr w:rsidR="001E1921">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b/>
                <w:bCs/>
                <w:color w:val="000000"/>
                <w:sz w:val="18"/>
                <w:szCs w:val="18"/>
              </w:rPr>
              <w:t>Single Codebase</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No (iOS + Android)</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r>
      <w:tr w:rsidR="001E1921">
        <w:tc>
          <w:tcPr>
            <w:tcW w:w="240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b/>
                <w:bCs/>
                <w:color w:val="000000"/>
                <w:sz w:val="18"/>
                <w:szCs w:val="18"/>
              </w:rPr>
              <w:t>Can Be Installed</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 No</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r>
      <w:tr w:rsidR="001E1921">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b/>
                <w:bCs/>
                <w:color w:val="000000"/>
                <w:sz w:val="18"/>
                <w:szCs w:val="18"/>
              </w:rPr>
              <w:t>SEO Friendly</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No</w:t>
            </w:r>
          </w:p>
        </w:tc>
        <w:tc>
          <w:tcPr>
            <w:tcW w:w="232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10" w:type="dxa"/>
              <w:bottom w:w="65" w:type="dxa"/>
              <w:right w:w="110" w:type="dxa"/>
            </w:tcMar>
          </w:tcPr>
          <w:p w:rsidR="001E1921" w:rsidRDefault="00000000" w:rsidP="004E6D7E">
            <w:pPr>
              <w:spacing w:before="25" w:after="25"/>
              <w:jc w:val="both"/>
            </w:pPr>
            <w:r>
              <w:rPr>
                <w:color w:val="000000"/>
                <w:sz w:val="18"/>
                <w:szCs w:val="18"/>
              </w:rPr>
              <w:t>✓ Yes</w:t>
            </w:r>
          </w:p>
        </w:tc>
      </w:tr>
      <w:tr w:rsidR="001E1921">
        <w:tc>
          <w:tcPr>
            <w:tcW w:w="240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b/>
                <w:bCs/>
                <w:color w:val="000000"/>
                <w:sz w:val="18"/>
                <w:szCs w:val="18"/>
              </w:rPr>
              <w:t>Development Cost</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Low</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High</w:t>
            </w:r>
          </w:p>
        </w:tc>
        <w:tc>
          <w:tcPr>
            <w:tcW w:w="2320" w:type="dxa"/>
            <w:tcBorders>
              <w:top w:val="single" w:sz="1" w:space="0" w:color="BBBBBB"/>
              <w:left w:val="single" w:sz="1" w:space="0" w:color="BBBBBB"/>
              <w:bottom w:val="single" w:sz="1" w:space="0" w:color="BBBBBB"/>
              <w:right w:val="single" w:sz="1" w:space="0" w:color="BBBBBB"/>
            </w:tcBorders>
            <w:shd w:val="clear" w:color="auto" w:fill="EBF0F7"/>
            <w:tcMar>
              <w:top w:w="65" w:type="dxa"/>
              <w:left w:w="110" w:type="dxa"/>
              <w:bottom w:w="65" w:type="dxa"/>
              <w:right w:w="110" w:type="dxa"/>
            </w:tcMar>
          </w:tcPr>
          <w:p w:rsidR="001E1921" w:rsidRDefault="00000000" w:rsidP="004E6D7E">
            <w:pPr>
              <w:spacing w:before="25" w:after="25"/>
              <w:jc w:val="both"/>
            </w:pPr>
            <w:r>
              <w:rPr>
                <w:color w:val="000000"/>
                <w:sz w:val="18"/>
                <w:szCs w:val="18"/>
              </w:rPr>
              <w:t>Medium-Low</w:t>
            </w:r>
          </w:p>
        </w:tc>
      </w:tr>
    </w:tbl>
    <w:p w:rsidR="001E1921" w:rsidRDefault="001E1921" w:rsidP="004E6D7E">
      <w:pPr>
        <w:spacing w:before="60"/>
        <w:jc w:val="both"/>
      </w:pPr>
    </w:p>
    <w:p w:rsidR="001E1921" w:rsidRDefault="00000000" w:rsidP="004E6D7E">
      <w:pPr>
        <w:spacing w:before="60" w:after="60"/>
        <w:jc w:val="both"/>
      </w:pPr>
      <w:r>
        <w:rPr>
          <w:i/>
          <w:iCs/>
          <w:sz w:val="18"/>
          <w:szCs w:val="18"/>
        </w:rPr>
        <w:t>Table I: Feature Comparison — Regular Websites, Native Apps, and Progressive Web Applications</w:t>
      </w:r>
    </w:p>
    <w:p w:rsidR="001E1921" w:rsidRDefault="001E1921" w:rsidP="004E6D7E">
      <w:pPr>
        <w:spacing w:before="100"/>
        <w:jc w:val="both"/>
      </w:pPr>
    </w:p>
    <w:p w:rsidR="001E1921" w:rsidRDefault="00000000" w:rsidP="004E6D7E">
      <w:pPr>
        <w:spacing w:before="80" w:after="80" w:line="340" w:lineRule="auto"/>
        <w:jc w:val="both"/>
      </w:pPr>
      <w:r>
        <w:t>As the comparison shows, PWAs occupy a powerful middle position in the application landscape. They are substantially more capable than regular websites while being significantly cheaper and simpler to build and maintain than native apps. Twitter demonstrated this value clearly: after switching to a PWA architecture, the platform saw a 75% increase in tweets sent and a 20% decrease in bounce rate. Pinterest reduced their page load time from 23 seconds to just 6 seconds after migrating to a PWA — an improvement that directly translated into higher user engagement and revenue.</w:t>
      </w:r>
    </w:p>
    <w:p w:rsidR="001E1921" w:rsidRDefault="00000000" w:rsidP="004E6D7E">
      <w:pPr>
        <w:pBdr>
          <w:bottom w:val="single" w:sz="3" w:space="4" w:color="222222"/>
        </w:pBdr>
        <w:spacing w:before="260" w:after="100"/>
        <w:jc w:val="both"/>
      </w:pPr>
      <w:r>
        <w:rPr>
          <w:b/>
          <w:bCs/>
          <w:sz w:val="22"/>
          <w:szCs w:val="22"/>
        </w:rPr>
        <w:t>III. WHAT DOES AI AUGMENTATION MEAN IN A PWA?</w:t>
      </w:r>
    </w:p>
    <w:p w:rsidR="001E1921" w:rsidRDefault="00000000" w:rsidP="004E6D7E">
      <w:pPr>
        <w:spacing w:before="180" w:after="70"/>
        <w:jc w:val="both"/>
      </w:pPr>
      <w:r>
        <w:rPr>
          <w:b/>
          <w:bCs/>
          <w:i/>
          <w:iCs/>
        </w:rPr>
        <w:t>A. From Passive to Intelligent</w:t>
      </w:r>
    </w:p>
    <w:p w:rsidR="001E1921" w:rsidRDefault="00000000" w:rsidP="004E6D7E">
      <w:pPr>
        <w:spacing w:before="80" w:after="80" w:line="340" w:lineRule="auto"/>
        <w:jc w:val="both"/>
      </w:pPr>
      <w:r>
        <w:t>A standard PWA — even a well-built one — is ultimately a passive tool. It delivers content reliably and quickly, but it delivers the same content to every user. It does not know who you are, what you have previously read or purchased, or what you are likely to need next. Every user sees the same home screen, the same product ordering, the same notifications.</w:t>
      </w:r>
    </w:p>
    <w:p w:rsidR="001E1921" w:rsidRDefault="00000000" w:rsidP="004E6D7E">
      <w:pPr>
        <w:spacing w:before="80" w:after="80" w:line="340" w:lineRule="auto"/>
        <w:jc w:val="both"/>
      </w:pPr>
      <w:r>
        <w:lastRenderedPageBreak/>
        <w:t>AI augmentation changes this completely. When Artificial Intelligence is embedded into a PWA, the application gains the ability to observe user behavior, learn from patterns in that behavior, make predictions about future needs, and adapt its interface, content, and responses accordingly. The application shifts from being a static delivery system to being a responsive, intelligent digital partner.</w:t>
      </w:r>
    </w:p>
    <w:p w:rsidR="001E1921" w:rsidRDefault="001E1921" w:rsidP="004E6D7E">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1921">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rsidR="001E1921" w:rsidRDefault="00000000" w:rsidP="004E6D7E">
            <w:pPr>
              <w:spacing w:before="40" w:after="40"/>
              <w:jc w:val="both"/>
            </w:pPr>
            <w:r>
              <w:rPr>
                <w:b/>
                <w:bCs/>
                <w:sz w:val="19"/>
                <w:szCs w:val="19"/>
              </w:rPr>
              <w:t xml:space="preserve">Plain English: </w:t>
            </w:r>
            <w:r>
              <w:rPr>
                <w:i/>
                <w:iCs/>
                <w:sz w:val="19"/>
                <w:szCs w:val="19"/>
              </w:rPr>
              <w:t>A standard PWA is like a well-organized public library — all the books are present and everything is arranged neatly, but no one knows your personal reading preferences. An AI-augmented PWA is like having a dedicated personal librarian who has read everything you have ever borrowed, knows your tastes in detail, and already has your most likely next three books waiting on the desk when you walk through the door.</w:t>
            </w:r>
          </w:p>
        </w:tc>
      </w:tr>
    </w:tbl>
    <w:p w:rsidR="001E1921" w:rsidRDefault="001E1921" w:rsidP="004E6D7E">
      <w:pPr>
        <w:spacing w:before="100"/>
        <w:jc w:val="both"/>
      </w:pPr>
    </w:p>
    <w:p w:rsidR="001E1921" w:rsidRDefault="00000000" w:rsidP="004E6D7E">
      <w:pPr>
        <w:spacing w:before="180" w:after="70"/>
        <w:jc w:val="both"/>
      </w:pPr>
      <w:r>
        <w:rPr>
          <w:b/>
          <w:bCs/>
          <w:i/>
          <w:iCs/>
        </w:rPr>
        <w:t>B. Three Ways AI Makes a PWA Smarter</w:t>
      </w:r>
    </w:p>
    <w:p w:rsidR="001E1921" w:rsidRDefault="00000000" w:rsidP="004E6D7E">
      <w:pPr>
        <w:spacing w:before="80" w:after="80" w:line="340" w:lineRule="auto"/>
        <w:jc w:val="both"/>
      </w:pPr>
      <w:r>
        <w:t>AI augmentation in PWAs operates in three primary modes, each serving a distinct purpose for the user:</w:t>
      </w:r>
    </w:p>
    <w:p w:rsidR="001E1921" w:rsidRDefault="00000000" w:rsidP="004E6D7E">
      <w:pPr>
        <w:pStyle w:val="ListParagraph"/>
        <w:numPr>
          <w:ilvl w:val="0"/>
          <w:numId w:val="2"/>
        </w:numPr>
        <w:spacing w:before="60" w:after="60" w:line="300" w:lineRule="auto"/>
        <w:jc w:val="both"/>
      </w:pPr>
      <w:r>
        <w:t>Personalization — The application learns each user's individual preferences from their behavior and tailors its content, layout, and recommendations accordingly. A shopping PWA shows each user the products they are most likely to want; a news PWA surfaces the topics each individual reader consistently cares about.</w:t>
      </w:r>
    </w:p>
    <w:p w:rsidR="001E1921" w:rsidRDefault="00000000" w:rsidP="004E6D7E">
      <w:pPr>
        <w:pStyle w:val="ListParagraph"/>
        <w:numPr>
          <w:ilvl w:val="0"/>
          <w:numId w:val="2"/>
        </w:numPr>
        <w:spacing w:before="60" w:after="60" w:line="300" w:lineRule="auto"/>
        <w:jc w:val="both"/>
      </w:pPr>
      <w:r>
        <w:t>Prediction — The application anticipates what the user will need before they explicitly request it. A travel PWA might pre-load the hotel details for a city that appears in the user's calendar. A music PWA might automatically queue the user's typical morning playlist before they open the app. Apps feel faster and more intuitive because they were already prepared.</w:t>
      </w:r>
    </w:p>
    <w:p w:rsidR="001E1921" w:rsidRDefault="00000000" w:rsidP="004E6D7E">
      <w:pPr>
        <w:pStyle w:val="ListParagraph"/>
        <w:numPr>
          <w:ilvl w:val="0"/>
          <w:numId w:val="2"/>
        </w:numPr>
        <w:spacing w:before="60" w:after="60" w:line="300" w:lineRule="auto"/>
        <w:jc w:val="both"/>
      </w:pPr>
      <w:r>
        <w:t>Conversation — The application understands and responds to natural language. Instead of navigating dropdown menus and form fields, a user can simply type or speak: 'Show me affordable non-smoking hotels in Goa this weekend for two people under three thousand rupees' — and the AI system understands every part of that complex, multi-constraint request and responds appropriately.</w:t>
      </w:r>
    </w:p>
    <w:p w:rsidR="001E1921" w:rsidRDefault="001E1921" w:rsidP="004E6D7E">
      <w:pPr>
        <w:spacing w:before="100"/>
        <w:jc w:val="both"/>
      </w:pPr>
    </w:p>
    <w:p w:rsidR="001E1921" w:rsidRDefault="00000000" w:rsidP="004E6D7E">
      <w:pPr>
        <w:spacing w:before="180" w:after="70"/>
        <w:jc w:val="both"/>
      </w:pPr>
      <w:r>
        <w:rPr>
          <w:b/>
          <w:bCs/>
          <w:i/>
          <w:iCs/>
        </w:rPr>
        <w:t>C. Client-Side vs. Server-Side AI: Where Does the Intelligence Live?</w:t>
      </w:r>
    </w:p>
    <w:p w:rsidR="001E1921" w:rsidRDefault="00000000" w:rsidP="004E6D7E">
      <w:pPr>
        <w:spacing w:before="80" w:after="80" w:line="340" w:lineRule="auto"/>
        <w:jc w:val="both"/>
      </w:pPr>
      <w:r>
        <w:t>One of the most consequential architectural decisions in AI-augmented PWA development is where the AI processing actually happens. There are two primary options, each with distinct trade-offs.</w:t>
      </w:r>
    </w:p>
    <w:p w:rsidR="001E1921" w:rsidRDefault="00000000" w:rsidP="004E6D7E">
      <w:pPr>
        <w:spacing w:before="80" w:after="80" w:line="340" w:lineRule="auto"/>
        <w:jc w:val="both"/>
      </w:pPr>
      <w:r>
        <w:t>In client-side AI, the machine learning model runs directly inside the user's browser, on their own device. This approach offers three key advantages: AI features remain functional even when the device is completely offline; responses are nearly instant because there is no network round-trip to a server; and the user's raw behavioral data never leaves their device, preserving privacy. The main limitation is that browser environments cannot run very large or computationally expensive models without causing visible performance degradation.</w:t>
      </w:r>
    </w:p>
    <w:p w:rsidR="001E1921" w:rsidRDefault="00000000" w:rsidP="004E6D7E">
      <w:pPr>
        <w:spacing w:before="80" w:after="80" w:line="340" w:lineRule="auto"/>
        <w:jc w:val="both"/>
      </w:pPr>
      <w:r>
        <w:t>In server-side AI, the heavy processing happens on a remote server, and the PWA communicates with AI endpoints via asynchronous API calls. This approach supports models of arbitrary complexity, simplifies model updates (new versions deploy server-side without any client change required), and enables the use of the latest large language models. The limitation is a dependency on network connectivity and a small but measurable latency cost for every AI interaction.</w:t>
      </w:r>
    </w:p>
    <w:p w:rsidR="001E1921" w:rsidRDefault="00000000" w:rsidP="004E6D7E">
      <w:pPr>
        <w:spacing w:before="80" w:after="80" w:line="340" w:lineRule="auto"/>
        <w:jc w:val="both"/>
      </w:pPr>
      <w:r>
        <w:t>The majority of modern production systems use a hybrid architecture — lightweight, latency-sensitive AI tasks (such as real-time form suggestions, sentiment detection, or simple intent classification) run on-device for speed and offline availability, while complex tasks (such as deep content personalization, natural language generation, or processing large document corpora) are delegated to server-side AI endpoints. This distributes intelligence across the architecture to maximize the strengths of both approaches.</w:t>
      </w:r>
    </w:p>
    <w:p w:rsidR="001E1921" w:rsidRDefault="00000000" w:rsidP="004E6D7E">
      <w:pPr>
        <w:pBdr>
          <w:bottom w:val="single" w:sz="3" w:space="4" w:color="222222"/>
        </w:pBdr>
        <w:spacing w:before="260" w:after="100"/>
        <w:jc w:val="both"/>
      </w:pPr>
      <w:r>
        <w:rPr>
          <w:b/>
          <w:bCs/>
          <w:sz w:val="22"/>
          <w:szCs w:val="22"/>
        </w:rPr>
        <w:t>IV. AI AND ML TECHNIQUES USED IN PWAS — EACH ONE EXPLAINED SIMPLY</w:t>
      </w:r>
    </w:p>
    <w:p w:rsidR="001E1921" w:rsidRDefault="00000000" w:rsidP="004E6D7E">
      <w:pPr>
        <w:spacing w:before="180" w:after="70"/>
        <w:jc w:val="both"/>
      </w:pPr>
      <w:r>
        <w:rPr>
          <w:b/>
          <w:bCs/>
          <w:i/>
          <w:iCs/>
        </w:rPr>
        <w:lastRenderedPageBreak/>
        <w:t>A. TensorFlow.js — Machine Learning Directly in Your Browser</w:t>
      </w:r>
    </w:p>
    <w:p w:rsidR="001E1921" w:rsidRDefault="00000000" w:rsidP="004E6D7E">
      <w:pPr>
        <w:spacing w:before="130" w:after="50"/>
        <w:jc w:val="both"/>
      </w:pPr>
      <w:r>
        <w:rPr>
          <w:b/>
          <w:bCs/>
        </w:rPr>
        <w:t>What It Is</w:t>
      </w:r>
    </w:p>
    <w:p w:rsidR="001E1921" w:rsidRDefault="00000000" w:rsidP="004E6D7E">
      <w:pPr>
        <w:spacing w:before="80" w:after="80" w:line="340" w:lineRule="auto"/>
        <w:jc w:val="both"/>
      </w:pPr>
      <w:r>
        <w:t>TensorFlow.js is a free, open-source JavaScript library created by Google that allows machine learning models to be trained and executed directly inside a web browser. Before TensorFlow.js was introduced, machine learning was the exclusive domain of Python developers working on powerful server-side hardware. TensorFlow.js changed this fundamentally by bringing ML capabilities into the browser — the most universally available computing environment in the world. Any developer who can write JavaScript can now build and deploy machine learning-powered features in a PWA.</w:t>
      </w:r>
    </w:p>
    <w:p w:rsidR="001E1921" w:rsidRDefault="00000000" w:rsidP="004E6D7E">
      <w:pPr>
        <w:spacing w:before="130" w:after="50"/>
        <w:jc w:val="both"/>
      </w:pPr>
      <w:r>
        <w:rPr>
          <w:b/>
          <w:bCs/>
        </w:rPr>
        <w:t>How TensorFlow.js Works — Step by Step</w:t>
      </w:r>
    </w:p>
    <w:p w:rsidR="001E1921" w:rsidRDefault="00000000" w:rsidP="004E6D7E">
      <w:pPr>
        <w:spacing w:before="80" w:after="80" w:line="340" w:lineRule="auto"/>
        <w:jc w:val="both"/>
      </w:pPr>
      <w:r>
        <w:t>Step 1: A machine learning model is trained on a large dataset. For example, a model might be trained on millions of labelled product photographs to learn the visual characteristics that distinguish different types of footwear. This training process typically runs in Python on high-performance hardware.</w:t>
      </w:r>
    </w:p>
    <w:p w:rsidR="001E1921" w:rsidRDefault="00000000" w:rsidP="004E6D7E">
      <w:pPr>
        <w:spacing w:before="80" w:after="80" w:line="340" w:lineRule="auto"/>
        <w:jc w:val="both"/>
      </w:pPr>
      <w:r>
        <w:t>Step 2: The trained model is converted into a special format that TensorFlow.js can read and execute, using the official TensorFlow.js model converter tool. During this conversion, techniques like quantization (explained below) can be applied to reduce the model's file size.</w:t>
      </w:r>
    </w:p>
    <w:p w:rsidR="001E1921" w:rsidRDefault="00000000" w:rsidP="004E6D7E">
      <w:pPr>
        <w:spacing w:before="80" w:after="80" w:line="340" w:lineRule="auto"/>
        <w:jc w:val="both"/>
      </w:pPr>
      <w:r>
        <w:t>Step 3: The converted model is included with the PWA. When a user first opens the application, the model downloads to their device — typically just a few megabytes after optimization — and is cached locally by the service worker for future offline use.</w:t>
      </w:r>
    </w:p>
    <w:p w:rsidR="001E1921" w:rsidRDefault="00000000" w:rsidP="004E6D7E">
      <w:pPr>
        <w:spacing w:before="80" w:after="80" w:line="340" w:lineRule="auto"/>
        <w:jc w:val="both"/>
      </w:pPr>
      <w:r>
        <w:t>Step 4: When the user performs an action — takes a photo, enters text, or moves in front of the camera — TensorFlow.js processes that input through the model. Crucially, it does this using the device's graphics card (GPU) via a browser technology called WebGL, which runs mathematical computations in parallel and makes inference dramatically faster.</w:t>
      </w:r>
    </w:p>
    <w:p w:rsidR="001E1921" w:rsidRDefault="00000000" w:rsidP="004E6D7E">
      <w:pPr>
        <w:spacing w:before="80" w:after="80" w:line="340" w:lineRule="auto"/>
        <w:jc w:val="both"/>
      </w:pPr>
      <w:r>
        <w:t>Step 5: The model produces a prediction output — for example, 'this is a blue Nike running shoe, estimated size 10' — in milliseconds, entirely on-device, without any data being sent to a server.</w:t>
      </w:r>
    </w:p>
    <w:p w:rsidR="001E1921" w:rsidRDefault="001E1921" w:rsidP="004E6D7E">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1921">
        <w:tc>
          <w:tcPr>
            <w:tcW w:w="9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60" w:type="dxa"/>
              <w:bottom w:w="80" w:type="dxa"/>
              <w:right w:w="160" w:type="dxa"/>
            </w:tcMar>
          </w:tcPr>
          <w:p w:rsidR="001E1921" w:rsidRDefault="00000000" w:rsidP="004E6D7E">
            <w:pPr>
              <w:spacing w:before="40" w:after="40"/>
              <w:jc w:val="both"/>
            </w:pPr>
            <w:r>
              <w:rPr>
                <w:b/>
                <w:bCs/>
                <w:sz w:val="19"/>
                <w:szCs w:val="19"/>
              </w:rPr>
              <w:t xml:space="preserve">What WebGL Does Here: </w:t>
            </w:r>
            <w:r>
              <w:rPr>
                <w:i/>
                <w:iCs/>
                <w:sz w:val="19"/>
                <w:szCs w:val="19"/>
              </w:rPr>
              <w:t>WebGL is a browser interface that gives web applications direct access to the device's graphics card (GPU) for general computation. GPUs are specifically designed to execute millions of mathematical operations simultaneously — which is precisely what neural network inference requires. TensorFlow.js running with a WebGL backend is up to 100 times faster than the same code running on the CPU alone.</w:t>
            </w:r>
          </w:p>
        </w:tc>
      </w:tr>
    </w:tbl>
    <w:p w:rsidR="001E1921" w:rsidRDefault="001E1921" w:rsidP="004E6D7E">
      <w:pPr>
        <w:spacing w:before="100"/>
        <w:jc w:val="both"/>
      </w:pPr>
    </w:p>
    <w:p w:rsidR="001E1921" w:rsidRDefault="00000000" w:rsidP="004E6D7E">
      <w:pPr>
        <w:spacing w:before="130" w:after="50"/>
        <w:ind w:left="720"/>
        <w:jc w:val="both"/>
      </w:pPr>
      <w:r>
        <w:rPr>
          <w:b/>
          <w:bCs/>
        </w:rPr>
        <w:t>Real Applications of TensorFlow.js in PWAs</w:t>
      </w:r>
    </w:p>
    <w:p w:rsidR="001E1921" w:rsidRDefault="00000000" w:rsidP="004E6D7E">
      <w:pPr>
        <w:pStyle w:val="ListParagraph"/>
        <w:numPr>
          <w:ilvl w:val="0"/>
          <w:numId w:val="3"/>
        </w:numPr>
        <w:spacing w:before="60" w:after="60" w:line="300" w:lineRule="auto"/>
        <w:jc w:val="both"/>
      </w:pPr>
      <w:r>
        <w:t>A retail PWA uses TensorFlow.js image classification to enable visual search: users photograph an item they see in real life, and the app instantly finds matching or similar products in the store's catalogue — all without sending the photo to any server.</w:t>
      </w:r>
    </w:p>
    <w:p w:rsidR="001E1921" w:rsidRDefault="00000000" w:rsidP="004E6D7E">
      <w:pPr>
        <w:pStyle w:val="ListParagraph"/>
        <w:numPr>
          <w:ilvl w:val="0"/>
          <w:numId w:val="3"/>
        </w:numPr>
        <w:spacing w:before="60" w:after="60" w:line="300" w:lineRule="auto"/>
        <w:jc w:val="both"/>
      </w:pPr>
      <w:r>
        <w:t>A fitness PWA uses PoseNet — a pre-trained TensorFlow.js model — to analyze exercise form through the device's front camera and provide real-time coaching feedback on posture and movement, with complete data privacy.</w:t>
      </w:r>
    </w:p>
    <w:p w:rsidR="001E1921" w:rsidRDefault="00000000" w:rsidP="004E6D7E">
      <w:pPr>
        <w:pStyle w:val="ListParagraph"/>
        <w:numPr>
          <w:ilvl w:val="0"/>
          <w:numId w:val="3"/>
        </w:numPr>
        <w:spacing w:before="60" w:after="60" w:line="300" w:lineRule="auto"/>
        <w:jc w:val="both"/>
      </w:pPr>
      <w:r>
        <w:t>An educational PWA uses a lightweight text classification model to detect frustration signals in a student's typing behavior and proactively offers contextual assistance before the student gives up.</w:t>
      </w:r>
    </w:p>
    <w:p w:rsidR="001E1921" w:rsidRDefault="00000000" w:rsidP="004E6D7E">
      <w:pPr>
        <w:pStyle w:val="ListParagraph"/>
        <w:numPr>
          <w:ilvl w:val="0"/>
          <w:numId w:val="3"/>
        </w:numPr>
        <w:spacing w:before="60" w:after="60" w:line="300" w:lineRule="auto"/>
        <w:jc w:val="both"/>
      </w:pPr>
      <w:r>
        <w:t>A healthcare PWA in a region with limited connectivity uses TensorFlow.js to analyze skin photographs for early warning signs of dermatological conditions, functioning entirely offline when cellular networks are unavailable.</w:t>
      </w:r>
    </w:p>
    <w:p w:rsidR="001E1921" w:rsidRDefault="001E1921" w:rsidP="004E6D7E">
      <w:pPr>
        <w:spacing w:before="80"/>
        <w:jc w:val="both"/>
      </w:pPr>
    </w:p>
    <w:p w:rsidR="001E1921" w:rsidRDefault="00000000" w:rsidP="004E6D7E">
      <w:pPr>
        <w:spacing w:before="130" w:after="50"/>
        <w:jc w:val="both"/>
      </w:pPr>
      <w:r>
        <w:rPr>
          <w:b/>
          <w:bCs/>
        </w:rPr>
        <w:t>Model Optimization — Making Large Models Small Enough for the Browser</w:t>
      </w:r>
    </w:p>
    <w:p w:rsidR="001E1921" w:rsidRDefault="00000000" w:rsidP="004E6D7E">
      <w:pPr>
        <w:spacing w:before="80" w:after="80" w:line="340" w:lineRule="auto"/>
        <w:jc w:val="both"/>
      </w:pPr>
      <w:r>
        <w:lastRenderedPageBreak/>
        <w:t>The principal practical challenge with TensorFlow.js deployment is model size. A full-sized, high-accuracy ML model can easily be hundreds of megabytes — far too large to deliver quickly to a browser user, especially on a mobile data connection. Developers address this through three established optimization techniques:</w:t>
      </w:r>
    </w:p>
    <w:p w:rsidR="001E1921" w:rsidRDefault="00000000" w:rsidP="004E6D7E">
      <w:pPr>
        <w:pStyle w:val="ListParagraph"/>
        <w:numPr>
          <w:ilvl w:val="0"/>
          <w:numId w:val="3"/>
        </w:numPr>
        <w:spacing w:before="60" w:after="60" w:line="300" w:lineRule="auto"/>
        <w:jc w:val="both"/>
      </w:pPr>
      <w:r>
        <w:t>Quantization reduces the mathematical precision of model parameters from 32-bit floating-point numbers to 8-bit integers. This typically achieves a 75% reduction in model file size — a 200MB model becomes approximately 50MB — with only a small, often imperceptible loss in prediction accuracy.</w:t>
      </w:r>
    </w:p>
    <w:p w:rsidR="001E1921" w:rsidRDefault="00000000" w:rsidP="004E6D7E">
      <w:pPr>
        <w:pStyle w:val="ListParagraph"/>
        <w:numPr>
          <w:ilvl w:val="0"/>
          <w:numId w:val="3"/>
        </w:numPr>
        <w:spacing w:before="60" w:after="60" w:line="300" w:lineRule="auto"/>
        <w:jc w:val="both"/>
      </w:pPr>
      <w:r>
        <w:t>Pruning identifies and removes the model connections that contribute least to its overall accuracy, eliminating redundancy without meaningfully degrading performance. Think of it as removing the least important branches from a decision tree while preserving the trunk and main branches.</w:t>
      </w:r>
    </w:p>
    <w:p w:rsidR="001E1921" w:rsidRDefault="00000000" w:rsidP="004E6D7E">
      <w:pPr>
        <w:pStyle w:val="ListParagraph"/>
        <w:numPr>
          <w:ilvl w:val="0"/>
          <w:numId w:val="3"/>
        </w:numPr>
        <w:spacing w:before="60" w:after="60" w:line="300" w:lineRule="auto"/>
        <w:jc w:val="both"/>
      </w:pPr>
      <w:r>
        <w:t>Knowledge Distillation trains a compact 'student' model to replicate the behavior of a large, accurate 'teacher' model. The student model learns to match the teacher's outputs on the training data, producing a much smaller model that performs nearly as well as the original.</w:t>
      </w:r>
    </w:p>
    <w:p w:rsidR="001E1921" w:rsidRDefault="001E1921" w:rsidP="004E6D7E">
      <w:pPr>
        <w:spacing w:before="100"/>
        <w:jc w:val="both"/>
      </w:pPr>
    </w:p>
    <w:p w:rsidR="001E1921" w:rsidRDefault="00000000" w:rsidP="004E6D7E">
      <w:pPr>
        <w:spacing w:before="180" w:after="70"/>
        <w:jc w:val="both"/>
      </w:pPr>
      <w:r>
        <w:rPr>
          <w:b/>
          <w:bCs/>
          <w:i/>
          <w:iCs/>
        </w:rPr>
        <w:t>B. Natural Language Processing (NLP) — Understanding Human Language</w:t>
      </w:r>
    </w:p>
    <w:p w:rsidR="001E1921" w:rsidRDefault="00000000" w:rsidP="004E6D7E">
      <w:pPr>
        <w:spacing w:before="130" w:after="50"/>
        <w:jc w:val="both"/>
      </w:pPr>
      <w:r>
        <w:rPr>
          <w:b/>
          <w:bCs/>
        </w:rPr>
        <w:t>What It Is</w:t>
      </w:r>
    </w:p>
    <w:p w:rsidR="001E1921" w:rsidRDefault="00000000" w:rsidP="004E6D7E">
      <w:pPr>
        <w:spacing w:before="80" w:after="80" w:line="340" w:lineRule="auto"/>
        <w:jc w:val="both"/>
      </w:pPr>
      <w:r>
        <w:t>Natural Language Processing (NLP) is the branch of Artificial Intelligence concerned with enabling computers to understand, interpret, and generate human language in all its complexity. When you ask a voice assistant a question and it understands your intent, that is NLP. When a chatbot reads your customer support message and responds with a relevant, contextually appropriate answer, that is NLP. When a search engine infers what you actually meant from an ambiguous or poorly-spelled query, that is NLP.</w:t>
      </w:r>
    </w:p>
    <w:p w:rsidR="001E1921" w:rsidRDefault="00000000" w:rsidP="004E6D7E">
      <w:pPr>
        <w:spacing w:before="130" w:after="50"/>
        <w:jc w:val="both"/>
      </w:pPr>
      <w:r>
        <w:rPr>
          <w:b/>
          <w:bCs/>
        </w:rPr>
        <w:t>How NLP Works — A Simple Explanation</w:t>
      </w:r>
    </w:p>
    <w:p w:rsidR="001E1921" w:rsidRDefault="00000000" w:rsidP="004E6D7E">
      <w:pPr>
        <w:spacing w:before="80" w:after="80" w:line="340" w:lineRule="auto"/>
        <w:jc w:val="both"/>
      </w:pPr>
      <w:r>
        <w:t>Human language presents enormous challenges for computers. Consider the sentence: 'Can you tell me about the chicken?' Without context, this could be asking for a recipe, asking about the biology of the animal, or using a slang term. A human reader immediately resolves the ambiguity from context. Teaching a computer to do the same required decades of research and has only recently reached production-quality reliability.</w:t>
      </w:r>
    </w:p>
    <w:p w:rsidR="001E1921" w:rsidRDefault="00000000" w:rsidP="004E6D7E">
      <w:pPr>
        <w:spacing w:before="80" w:after="80" w:line="340" w:lineRule="auto"/>
        <w:jc w:val="both"/>
      </w:pPr>
      <w:r>
        <w:t>Modern NLP is dominated by transformer-based architectures — particularly BERT (Bidirectional Encoder Representations from Transformers) and the GPT (Generative Pre-trained Transformer) model family. BERT processes each word in a sentence while simultaneously considering all other words around it in both directions, allowing it to understand meaning and context with unprecedented accuracy. GPT models are optimized for generating coherent, contextually appropriate text in response to prompts, making them ideal for conversational applications.</w:t>
      </w:r>
    </w:p>
    <w:p w:rsidR="001E1921" w:rsidRDefault="00000000" w:rsidP="004E6D7E">
      <w:pPr>
        <w:spacing w:before="130" w:after="50"/>
        <w:jc w:val="both"/>
      </w:pPr>
      <w:r>
        <w:rPr>
          <w:b/>
          <w:bCs/>
        </w:rPr>
        <w:t>NLP Applications in PWAs: Voice Search and Conversational AI</w:t>
      </w:r>
    </w:p>
    <w:p w:rsidR="001E1921" w:rsidRDefault="00000000" w:rsidP="004E6D7E">
      <w:pPr>
        <w:spacing w:before="80" w:after="80" w:line="340" w:lineRule="auto"/>
        <w:jc w:val="both"/>
      </w:pPr>
      <w:r>
        <w:t>Voice search powered by NLP allows a travel booking PWA to correctly process a query such as: 'Find me a non-smoking room in a hotel near the beach in Goa for two adults from Friday to Sunday for under three thousand rupees per night.' The NLP system simultaneously parses every constraint — room type, property type, location, date range, occupancy, and budget — and queries the inventory database with full accuracy. This is enormously more user-friendly and accessible than navigating multiple dropdown menus, date picker widgets, and filter panels.</w:t>
      </w:r>
    </w:p>
    <w:p w:rsidR="001E1921" w:rsidRDefault="00000000" w:rsidP="004E6D7E">
      <w:pPr>
        <w:spacing w:before="80" w:after="80" w:line="340" w:lineRule="auto"/>
        <w:jc w:val="both"/>
      </w:pPr>
      <w:r>
        <w:t>AI-powered chatbots embedded in PWAs have evolved dramatically from the rule-based systems of earlier generations. Modern LLM-powered chatbots can maintain coherent context across multi-turn conversations, handle unexpected or ambiguous user inputs gracefully, adapt their communication style to each individual user, and produce responses that feel genuinely conversational rather than scripted. The global chatbot market, valued at approximately USD 5.84 billion in 2025, is projected to expand to USD 61.97 billion by 2035 — a growth rate that reflects the speed at which conversational AI is becoming a standard expectation across digital products.</w:t>
      </w:r>
    </w:p>
    <w:p w:rsidR="001E1921" w:rsidRDefault="00000000" w:rsidP="004E6D7E">
      <w:pPr>
        <w:spacing w:before="130" w:after="50"/>
        <w:jc w:val="both"/>
      </w:pPr>
      <w:r>
        <w:rPr>
          <w:b/>
          <w:bCs/>
        </w:rPr>
        <w:lastRenderedPageBreak/>
        <w:t>BERT vs. GPT — The Two Key NLP Model Families Explained</w:t>
      </w:r>
    </w:p>
    <w:p w:rsidR="001E1921" w:rsidRDefault="00000000" w:rsidP="004E6D7E">
      <w:pPr>
        <w:spacing w:before="80" w:after="80" w:line="340" w:lineRule="auto"/>
        <w:jc w:val="both"/>
      </w:pPr>
      <w:r>
        <w:t>BERT excels at understanding existing text: given a sentence or paragraph, it can determine precise meaning, identify entities, classify sentiment, and answer specific questions about the content. It is the foundation of intelligent search and reading comprehension features in PWAs. GPT models excel at generating new text: given a prompt or conversational context, they produce coherent, contextually appropriate responses that read naturally. Chatbots and content generation features are predominantly GPT-based. Many production PWA systems use both architectures in combination: BERT to understand and classify the user's intent, and GPT to generate a natural, helpful response.</w:t>
      </w:r>
    </w:p>
    <w:p w:rsidR="001E1921" w:rsidRDefault="001E1921" w:rsidP="004E6D7E">
      <w:pPr>
        <w:spacing w:before="100"/>
        <w:jc w:val="both"/>
      </w:pPr>
    </w:p>
    <w:p w:rsidR="001E1921" w:rsidRDefault="00000000" w:rsidP="004E6D7E">
      <w:pPr>
        <w:spacing w:before="180" w:after="70"/>
        <w:jc w:val="both"/>
      </w:pPr>
      <w:r>
        <w:rPr>
          <w:b/>
          <w:bCs/>
          <w:i/>
          <w:iCs/>
        </w:rPr>
        <w:t>C. Personalization and Recommendation Systems — The App That Knows You</w:t>
      </w:r>
    </w:p>
    <w:p w:rsidR="001E1921" w:rsidRDefault="00000000" w:rsidP="004E6D7E">
      <w:pPr>
        <w:spacing w:before="130" w:after="50"/>
        <w:jc w:val="both"/>
      </w:pPr>
      <w:r>
        <w:rPr>
          <w:b/>
          <w:bCs/>
        </w:rPr>
        <w:t>What a Recommendation System Is</w:t>
      </w:r>
    </w:p>
    <w:p w:rsidR="001E1921" w:rsidRDefault="00000000" w:rsidP="004E6D7E">
      <w:pPr>
        <w:spacing w:before="80" w:after="80" w:line="340" w:lineRule="auto"/>
        <w:jc w:val="both"/>
      </w:pPr>
      <w:r>
        <w:t>A recommendation system is an algorithm that uses data about a user's past interactions — the content they have viewed, the products they have purchased, the searches they have made, the time they have spent on specific items — to predict what they are most likely to want next. YouTube's video suggestions, Spotify's Discover Weekly playlist, Amazon's 'Customers also bought' section, and Netflix's personalized content rows are all recommendation systems. These systems are increasingly being embedded directly into PWAs, enabling web applications to deliver the kind of deeply personalized experiences that were previously only possible in large, data-rich native apps.</w:t>
      </w:r>
    </w:p>
    <w:p w:rsidR="001E1921" w:rsidRDefault="00000000" w:rsidP="004E6D7E">
      <w:pPr>
        <w:spacing w:before="130" w:after="50"/>
        <w:jc w:val="both"/>
      </w:pPr>
      <w:r>
        <w:rPr>
          <w:b/>
          <w:bCs/>
        </w:rPr>
        <w:t>How Recommendation Systems Work — A Concrete Example</w:t>
      </w:r>
    </w:p>
    <w:p w:rsidR="001E1921" w:rsidRDefault="00000000" w:rsidP="004E6D7E">
      <w:pPr>
        <w:spacing w:before="80" w:after="80" w:line="340" w:lineRule="auto"/>
        <w:jc w:val="both"/>
      </w:pPr>
      <w:r>
        <w:t>Imagine you are browsing a clothing PWA. You search for running shoes, click on several pairs in the Rs. 2,000–3,000 range, spend 45 seconds examining a specific blue Nike pair in detail, and then leave without completing a purchase. The next time you open the app, your home screen shows: the same blue Nike pair (still within your budget); two similar pairs from other brands in a comparable price range; and a pair of running socks (which users who purchased that particular shoe frequently bought together).</w:t>
      </w:r>
    </w:p>
    <w:p w:rsidR="001E1921" w:rsidRDefault="00000000" w:rsidP="004E6D7E">
      <w:pPr>
        <w:spacing w:before="80" w:after="80" w:line="340" w:lineRule="auto"/>
        <w:jc w:val="both"/>
      </w:pPr>
      <w:r>
        <w:t>The recommendation engine achieved this through two complementary algorithms: Collaborative Filtering identifies users with behavioral patterns similar to yours — other people who browsed the same shoe in the same price range — and surfaces items that those similar users went on to purchase. Content-Based Filtering analyzes the specific attributes of items you engaged with (brand: Nike; color: blue; type: running; price: mid-range) and finds other catalogue items with similar characteristics. Hybrid systems, which most production applications now employ, combine both techniques and learn the optimal weighting between them through machine learning on accumulated interaction data.</w:t>
      </w:r>
    </w:p>
    <w:p w:rsidR="001E1921" w:rsidRDefault="00000000" w:rsidP="004E6D7E">
      <w:pPr>
        <w:spacing w:before="130" w:after="50"/>
        <w:jc w:val="both"/>
      </w:pPr>
      <w:r>
        <w:rPr>
          <w:b/>
          <w:bCs/>
        </w:rPr>
        <w:t>Why Personalization Matters — The Documented Evidence</w:t>
      </w:r>
    </w:p>
    <w:p w:rsidR="001E1921" w:rsidRDefault="00000000" w:rsidP="004E6D7E">
      <w:pPr>
        <w:spacing w:before="80" w:after="80" w:line="340" w:lineRule="auto"/>
        <w:jc w:val="both"/>
      </w:pPr>
      <w:r>
        <w:t>Table II presents documented performance outcomes from major organizations that have deployed AI-augmented PWAs with personalization features. The results consistently demonstrate step-change improvements across engagement, conversion, and retention metrics.</w:t>
      </w:r>
    </w:p>
    <w:p w:rsidR="001E1921" w:rsidRDefault="001E1921" w:rsidP="004E6D7E">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1E1921">
        <w:tc>
          <w:tcPr>
            <w:tcW w:w="3200" w:type="dxa"/>
            <w:tcBorders>
              <w:top w:val="single" w:sz="1" w:space="0" w:color="BBBBBB"/>
              <w:left w:val="single" w:sz="1" w:space="0" w:color="BBBBBB"/>
              <w:bottom w:val="single" w:sz="1" w:space="0" w:color="BBBBBB"/>
              <w:right w:val="single" w:sz="1" w:space="0" w:color="BBBBBB"/>
            </w:tcBorders>
            <w:shd w:val="clear" w:color="auto" w:fill="1A252F"/>
            <w:tcMar>
              <w:top w:w="65" w:type="dxa"/>
              <w:left w:w="120" w:type="dxa"/>
              <w:bottom w:w="65" w:type="dxa"/>
              <w:right w:w="120" w:type="dxa"/>
            </w:tcMar>
          </w:tcPr>
          <w:p w:rsidR="001E1921" w:rsidRDefault="00000000" w:rsidP="004E6D7E">
            <w:pPr>
              <w:spacing w:before="25" w:after="25"/>
              <w:jc w:val="both"/>
            </w:pPr>
            <w:r>
              <w:rPr>
                <w:b/>
                <w:bCs/>
                <w:color w:val="FFFFFF"/>
                <w:sz w:val="18"/>
                <w:szCs w:val="18"/>
              </w:rPr>
              <w:t>Company / Metric</w:t>
            </w:r>
          </w:p>
        </w:tc>
        <w:tc>
          <w:tcPr>
            <w:tcW w:w="3080" w:type="dxa"/>
            <w:tcBorders>
              <w:top w:val="single" w:sz="1" w:space="0" w:color="BBBBBB"/>
              <w:left w:val="single" w:sz="1" w:space="0" w:color="BBBBBB"/>
              <w:bottom w:val="single" w:sz="1" w:space="0" w:color="BBBBBB"/>
              <w:right w:val="single" w:sz="1" w:space="0" w:color="BBBBBB"/>
            </w:tcBorders>
            <w:shd w:val="clear" w:color="auto" w:fill="1A252F"/>
            <w:tcMar>
              <w:top w:w="65" w:type="dxa"/>
              <w:left w:w="120" w:type="dxa"/>
              <w:bottom w:w="65" w:type="dxa"/>
              <w:right w:w="120" w:type="dxa"/>
            </w:tcMar>
          </w:tcPr>
          <w:p w:rsidR="001E1921" w:rsidRDefault="00000000" w:rsidP="004E6D7E">
            <w:pPr>
              <w:spacing w:before="25" w:after="25"/>
              <w:jc w:val="both"/>
            </w:pPr>
            <w:r>
              <w:rPr>
                <w:b/>
                <w:bCs/>
                <w:color w:val="FFFFFF"/>
                <w:sz w:val="18"/>
                <w:szCs w:val="18"/>
              </w:rPr>
              <w:t>Before PWA + AI</w:t>
            </w:r>
          </w:p>
        </w:tc>
        <w:tc>
          <w:tcPr>
            <w:tcW w:w="3080" w:type="dxa"/>
            <w:tcBorders>
              <w:top w:val="single" w:sz="1" w:space="0" w:color="BBBBBB"/>
              <w:left w:val="single" w:sz="1" w:space="0" w:color="BBBBBB"/>
              <w:bottom w:val="single" w:sz="1" w:space="0" w:color="BBBBBB"/>
              <w:right w:val="single" w:sz="1" w:space="0" w:color="BBBBBB"/>
            </w:tcBorders>
            <w:shd w:val="clear" w:color="auto" w:fill="1A252F"/>
            <w:tcMar>
              <w:top w:w="65" w:type="dxa"/>
              <w:left w:w="120" w:type="dxa"/>
              <w:bottom w:w="65" w:type="dxa"/>
              <w:right w:w="120" w:type="dxa"/>
            </w:tcMar>
          </w:tcPr>
          <w:p w:rsidR="001E1921" w:rsidRDefault="00000000" w:rsidP="004E6D7E">
            <w:pPr>
              <w:spacing w:before="25" w:after="25"/>
              <w:jc w:val="both"/>
            </w:pPr>
            <w:r>
              <w:rPr>
                <w:b/>
                <w:bCs/>
                <w:color w:val="FFFFFF"/>
                <w:sz w:val="18"/>
                <w:szCs w:val="18"/>
              </w:rPr>
              <w:t>After PWA + AI</w:t>
            </w:r>
          </w:p>
        </w:tc>
      </w:tr>
      <w:tr w:rsidR="001E1921">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Flipkart — Conversion Rate</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Baseline</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+70%</w:t>
            </w:r>
          </w:p>
        </w:tc>
      </w:tr>
      <w:tr w:rsidR="001E1921">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Forbes — Sessions per User</w:t>
            </w:r>
          </w:p>
        </w:tc>
        <w:tc>
          <w:tcPr>
            <w:tcW w:w="308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Baseline</w:t>
            </w:r>
          </w:p>
        </w:tc>
        <w:tc>
          <w:tcPr>
            <w:tcW w:w="308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+43%</w:t>
            </w:r>
          </w:p>
        </w:tc>
      </w:tr>
      <w:tr w:rsidR="001E1921">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Forbes — User Engagement</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Baseline</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+100%</w:t>
            </w:r>
          </w:p>
        </w:tc>
      </w:tr>
      <w:tr w:rsidR="001E1921">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Starbucks — Daily Active Users</w:t>
            </w:r>
          </w:p>
        </w:tc>
        <w:tc>
          <w:tcPr>
            <w:tcW w:w="308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Baseline</w:t>
            </w:r>
          </w:p>
        </w:tc>
        <w:tc>
          <w:tcPr>
            <w:tcW w:w="308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2× (Doubled)</w:t>
            </w:r>
          </w:p>
        </w:tc>
      </w:tr>
      <w:tr w:rsidR="001E1921">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Starbucks — Average Order Value</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Baseline</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+23%</w:t>
            </w:r>
          </w:p>
        </w:tc>
      </w:tr>
      <w:tr w:rsidR="001E1921">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Trivago — User Engagement</w:t>
            </w:r>
          </w:p>
        </w:tc>
        <w:tc>
          <w:tcPr>
            <w:tcW w:w="308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Baseline</w:t>
            </w:r>
          </w:p>
        </w:tc>
        <w:tc>
          <w:tcPr>
            <w:tcW w:w="308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+150%</w:t>
            </w:r>
          </w:p>
        </w:tc>
      </w:tr>
      <w:tr w:rsidR="001E1921">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lastRenderedPageBreak/>
              <w:t>Twitter/X — Tweets Sent (PWA)</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Baseline</w:t>
            </w:r>
          </w:p>
        </w:tc>
        <w:tc>
          <w:tcPr>
            <w:tcW w:w="3080" w:type="dxa"/>
            <w:tcBorders>
              <w:top w:val="single" w:sz="1" w:space="0" w:color="BBBBBB"/>
              <w:left w:val="single" w:sz="1" w:space="0" w:color="BBBBBB"/>
              <w:bottom w:val="single" w:sz="1" w:space="0" w:color="BBBBBB"/>
              <w:right w:val="single" w:sz="1" w:space="0" w:color="BBBBBB"/>
            </w:tcBorders>
            <w:shd w:val="clear" w:color="auto" w:fill="FFFFFF"/>
            <w:tcMar>
              <w:top w:w="65" w:type="dxa"/>
              <w:left w:w="120" w:type="dxa"/>
              <w:bottom w:w="65" w:type="dxa"/>
              <w:right w:w="120" w:type="dxa"/>
            </w:tcMar>
          </w:tcPr>
          <w:p w:rsidR="001E1921" w:rsidRDefault="00000000" w:rsidP="004E6D7E">
            <w:pPr>
              <w:spacing w:before="25" w:after="25"/>
              <w:jc w:val="both"/>
            </w:pPr>
            <w:r>
              <w:rPr>
                <w:color w:val="000000"/>
                <w:sz w:val="18"/>
                <w:szCs w:val="18"/>
              </w:rPr>
              <w:t>+75%</w:t>
            </w:r>
          </w:p>
        </w:tc>
      </w:tr>
      <w:tr w:rsidR="001E1921">
        <w:tc>
          <w:tcPr>
            <w:tcW w:w="320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Pinterest — Load Time</w:t>
            </w:r>
          </w:p>
        </w:tc>
        <w:tc>
          <w:tcPr>
            <w:tcW w:w="308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23 seconds</w:t>
            </w:r>
          </w:p>
        </w:tc>
        <w:tc>
          <w:tcPr>
            <w:tcW w:w="3080" w:type="dxa"/>
            <w:tcBorders>
              <w:top w:val="single" w:sz="1" w:space="0" w:color="BBBBBB"/>
              <w:left w:val="single" w:sz="1" w:space="0" w:color="BBBBBB"/>
              <w:bottom w:val="single" w:sz="1" w:space="0" w:color="BBBBBB"/>
              <w:right w:val="single" w:sz="1" w:space="0" w:color="BBBBBB"/>
            </w:tcBorders>
            <w:shd w:val="clear" w:color="auto" w:fill="EAF4FB"/>
            <w:tcMar>
              <w:top w:w="65" w:type="dxa"/>
              <w:left w:w="120" w:type="dxa"/>
              <w:bottom w:w="65" w:type="dxa"/>
              <w:right w:w="120" w:type="dxa"/>
            </w:tcMar>
          </w:tcPr>
          <w:p w:rsidR="001E1921" w:rsidRDefault="00000000" w:rsidP="004E6D7E">
            <w:pPr>
              <w:spacing w:before="25" w:after="25"/>
              <w:jc w:val="both"/>
            </w:pPr>
            <w:r>
              <w:rPr>
                <w:color w:val="000000"/>
                <w:sz w:val="18"/>
                <w:szCs w:val="18"/>
              </w:rPr>
              <w:t>6 seconds</w:t>
            </w:r>
          </w:p>
        </w:tc>
      </w:tr>
    </w:tbl>
    <w:p w:rsidR="001E1921" w:rsidRDefault="001E1921" w:rsidP="004E6D7E">
      <w:pPr>
        <w:spacing w:before="60"/>
        <w:jc w:val="both"/>
      </w:pPr>
    </w:p>
    <w:p w:rsidR="001E1921" w:rsidRDefault="00000000" w:rsidP="004E6D7E">
      <w:pPr>
        <w:spacing w:before="60" w:after="60"/>
        <w:jc w:val="both"/>
      </w:pPr>
      <w:r>
        <w:rPr>
          <w:i/>
          <w:iCs/>
          <w:sz w:val="18"/>
          <w:szCs w:val="18"/>
        </w:rPr>
        <w:t>Table II: Documented Impact of AI-Augmented PWAs Across Major Industry Deployments</w:t>
      </w:r>
    </w:p>
    <w:p w:rsidR="001E1921" w:rsidRDefault="001E1921" w:rsidP="004E6D7E">
      <w:pPr>
        <w:spacing w:before="100"/>
        <w:jc w:val="both"/>
      </w:pPr>
    </w:p>
    <w:p w:rsidR="001E1921" w:rsidRDefault="00000000" w:rsidP="004E6D7E">
      <w:pPr>
        <w:spacing w:before="180" w:after="70"/>
        <w:jc w:val="both"/>
      </w:pPr>
      <w:r>
        <w:rPr>
          <w:b/>
          <w:bCs/>
          <w:i/>
          <w:iCs/>
        </w:rPr>
        <w:t>D. Predictive Analytics — The App That Anticipates What You Need Next</w:t>
      </w:r>
    </w:p>
    <w:p w:rsidR="001E1921" w:rsidRDefault="00000000" w:rsidP="004E6D7E">
      <w:pPr>
        <w:spacing w:before="130" w:after="50"/>
        <w:jc w:val="both"/>
      </w:pPr>
      <w:r>
        <w:rPr>
          <w:b/>
          <w:bCs/>
        </w:rPr>
        <w:t>What Predictive Analytics Means in PWAs</w:t>
      </w:r>
    </w:p>
    <w:p w:rsidR="001E1921" w:rsidRDefault="00000000" w:rsidP="004E6D7E">
      <w:pPr>
        <w:spacing w:before="80" w:after="80" w:line="340" w:lineRule="auto"/>
        <w:jc w:val="both"/>
      </w:pPr>
      <w:r>
        <w:t>Predictive analytics in PWAs means using statistical models trained on historical behavioral data to forecast future user actions — and then taking pre-emptive steps to serve those anticipated needs before the user has to explicitly request them. This represents AI operating in a proactive rather than reactive mode: rather than waiting for the user to navigate to a page, the application has already prepared that page in advance.</w:t>
      </w:r>
    </w:p>
    <w:p w:rsidR="001E1921" w:rsidRDefault="00000000" w:rsidP="004E6D7E">
      <w:pPr>
        <w:spacing w:before="130" w:after="50"/>
        <w:jc w:val="both"/>
      </w:pPr>
      <w:r>
        <w:rPr>
          <w:b/>
          <w:bCs/>
        </w:rPr>
        <w:t>Predictive Pre-Fetching — Making Apps Feel Instantaneous</w:t>
      </w:r>
    </w:p>
    <w:p w:rsidR="001E1921" w:rsidRDefault="00000000" w:rsidP="004E6D7E">
      <w:pPr>
        <w:spacing w:before="80" w:after="80" w:line="340" w:lineRule="auto"/>
        <w:jc w:val="both"/>
      </w:pPr>
      <w:r>
        <w:t>Consider this scenario: You open a news PWA every morning and consistently read technology stories first, followed by cricket scores. The PWA's prediction model, trained on weeks of your behavioral history, has learned this pattern. At 7:45 AM — before you even open the application — the service worker quietly fetches today's technology and cricket content into the local cache. When you open the app at 8:00 AM, everything appears instantly. The experience feels magical, but the explanation is simple: the application was already prepared based on an accurate prediction of your behavior.</w:t>
      </w:r>
    </w:p>
    <w:p w:rsidR="001E1921" w:rsidRDefault="00000000" w:rsidP="004E6D7E">
      <w:pPr>
        <w:spacing w:before="130" w:after="50"/>
        <w:jc w:val="both"/>
      </w:pPr>
      <w:r>
        <w:rPr>
          <w:b/>
          <w:bCs/>
        </w:rPr>
        <w:t>Intelligent Push Notification Timing</w:t>
      </w:r>
    </w:p>
    <w:p w:rsidR="001E1921" w:rsidRDefault="00000000" w:rsidP="004E6D7E">
      <w:pPr>
        <w:spacing w:before="80" w:after="80" w:line="340" w:lineRule="auto"/>
        <w:jc w:val="both"/>
      </w:pPr>
      <w:r>
        <w:t>Push notifications are valuable only when they arrive at the right moment for each individual user. AI models trained on individual engagement patterns can predict the specific 30–60 minute window each day during which a particular user is most likely to open and act on a notification. Research consistently shows that AI-timed notifications achieve 30–50% higher click-through rates compared to notifications sent at fixed, arbitrary times — making the difference between a feature that drives engagement and one that drives users to disable notifications entirely.</w:t>
      </w:r>
    </w:p>
    <w:p w:rsidR="001E1921" w:rsidRDefault="00000000" w:rsidP="004E6D7E">
      <w:pPr>
        <w:pBdr>
          <w:bottom w:val="single" w:sz="3" w:space="4" w:color="222222"/>
        </w:pBdr>
        <w:spacing w:before="260" w:after="100"/>
        <w:jc w:val="both"/>
      </w:pPr>
      <w:r>
        <w:rPr>
          <w:b/>
          <w:bCs/>
          <w:sz w:val="22"/>
          <w:szCs w:val="22"/>
        </w:rPr>
        <w:t>V. CASE STUDIES: REAL COMPANIES, REAL RESULTS</w:t>
      </w:r>
    </w:p>
    <w:p w:rsidR="001E1921" w:rsidRDefault="00000000" w:rsidP="004E6D7E">
      <w:pPr>
        <w:spacing w:before="180" w:after="70"/>
        <w:jc w:val="both"/>
      </w:pPr>
      <w:r>
        <w:rPr>
          <w:b/>
          <w:bCs/>
          <w:i/>
          <w:iCs/>
        </w:rPr>
        <w:t>A. Starbucks — Doubling Daily Active Users With AI</w:t>
      </w:r>
    </w:p>
    <w:p w:rsidR="001E1921" w:rsidRDefault="00000000" w:rsidP="004E6D7E">
      <w:pPr>
        <w:spacing w:before="80" w:after="80" w:line="340" w:lineRule="auto"/>
        <w:jc w:val="both"/>
      </w:pPr>
      <w:r>
        <w:t>Starbucks launched its Progressive Web Application with a specific operational goal: replicate the full native app experience for users who had not downloaded the app, and make it work reliably in the unpredictable Wi-Fi environment of a busy coffee shop. The technical solution was a service worker that cached the complete product catalogue locally — all product images, nutritional information, pricing, and customization options — so that customers could browse, personalize their drinks, and build their entire order with zero dependency on network connectivity.</w:t>
      </w:r>
    </w:p>
    <w:p w:rsidR="001E1921" w:rsidRDefault="00000000" w:rsidP="004E6D7E">
      <w:pPr>
        <w:spacing w:before="80" w:after="80" w:line="340" w:lineRule="auto"/>
        <w:jc w:val="both"/>
      </w:pPr>
      <w:r>
        <w:t>The AI layer addressed a conversion challenge: data showed that customers who were immediately presented with personally relevant products were significantly more likely to complete a purchase. The recommendation engine used collaborative filtering and time-of-day context signals to surface the most relevant menu items for each user. A customer who had ordered a Caramel Macchiato every Tuesday morning would find that drink already pre-highlighted on Tuesday morning visits. Documented outcomes: daily active users doubled; average order value increased by 23%; customer satisfaction scores improved measurably.</w:t>
      </w:r>
    </w:p>
    <w:p w:rsidR="001E1921" w:rsidRDefault="00000000" w:rsidP="004E6D7E">
      <w:pPr>
        <w:spacing w:before="180" w:after="70"/>
        <w:jc w:val="both"/>
      </w:pPr>
      <w:r>
        <w:rPr>
          <w:b/>
          <w:bCs/>
          <w:i/>
          <w:iCs/>
        </w:rPr>
        <w:t>B. Flipkart — Reaching India's Next Hundred Million E-Commerce Users</w:t>
      </w:r>
    </w:p>
    <w:p w:rsidR="001E1921" w:rsidRDefault="00000000" w:rsidP="004E6D7E">
      <w:pPr>
        <w:spacing w:before="80" w:after="80" w:line="340" w:lineRule="auto"/>
        <w:jc w:val="both"/>
      </w:pPr>
      <w:r>
        <w:t xml:space="preserve">Flipkart recognized that the next wave of e-commerce growth in India would come from users on mid-range and budget Android devices accessing the internet over 3G connections — a segment for which the existing native app was poorly </w:t>
      </w:r>
      <w:r>
        <w:lastRenderedPageBreak/>
        <w:t>suited due to its large installation size, slow update cycles, and heavy storage requirements. The company's response was Flipkart Lite, a PWA engineered specifically for this constraint environment.</w:t>
      </w:r>
    </w:p>
    <w:p w:rsidR="001E1921" w:rsidRDefault="00000000" w:rsidP="004E6D7E">
      <w:pPr>
        <w:spacing w:before="80" w:after="80" w:line="340" w:lineRule="auto"/>
        <w:jc w:val="both"/>
      </w:pPr>
      <w:r>
        <w:t>The service worker implemented an aggressive caching strategy for the most data-heavy parts of the experience — product images and category browse pages — so that browsing felt fast even on slow connections. The AI recommendation engine was carefully optimized for users with limited behavioral history: many were making their first or second online purchase, providing little personal data to draw from. Collaborative filtering across similar user segments bootstrapped useful recommendations even for new users. The result: a 70% increase in conversion rates among Flipkart Lite users — one of the most commercially significant PWA deployments ever documented.</w:t>
      </w:r>
    </w:p>
    <w:p w:rsidR="001E1921" w:rsidRDefault="00000000" w:rsidP="004E6D7E">
      <w:pPr>
        <w:spacing w:before="180" w:after="70"/>
        <w:jc w:val="both"/>
      </w:pPr>
      <w:r>
        <w:rPr>
          <w:b/>
          <w:bCs/>
          <w:i/>
          <w:iCs/>
        </w:rPr>
        <w:t>C. Forbes Magazine — Performance as a Prerequisite for AI Value</w:t>
      </w:r>
    </w:p>
    <w:p w:rsidR="001E1921" w:rsidRDefault="00000000" w:rsidP="004E6D7E">
      <w:pPr>
        <w:spacing w:before="80" w:after="80" w:line="340" w:lineRule="auto"/>
        <w:jc w:val="both"/>
      </w:pPr>
      <w:r>
        <w:t>Forbes faced a problem familiar to many media publishers: users were arriving on the mobile website, encountering a loading screen that stretched beyond ten seconds, and leaving before reading a single word. Analytics confirmed that the legacy mobile site took between 6 and 12 seconds to load — far beyond the 3-second threshold at which 53% of mobile users abandon a page. The immediate imperative was performance. The PWA brought time-to-interactive below 3 seconds through service worker caching of the application shell, lazy loading of images, and font pre-loading strategies.</w:t>
      </w:r>
    </w:p>
    <w:p w:rsidR="001E1921" w:rsidRDefault="00000000" w:rsidP="004E6D7E">
      <w:pPr>
        <w:spacing w:before="80" w:after="80" w:line="340" w:lineRule="auto"/>
        <w:jc w:val="both"/>
      </w:pPr>
      <w:r>
        <w:t>Once users were staying long enough to read, the AI layer maximized their engagement. A content recommendation engine analyzed reading depth (did the user read each article fully, or abandon it partway through?), topic affinities inferred from click patterns, device context, and time-of-day signals to build a continuously refined individual content profile for each reader. The article feed became a curated, personalized stream rather than a generic reverse-chronological list. Outcomes: 43% increase in sessions per user; 100% increase in overall user engagement; 12% increase in total readership.</w:t>
      </w:r>
    </w:p>
    <w:p w:rsidR="001E1921" w:rsidRDefault="00000000" w:rsidP="004E6D7E">
      <w:pPr>
        <w:spacing w:before="180" w:after="70"/>
        <w:jc w:val="both"/>
      </w:pPr>
      <w:r>
        <w:rPr>
          <w:b/>
          <w:bCs/>
          <w:i/>
          <w:iCs/>
        </w:rPr>
        <w:t>D. Goibibo — Intelligent Natural Language for Complex Travel Booking</w:t>
      </w:r>
    </w:p>
    <w:p w:rsidR="001E1921" w:rsidRDefault="00000000" w:rsidP="004E6D7E">
      <w:pPr>
        <w:spacing w:before="80" w:after="80" w:line="340" w:lineRule="auto"/>
        <w:jc w:val="both"/>
      </w:pPr>
      <w:r>
        <w:t>Goibibo addressed one of the most friction-heavy digital experiences in the Indian market: online travel booking. The traditional booking flow — selecting origin and destination from dropdown menus, navigating a calendar widget to select dates, scrolling through and comparing dozens of options — involves many sequential steps and many opportunities for users to abandon the process. The PWA streamlined this with two key AI-powered innovations.</w:t>
      </w:r>
    </w:p>
    <w:p w:rsidR="001E1921" w:rsidRDefault="00000000" w:rsidP="004E6D7E">
      <w:pPr>
        <w:spacing w:before="80" w:after="80" w:line="340" w:lineRule="auto"/>
        <w:jc w:val="both"/>
      </w:pPr>
      <w:r>
        <w:t>First, an NLP-powered natural language search interface allowed users to describe their travel requirements conversationally and receive accurately filtered results. Second, an AI price prediction feature — trained on extensive historical fare data — provided a real-time verdict on each search result: 'Price likely to rise this week' or 'Good time to book.' This gave users actionable intelligence unavailable anywhere else in the booking flow. Combined outcome: a 60% increase in conversion rates and a documented reduction in the average time required to complete a booking.</w:t>
      </w:r>
    </w:p>
    <w:p w:rsidR="001E1921" w:rsidRDefault="00000000" w:rsidP="004E6D7E">
      <w:pPr>
        <w:spacing w:before="180" w:after="70"/>
        <w:jc w:val="both"/>
      </w:pPr>
      <w:r>
        <w:rPr>
          <w:b/>
          <w:bCs/>
          <w:i/>
          <w:iCs/>
        </w:rPr>
        <w:t>E. Twitter/X — The Benchmark PWA for Emerging Market Performance</w:t>
      </w:r>
    </w:p>
    <w:p w:rsidR="001E1921" w:rsidRDefault="00000000" w:rsidP="004E6D7E">
      <w:pPr>
        <w:spacing w:before="80" w:after="80" w:line="340" w:lineRule="auto"/>
        <w:jc w:val="both"/>
      </w:pPr>
      <w:r>
        <w:t>Twitter Lite, the company's Progressive Web Application, is widely cited in the web development community as the benchmark example of what a well-engineered PWA can achieve on constrained connections. Designed specifically for users in emerging markets accessing Twitter over slow mobile data connections, Twitter Lite loads 30% faster than the native Android application, consumes 70% less mobile data per session, and requires 97% less device storage space.</w:t>
      </w:r>
    </w:p>
    <w:p w:rsidR="001E1921" w:rsidRDefault="00000000" w:rsidP="004E6D7E">
      <w:pPr>
        <w:spacing w:before="80" w:after="80" w:line="340" w:lineRule="auto"/>
        <w:jc w:val="both"/>
      </w:pPr>
      <w:r>
        <w:t>The AI integration focused on timeline intelligence — the ranking algorithm that determines which tweets appear at the top of each user's feed. Rather than displaying tweets in strict reverse-chronological order, the AI-powered timeline ranked content by predicted personal relevance, based on each user's established engagement patterns (who they typically interact with, which topics generate their responses, what content they linger on). Documented outcomes from the PWA launch: a 75% increase in tweets sent per session and a 20% decrease in bounce rate — results that the broader web development community continues to cite as evidence for the commercial case for PWA adoption.</w:t>
      </w:r>
    </w:p>
    <w:p w:rsidR="001E1921" w:rsidRDefault="00000000" w:rsidP="004E6D7E">
      <w:pPr>
        <w:pBdr>
          <w:bottom w:val="single" w:sz="3" w:space="4" w:color="222222"/>
        </w:pBdr>
        <w:spacing w:before="260" w:after="100"/>
        <w:jc w:val="both"/>
      </w:pPr>
      <w:r>
        <w:rPr>
          <w:b/>
          <w:bCs/>
          <w:sz w:val="22"/>
          <w:szCs w:val="22"/>
        </w:rPr>
        <w:lastRenderedPageBreak/>
        <w:t>VI. CHALLENGES: AN HONEST ASSESSMENT</w:t>
      </w:r>
    </w:p>
    <w:p w:rsidR="001E1921" w:rsidRDefault="00000000" w:rsidP="004E6D7E">
      <w:pPr>
        <w:spacing w:before="180" w:after="70"/>
        <w:jc w:val="both"/>
      </w:pPr>
      <w:r>
        <w:rPr>
          <w:b/>
          <w:bCs/>
          <w:i/>
          <w:iCs/>
        </w:rPr>
        <w:t>A. Challenge 1: Making AI Models Small Enough for Practical Browser Delivery</w:t>
      </w:r>
    </w:p>
    <w:p w:rsidR="001E1921" w:rsidRDefault="00000000" w:rsidP="004E6D7E">
      <w:pPr>
        <w:spacing w:before="80" w:after="80" w:line="340" w:lineRule="auto"/>
        <w:jc w:val="both"/>
      </w:pPr>
      <w:r>
        <w:t>The most fundamental technical constraint in AI-augmented PWA development is the conflict between AI model capability and application load performance. Sophisticated ML models — the kind that can genuinely understand natural language, recognize complex visual patterns, or make nuanced behavioral predictions — typically contain hundreds of millions of learned parameters, translating to model files measured in tens or hundreds of megabytes.</w:t>
      </w:r>
    </w:p>
    <w:p w:rsidR="001E1921" w:rsidRDefault="00000000" w:rsidP="004E6D7E">
      <w:pPr>
        <w:spacing w:before="80" w:after="80" w:line="340" w:lineRule="auto"/>
        <w:jc w:val="both"/>
      </w:pPr>
      <w:r>
        <w:t>A PWA lives or dies by its load time. Google's research establishes that a single additional second of load time reduces conversion rates by approximately 7%. Delivering a 200MB model payload to a mobile user on their first app visit is simply incompatible with the PWA value proposition. Model optimization techniques — quantization, pruning, and knowledge distillation — can substantially mitigate this problem, and the emerging WebAssembly backend for TensorFlow.js reduces computational overhead by 5–10x compared to standard JavaScript. However, a genuine three-way trade-off between model capability, model file size, and application performance remains, and developers must navigate it carefully on every project.</w:t>
      </w:r>
    </w:p>
    <w:p w:rsidR="001E1921" w:rsidRDefault="00000000" w:rsidP="004E6D7E">
      <w:pPr>
        <w:spacing w:before="180" w:after="70"/>
        <w:jc w:val="both"/>
      </w:pPr>
      <w:r>
        <w:rPr>
          <w:b/>
          <w:bCs/>
          <w:i/>
          <w:iCs/>
        </w:rPr>
        <w:t>B. Challenge 2: Privacy, Data Ethics, and Regulatory Compliance</w:t>
      </w:r>
    </w:p>
    <w:p w:rsidR="001E1921" w:rsidRDefault="00000000" w:rsidP="004E6D7E">
      <w:pPr>
        <w:spacing w:before="80" w:after="80" w:line="340" w:lineRule="auto"/>
        <w:jc w:val="both"/>
      </w:pPr>
      <w:r>
        <w:t>AI personalization is data-hungry by nature: richer behavioral data produces better, more accurate recommendations. But users and regulatory bodies are increasingly asserting limits on what data applications may collect, how long they may retain it, and how it may be used. India's Digital Personal Data Protection Act (DPDPA) 2023 mandates explicit, informed user consent for personal data collection, grants users rights to access and delete their data, and establishes financial penalties for violations. The European GDPR sets analogous standards with global reach.</w:t>
      </w:r>
    </w:p>
    <w:p w:rsidR="001E1921" w:rsidRDefault="00000000" w:rsidP="004E6D7E">
      <w:pPr>
        <w:spacing w:before="80" w:after="80" w:line="340" w:lineRule="auto"/>
        <w:jc w:val="both"/>
      </w:pPr>
      <w:r>
        <w:t>On-device AI inference — where all processing happens locally on the user's device and raw data never transmits to a server — offers a compelling privacy-preserving response. Federated learning, which trains AI models across distributed devices without centralizing raw user data, represents the most promising long-term solution. Google has successfully deployed federated learning at scale for keyboard next-word prediction. Extending this technique to the intermittently connected, resource-constrained browser PWA environment is an active area of research that has not yet reached mature production deployment.</w:t>
      </w:r>
    </w:p>
    <w:p w:rsidR="001E1921" w:rsidRDefault="00000000" w:rsidP="004E6D7E">
      <w:pPr>
        <w:spacing w:before="180" w:after="70"/>
        <w:jc w:val="both"/>
      </w:pPr>
      <w:r>
        <w:rPr>
          <w:b/>
          <w:bCs/>
          <w:i/>
          <w:iCs/>
        </w:rPr>
        <w:t>C. Challenge 3: iOS Platform Limitations</w:t>
      </w:r>
    </w:p>
    <w:p w:rsidR="001E1921" w:rsidRDefault="00000000" w:rsidP="004E6D7E">
      <w:pPr>
        <w:spacing w:before="80" w:after="80" w:line="340" w:lineRule="auto"/>
        <w:jc w:val="both"/>
      </w:pPr>
      <w:r>
        <w:t>While PWAs function well for the majority of Android users and desktop users, approximately one-third of global smartphone users access the web on iPhones running Apple's Safari browser. Apple has historically imposed significant restrictions on PWA capabilities on iOS: push notifications were entirely unsupported on iOS PWAs until iOS 16.4 (March 2023); service worker storage quotas remain constrained; background synchronization — which allows PWAs to refresh content while the user is not actively using the app — remains unreliable across iOS versions.</w:t>
      </w:r>
    </w:p>
    <w:p w:rsidR="001E1921" w:rsidRDefault="00000000" w:rsidP="004E6D7E">
      <w:pPr>
        <w:spacing w:before="80" w:after="80" w:line="340" w:lineRule="auto"/>
        <w:jc w:val="both"/>
      </w:pPr>
      <w:r>
        <w:t>These restrictions mean that AI-powered features relying on background processing, persistent notifications, or large local data caches simply do not behave the same way for iPhone users as for Android users. Developers must maintain two parallel feature implementations — a full-capability version for Android and desktop, and a degraded fallback for iOS — adding significant development and ongoing maintenance overhead, and creating a fundamentally inconsistent experience across the user base.</w:t>
      </w:r>
    </w:p>
    <w:p w:rsidR="001E1921" w:rsidRDefault="00000000" w:rsidP="004E6D7E">
      <w:pPr>
        <w:spacing w:before="180" w:after="70"/>
        <w:jc w:val="both"/>
      </w:pPr>
      <w:r>
        <w:rPr>
          <w:b/>
          <w:bCs/>
          <w:i/>
          <w:iCs/>
        </w:rPr>
        <w:t>D. Challenge 4: AI Model Staleness and Ongoing Maintenance</w:t>
      </w:r>
    </w:p>
    <w:p w:rsidR="001E1921" w:rsidRDefault="00000000" w:rsidP="004E6D7E">
      <w:pPr>
        <w:spacing w:before="80" w:after="80" w:line="340" w:lineRule="auto"/>
        <w:jc w:val="both"/>
      </w:pPr>
      <w:r>
        <w:t xml:space="preserve">A machine learning model trained on today's data reflects today's patterns — but user behavior, market conditions, language conventions, and cultural contexts change continuously over time. A recommendation model trained on pre-festive season shopping behavior will perform poorly in the post-festival period. A sentiment classifier trained on formal business text will misinterpret casual or slang-heavy user inputs. This degradation of model accuracy over time is termed </w:t>
      </w:r>
      <w:r>
        <w:lastRenderedPageBreak/>
        <w:t>'concept drift,' and it requires continuous monitoring, automated retraining pipelines, and careful version management to address.</w:t>
      </w:r>
    </w:p>
    <w:p w:rsidR="001E1921" w:rsidRDefault="00000000" w:rsidP="004E6D7E">
      <w:pPr>
        <w:spacing w:before="80" w:after="80" w:line="340" w:lineRule="auto"/>
        <w:jc w:val="both"/>
      </w:pPr>
      <w:r>
        <w:t>Organizations frequently underestimate the ongoing operational investment that deployed AI requires. Building an AI feature is not a one-time effort — it demands sustained engineering attention to monitoring, data pipelines, and model refresh cycles. Teams that deploy AI models and then deprioritize maintenance will find their personalization quality deteriorating over time, eventually producing recommendations that are irrelevant or counterproductive.</w:t>
      </w:r>
    </w:p>
    <w:p w:rsidR="001E1921" w:rsidRDefault="00000000" w:rsidP="004E6D7E">
      <w:pPr>
        <w:spacing w:before="180" w:after="70"/>
        <w:jc w:val="both"/>
      </w:pPr>
      <w:r>
        <w:rPr>
          <w:b/>
          <w:bCs/>
          <w:i/>
          <w:iCs/>
        </w:rPr>
        <w:t>E. Challenge 5: Computational and Battery Constraints on Low-End Devices</w:t>
      </w:r>
    </w:p>
    <w:p w:rsidR="001E1921" w:rsidRDefault="00000000" w:rsidP="004E6D7E">
      <w:pPr>
        <w:spacing w:before="80" w:after="80" w:line="340" w:lineRule="auto"/>
        <w:jc w:val="both"/>
      </w:pPr>
      <w:r>
        <w:t>Running AI inference on a device consumes CPU and GPU resources that are shared with the application's own rendering and interaction handling. On flagship smartphones, this competition for resources is generally imperceptible. On the budget and mid-range Android devices that represent the majority of the user base in high-growth markets like India — precisely the users that PWAs are often designed to serve — continuous AI inference can cause visible frame rate degradation, device overheating, and accelerated battery drain. Well-engineered AI-PWA development requires low-end device testing as a first-class quality requirement, not an afterthought. Adaptive quality strategies — detecting device capability at runtime and automatically reducing AI feature complexity on constrained devices — are technically feasible but add development complexity in an area where accepted best practices are still emerging.</w:t>
      </w:r>
    </w:p>
    <w:p w:rsidR="001E1921" w:rsidRDefault="00000000" w:rsidP="004E6D7E">
      <w:pPr>
        <w:pBdr>
          <w:bottom w:val="single" w:sz="3" w:space="4" w:color="222222"/>
        </w:pBdr>
        <w:spacing w:before="260" w:after="100"/>
        <w:jc w:val="both"/>
      </w:pPr>
      <w:r>
        <w:rPr>
          <w:b/>
          <w:bCs/>
          <w:sz w:val="22"/>
          <w:szCs w:val="22"/>
        </w:rPr>
        <w:t>VII. FUTURE RESEARCH DIRECTIONS: WHAT COMES NEXT</w:t>
      </w:r>
    </w:p>
    <w:p w:rsidR="001E1921" w:rsidRDefault="00000000" w:rsidP="004E6D7E">
      <w:pPr>
        <w:spacing w:before="180" w:after="70"/>
        <w:jc w:val="both"/>
      </w:pPr>
      <w:r>
        <w:rPr>
          <w:b/>
          <w:bCs/>
          <w:i/>
          <w:iCs/>
        </w:rPr>
        <w:t>A. Edge AI via WebAssembly — More Capable On-Device Intelligence</w:t>
      </w:r>
    </w:p>
    <w:p w:rsidR="001E1921" w:rsidRDefault="00000000" w:rsidP="004E6D7E">
      <w:pPr>
        <w:spacing w:before="80" w:after="80" w:line="340" w:lineRule="auto"/>
        <w:jc w:val="both"/>
      </w:pPr>
      <w:r>
        <w:t>WebAssembly (WASM) is a browser technology that enables code to execute at near-native speeds inside a web browser — significantly faster than equivalent JavaScript. The intuition is straightforward: standard JavaScript must be interpreted and compiled at runtime, adding overhead. WebAssembly arrives as pre-compiled binary instructions that the browser executes directly, like a book already written in the reader's language rather than one that must be translated before reading.</w:t>
      </w:r>
    </w:p>
    <w:p w:rsidR="001E1921" w:rsidRDefault="00000000" w:rsidP="004E6D7E">
      <w:pPr>
        <w:spacing w:before="80" w:after="80" w:line="340" w:lineRule="auto"/>
        <w:jc w:val="both"/>
      </w:pPr>
      <w:r>
        <w:t>The TensorFlow.js WASM backend already delivers ML inference speeds 5–10x faster than standard JavaScript. As the WebAssembly standard matures — particularly with SIMD (Single Instruction, Multiple Data) extensions enabling vectorized operations central to neural network inference — the ceiling on the complexity of models that can be practically deployed in browser-based PWAs will rise substantially. Research into WASM-optimized ML runtimes specifically designed for the intermittently connected, bandwidth-constrained PWA deployment environment is a high-priority area for both academic research and industry engineering investment.</w:t>
      </w:r>
    </w:p>
    <w:p w:rsidR="001E1921" w:rsidRDefault="00000000" w:rsidP="004E6D7E">
      <w:pPr>
        <w:spacing w:before="180" w:after="70"/>
        <w:jc w:val="both"/>
      </w:pPr>
      <w:r>
        <w:rPr>
          <w:b/>
          <w:bCs/>
          <w:i/>
          <w:iCs/>
        </w:rPr>
        <w:t>B. Federated Learning — Personalization Without Compromising Privacy</w:t>
      </w:r>
    </w:p>
    <w:p w:rsidR="001E1921" w:rsidRDefault="00000000" w:rsidP="004E6D7E">
      <w:pPr>
        <w:spacing w:before="80" w:after="80" w:line="340" w:lineRule="auto"/>
        <w:jc w:val="both"/>
      </w:pPr>
      <w:r>
        <w:t>Federated learning is a distributed machine learning paradigm in which AI models are trained across a large fleet of devices without any device's raw data ever being centralized. Each device trains a small model update using its own local data; only the update — not the underlying data — is shared with a central aggregation server. The server combines updates from many devices to produce an improved global model, which is then distributed back to all participants. From the user's perspective, their personal browsing history, purchase patterns, and behavioral data never leave their device, yet the application continuously improves its recommendations over time.</w:t>
      </w:r>
    </w:p>
    <w:p w:rsidR="001E1921" w:rsidRDefault="00000000" w:rsidP="004E6D7E">
      <w:pPr>
        <w:spacing w:before="80" w:after="80" w:line="340" w:lineRule="auto"/>
        <w:jc w:val="both"/>
      </w:pPr>
      <w:r>
        <w:t>If this paradigm can be made to work reliably in browser-based PWA environments — where devices go offline unpredictably, browser tabs may close mid-computation, and available storage is constrained — it would resolve the most significant fundamental tension in AI-augmented PWA design: the conflict between deep, accurate personalization and meaningful user privacy protection. This is an active research challenge with very large practical implications.</w:t>
      </w:r>
    </w:p>
    <w:p w:rsidR="001E1921" w:rsidRDefault="00000000" w:rsidP="004E6D7E">
      <w:pPr>
        <w:spacing w:before="180" w:after="70"/>
        <w:jc w:val="both"/>
      </w:pPr>
      <w:r>
        <w:rPr>
          <w:b/>
          <w:bCs/>
          <w:i/>
          <w:iCs/>
        </w:rPr>
        <w:t>C. Generative AI Integration — PWAs That Create, Not Just Recommend</w:t>
      </w:r>
    </w:p>
    <w:p w:rsidR="001E1921" w:rsidRDefault="00000000" w:rsidP="004E6D7E">
      <w:pPr>
        <w:spacing w:before="80" w:after="80" w:line="340" w:lineRule="auto"/>
        <w:jc w:val="both"/>
      </w:pPr>
      <w:r>
        <w:lastRenderedPageBreak/>
        <w:t>The emergence of accessible generative AI — large language models capable of fluent conversation, content summarization, question answering, and creative text generation — opens qualitatively new possibilities for PWA user experiences that go beyond recommendation and prediction into active creation and partnership.</w:t>
      </w:r>
    </w:p>
    <w:p w:rsidR="001E1921" w:rsidRDefault="00000000" w:rsidP="004E6D7E">
      <w:pPr>
        <w:pStyle w:val="ListParagraph"/>
        <w:numPr>
          <w:ilvl w:val="0"/>
          <w:numId w:val="3"/>
        </w:numPr>
        <w:spacing w:before="60" w:after="60" w:line="300" w:lineRule="auto"/>
        <w:jc w:val="both"/>
      </w:pPr>
      <w:r>
        <w:t>A customer service PWA powered by a generative AI backend could handle an effectively unlimited range of user queries with human-like fluency and contextual sensitivity, identifying when to escalate to a human agent and seamlessly transferring the full conversation context.</w:t>
      </w:r>
    </w:p>
    <w:p w:rsidR="001E1921" w:rsidRDefault="00000000" w:rsidP="004E6D7E">
      <w:pPr>
        <w:pStyle w:val="ListParagraph"/>
        <w:numPr>
          <w:ilvl w:val="0"/>
          <w:numId w:val="3"/>
        </w:numPr>
        <w:spacing w:before="60" w:after="60" w:line="300" w:lineRule="auto"/>
        <w:jc w:val="both"/>
      </w:pPr>
      <w:r>
        <w:t>An educational PWA could generate personalized explanations calibrated to each individual student's current level of understanding, create novel practice problems targeting known weak points, and provide immediate, detailed feedback on submitted work.</w:t>
      </w:r>
    </w:p>
    <w:p w:rsidR="001E1921" w:rsidRDefault="00000000" w:rsidP="004E6D7E">
      <w:pPr>
        <w:pStyle w:val="ListParagraph"/>
        <w:numPr>
          <w:ilvl w:val="0"/>
          <w:numId w:val="3"/>
        </w:numPr>
        <w:spacing w:before="60" w:after="60" w:line="300" w:lineRule="auto"/>
        <w:jc w:val="both"/>
      </w:pPr>
      <w:r>
        <w:t>A retail PWA could generate unique product descriptions for each customer that highlight the specific features most relevant to their demonstrated preferences and stated needs.</w:t>
      </w:r>
    </w:p>
    <w:p w:rsidR="001E1921" w:rsidRDefault="00000000" w:rsidP="004E6D7E">
      <w:pPr>
        <w:spacing w:before="80" w:after="80" w:line="340" w:lineRule="auto"/>
        <w:ind w:firstLine="720"/>
        <w:jc w:val="both"/>
      </w:pPr>
      <w:r>
        <w:t>Research into lightweight generative models suitable for partial or full browser-based deployment, and into the UX design patterns that make AI-generated content trustworthy and useful in PWA contexts, is well underway and represents an important emerging area.</w:t>
      </w:r>
    </w:p>
    <w:p w:rsidR="001E1921" w:rsidRDefault="00000000" w:rsidP="004E6D7E">
      <w:pPr>
        <w:spacing w:before="180" w:after="70"/>
        <w:jc w:val="both"/>
      </w:pPr>
      <w:r>
        <w:rPr>
          <w:b/>
          <w:bCs/>
          <w:i/>
          <w:iCs/>
        </w:rPr>
        <w:t>D. PWA-IoT Convergence — The Web as the Interface for the Physical World</w:t>
      </w:r>
    </w:p>
    <w:p w:rsidR="001E1921" w:rsidRDefault="00000000" w:rsidP="004E6D7E">
      <w:pPr>
        <w:spacing w:before="80" w:after="80" w:line="340" w:lineRule="auto"/>
        <w:jc w:val="both"/>
      </w:pPr>
      <w:r>
        <w:t>The Internet of Things (IoT) ecosystem — smart home devices, wearable health monitors, industrial sensors, connected agricultural equipment — is generating data at volumes and speeds that require intelligent processing as close to the source as possible. Progressive Web Applications are emerging as a natural and practical interface layer for IoT systems: they are inherently cross-platform, require no installation or app store approval, can function in offline or intermittent connectivity environments, and update instantly when new versions are deployed.</w:t>
      </w:r>
    </w:p>
    <w:p w:rsidR="001E1921" w:rsidRDefault="00000000" w:rsidP="004E6D7E">
      <w:pPr>
        <w:spacing w:before="80" w:after="80" w:line="340" w:lineRule="auto"/>
        <w:jc w:val="both"/>
      </w:pPr>
      <w:r>
        <w:t>When AI is added to the PWA-IoT combination, the application possibilities expand to include real-time anomaly detection in industrial sensor streams (detecting equipment failure before it occurs), continuous health monitoring from wearable devices with on-device AI analysis (flagging irregular cardiac rhythms and prompting medical consultation), and intelligent environmental control in smart buildings (learning occupancy patterns and optimizing energy consumption accordingly). The architectural research questions for AI-augmented PWA-IoT systems — particularly around data synchronization, local inference for time-critical control loops, and security in resource-constrained device environments — represent a largely unexplored and high-value research territory.</w:t>
      </w:r>
    </w:p>
    <w:p w:rsidR="001E1921" w:rsidRDefault="00000000" w:rsidP="004E6D7E">
      <w:pPr>
        <w:spacing w:before="180" w:after="70"/>
        <w:jc w:val="both"/>
      </w:pPr>
      <w:r>
        <w:rPr>
          <w:b/>
          <w:bCs/>
          <w:i/>
          <w:iCs/>
        </w:rPr>
        <w:t>E. Inclusive and Accessible AI — Ensuring These Advances Serve Everyone</w:t>
      </w:r>
    </w:p>
    <w:p w:rsidR="001E1921" w:rsidRDefault="00000000" w:rsidP="004E6D7E">
      <w:pPr>
        <w:spacing w:before="80" w:after="80" w:line="340" w:lineRule="auto"/>
        <w:jc w:val="both"/>
      </w:pPr>
      <w:r>
        <w:t>AI systems learn from the data they are trained on — and real-world training data inevitably reflects existing societal inequalities and historical biases. Voice recognition systems trained predominantly on certain regional accents produce higher error rates for speakers of other accents. Recommendation systems trained on majority demographic data may systematically underserve minority users. Image recognition models trained on non-diverse datasets produce lower accuracy for individuals from underrepresented groups.</w:t>
      </w:r>
    </w:p>
    <w:p w:rsidR="001E1921" w:rsidRDefault="00000000" w:rsidP="004E6D7E">
      <w:pPr>
        <w:spacing w:before="80" w:after="80" w:line="340" w:lineRule="auto"/>
        <w:jc w:val="both"/>
      </w:pPr>
      <w:r>
        <w:t>For AI-augmented PWAs — which carry the promise of democratizing access to high-quality, intelligent digital experiences — this is not merely an ethical concern but a practical one. An application that functions brilliantly for some users and poorly for others will fail to achieve the broad, equitable adoption that justifies its development investment. Research into bias detection methodologies, fairness-aware model training techniques, and inclusive evaluation frameworks specifically applied to web and PWA AI deployment is an important, underserved, and growing research area.</w:t>
      </w:r>
    </w:p>
    <w:p w:rsidR="001E1921" w:rsidRDefault="00000000" w:rsidP="004E6D7E">
      <w:pPr>
        <w:pBdr>
          <w:bottom w:val="single" w:sz="3" w:space="4" w:color="222222"/>
        </w:pBdr>
        <w:spacing w:before="260" w:after="100"/>
        <w:jc w:val="both"/>
      </w:pPr>
      <w:r>
        <w:rPr>
          <w:b/>
          <w:bCs/>
          <w:sz w:val="22"/>
          <w:szCs w:val="22"/>
        </w:rPr>
        <w:t>VIII. CONCLUSION</w:t>
      </w:r>
    </w:p>
    <w:p w:rsidR="001E1921" w:rsidRDefault="00000000" w:rsidP="004E6D7E">
      <w:pPr>
        <w:spacing w:before="80" w:after="80" w:line="340" w:lineRule="auto"/>
        <w:jc w:val="both"/>
      </w:pPr>
      <w:r>
        <w:lastRenderedPageBreak/>
        <w:t>This paper set out to explain clearly, completely, and accessibly the state of AI-Augmented Progressive Web Applications — what they are, how they work, what AI techniques drive them, what commercial results they have produced, and what the genuine challenges and most promising research directions ahead are. The evidence, assembled from both academic literature and documented industry deployments, supports several clear conclusions.</w:t>
      </w:r>
    </w:p>
    <w:p w:rsidR="001E1921" w:rsidRDefault="00000000" w:rsidP="004E6D7E">
      <w:pPr>
        <w:spacing w:before="80" w:after="80" w:line="340" w:lineRule="auto"/>
        <w:jc w:val="both"/>
      </w:pPr>
      <w:r>
        <w:t>Progressive Web Applications represent a fundamental advancement in the capability of web-based software. By combining service workers, web app manifests, and HTTPS security, PWAs deliver experiences that work reliably offline, install to home screens, and perform comparably to native applications — at substantially lower development cost. The global PWA market's 18.98% projected annual growth rate reflects real and sustained adoption across industries.</w:t>
      </w:r>
    </w:p>
    <w:p w:rsidR="001E1921" w:rsidRDefault="00000000" w:rsidP="004E6D7E">
      <w:pPr>
        <w:spacing w:before="80" w:after="80" w:line="340" w:lineRule="auto"/>
        <w:jc w:val="both"/>
      </w:pPr>
      <w:r>
        <w:t>AI augmentation adds a second, qualitative layer of value on top of the PWA foundation. TensorFlow.js enables intelligent features that function entirely without internet connectivity. NLP transforms user interaction from menu navigation to natural conversation. Recommendation systems personalize every user's experience individually, consistently producing 40–150% improvements in engagement and conversion metrics. Predictive analytics makes applications feel intuitive and instantaneous.</w:t>
      </w:r>
    </w:p>
    <w:p w:rsidR="001E1921" w:rsidRDefault="00000000" w:rsidP="004E6D7E">
      <w:pPr>
        <w:spacing w:before="80" w:after="80" w:line="340" w:lineRule="auto"/>
        <w:jc w:val="both"/>
      </w:pPr>
      <w:r>
        <w:t>The industry case studies document these benefits with hard numbers. Starbucks doubled its daily active users. Flipkart achieved a 70% increase in conversions. Forbes doubled user engagement. Goibibo improved conversions by 60%. Twitter/X saw a 75% increase in content creation. These outcomes justify strategic investment and have reshaped competitive positioning in their respective markets.</w:t>
      </w:r>
    </w:p>
    <w:p w:rsidR="001E1921" w:rsidRDefault="00000000" w:rsidP="004E6D7E">
      <w:pPr>
        <w:spacing w:before="80" w:after="80" w:line="340" w:lineRule="auto"/>
        <w:jc w:val="both"/>
      </w:pPr>
      <w:r>
        <w:t>The challenges — model size constraints, privacy regulatory requirements, iOS platform limitations, model maintenance overhead, and computational constraints on low-end devices — are real and should not be minimized. However, active research is producing concrete solutions to each, and the trajectory is clearly toward resolution.</w:t>
      </w:r>
    </w:p>
    <w:p w:rsidR="001E1921" w:rsidRDefault="00000000" w:rsidP="004E6D7E">
      <w:pPr>
        <w:spacing w:before="80" w:after="80" w:line="340" w:lineRule="auto"/>
        <w:jc w:val="both"/>
      </w:pPr>
      <w:r>
        <w:t>The future is rich with possibility: WebAssembly enabling more powerful on-device AI; federated learning reconciling deep personalization with genuine privacy protection; generative AI transforming PWAs from recommendation engines into creative partners; IoT integration extending web intelligence into the physical environment; and a growing focus on fairness and inclusivity ensuring these advances serve all users equitably. For students and early-career developers reading this paper, AI-augmented PWA development is a present-day skill with deep commercial relevance, a growing research literature, and a trajectory pointing clearly toward greater importance. Understanding these concepts — as this paper has attempted to explain them — is the first, essential step toward contributing to one of the most consequential areas in contemporary software engineering.</w:t>
      </w:r>
    </w:p>
    <w:p w:rsidR="001E1921" w:rsidRDefault="001E1921" w:rsidP="004E6D7E">
      <w:pPr>
        <w:spacing w:before="200"/>
        <w:jc w:val="both"/>
      </w:pPr>
    </w:p>
    <w:p w:rsidR="001E1921" w:rsidRDefault="00000000" w:rsidP="004E6D7E">
      <w:pPr>
        <w:spacing w:before="160" w:after="80"/>
        <w:jc w:val="both"/>
      </w:pPr>
      <w:r>
        <w:rPr>
          <w:b/>
          <w:bCs/>
          <w:i/>
          <w:iCs/>
        </w:rPr>
        <w:t>Acknowledgment</w:t>
      </w:r>
    </w:p>
    <w:p w:rsidR="001E1921" w:rsidRDefault="00000000" w:rsidP="004E6D7E">
      <w:pPr>
        <w:spacing w:before="80" w:after="80" w:line="340" w:lineRule="auto"/>
        <w:jc w:val="both"/>
      </w:pPr>
      <w:r>
        <w:t>The authors express their sincere gratitude to Mr. Amit Kumar Vishnoi, Seminar Coordinator and Supervisor, Department of Computer Science and Engineering, Teerthanker Mahaveer University, Moradabad, for his patient guidance, constructive feedback, and sustained encouragement throughout the preparation of this paper. The authors also thank Prof. (Dr.) Rakesh Kumar Dwivedi, Dean, Faculty of Engineering, TMU, and the IEEE Student Branch, TMU, for providing the academic platform through the Seminar (Field Project) ECS692 course that made this work possible.</w:t>
      </w:r>
    </w:p>
    <w:p w:rsidR="001E1921" w:rsidRDefault="001E1921" w:rsidP="004E6D7E">
      <w:pPr>
        <w:spacing w:before="120"/>
        <w:jc w:val="both"/>
      </w:pPr>
    </w:p>
    <w:p w:rsidR="001E1921" w:rsidRDefault="00000000" w:rsidP="004E6D7E">
      <w:pPr>
        <w:spacing w:before="160" w:after="80"/>
        <w:jc w:val="both"/>
      </w:pPr>
      <w:r>
        <w:rPr>
          <w:b/>
          <w:bCs/>
          <w:i/>
          <w:iCs/>
        </w:rPr>
        <w:t>References</w:t>
      </w:r>
    </w:p>
    <w:p w:rsidR="001E1921" w:rsidRDefault="00000000" w:rsidP="004E6D7E">
      <w:pPr>
        <w:spacing w:before="55" w:after="55" w:line="280" w:lineRule="auto"/>
        <w:ind w:left="360" w:hanging="360"/>
        <w:jc w:val="both"/>
      </w:pPr>
      <w:r>
        <w:rPr>
          <w:sz w:val="18"/>
          <w:szCs w:val="18"/>
        </w:rPr>
        <w:t>[1]  Straits Research, "Progressive Web Apps Market Size, Share &amp; Trends Analysis Report," Straits Research, Market Report, 2024. [Online]. Available: https://straitsresearch.com/report/progressive-web-apps-market</w:t>
      </w:r>
    </w:p>
    <w:p w:rsidR="001E1921" w:rsidRDefault="00000000" w:rsidP="004E6D7E">
      <w:pPr>
        <w:spacing w:before="55" w:after="55" w:line="280" w:lineRule="auto"/>
        <w:ind w:left="360" w:hanging="360"/>
        <w:jc w:val="both"/>
      </w:pPr>
      <w:r>
        <w:rPr>
          <w:sz w:val="18"/>
          <w:szCs w:val="18"/>
        </w:rPr>
        <w:t>[2]  A. Biorn-Hansen, T.-M. Gronli, and G. Ghinea, "A Survey and Taxonomy of Core Concepts and Research Challenges in Cross-Platform Mobile Development," ACM Computing Surveys, vol. 51, no. 5, pp. 1–34, 2019.</w:t>
      </w:r>
    </w:p>
    <w:p w:rsidR="001E1921" w:rsidRDefault="00000000" w:rsidP="004E6D7E">
      <w:pPr>
        <w:spacing w:before="55" w:after="55" w:line="280" w:lineRule="auto"/>
        <w:ind w:left="360" w:hanging="360"/>
        <w:jc w:val="both"/>
      </w:pPr>
      <w:r>
        <w:rPr>
          <w:sz w:val="18"/>
          <w:szCs w:val="18"/>
        </w:rPr>
        <w:lastRenderedPageBreak/>
        <w:t>[3]  D. Smilkov, N. Thorat, Y. Assogba, A. Yuan, N. Kreeger, P. Yu, K. Zhang, S. Cai, E. Nielsen, D. Soergel, S. Bileschi, M. Terry, C. Nicholson, S. Sculley, H. Narine, and M. Wattenberg, "TensorFlow.js: Machine Learning for the Web and Beyond," arXiv preprint arXiv:1901.05350, 2019.</w:t>
      </w:r>
    </w:p>
    <w:p w:rsidR="001E1921" w:rsidRDefault="00000000" w:rsidP="004E6D7E">
      <w:pPr>
        <w:spacing w:before="55" w:after="55" w:line="280" w:lineRule="auto"/>
        <w:ind w:left="360" w:hanging="360"/>
        <w:jc w:val="both"/>
      </w:pPr>
      <w:r>
        <w:rPr>
          <w:sz w:val="18"/>
          <w:szCs w:val="18"/>
        </w:rPr>
        <w:t>[4]  Google Developers, "Platform and Environment — TensorFlow.js," Google, 2024. [Online]. Available: https://www.tensorflow.org/js/guide/platform_environment</w:t>
      </w:r>
    </w:p>
    <w:p w:rsidR="001E1921" w:rsidRDefault="00000000" w:rsidP="004E6D7E">
      <w:pPr>
        <w:spacing w:before="55" w:after="55" w:line="280" w:lineRule="auto"/>
        <w:ind w:left="360" w:hanging="360"/>
        <w:jc w:val="both"/>
      </w:pPr>
      <w:r>
        <w:rPr>
          <w:sz w:val="18"/>
          <w:szCs w:val="18"/>
        </w:rPr>
        <w:t>[5]  J. Russell, "Progressive Web Apps: Escaping Tabs Without Losing Our Soul," Infrequently Noted, Jun. 2015. [Online]. Available: https://infrequently.org/2015/06/progressive-apps-escaping-tabs-without-losing-our-soul/</w:t>
      </w:r>
    </w:p>
    <w:p w:rsidR="001E1921" w:rsidRDefault="00000000" w:rsidP="004E6D7E">
      <w:pPr>
        <w:spacing w:before="55" w:after="55" w:line="280" w:lineRule="auto"/>
        <w:ind w:left="360" w:hanging="360"/>
        <w:jc w:val="both"/>
      </w:pPr>
      <w:r>
        <w:rPr>
          <w:sz w:val="18"/>
          <w:szCs w:val="18"/>
        </w:rPr>
        <w:t>[6]  TekRevol, "PWA Vs. Native App: How to Choose Between Them in 2025," Jan. 2026. [Online]. Available: https://www.tekrevol.com/blogs/native-vs-pwa/</w:t>
      </w:r>
    </w:p>
    <w:p w:rsidR="001E1921" w:rsidRDefault="00000000" w:rsidP="004E6D7E">
      <w:pPr>
        <w:spacing w:before="55" w:after="55" w:line="280" w:lineRule="auto"/>
        <w:ind w:left="360" w:hanging="360"/>
        <w:jc w:val="both"/>
      </w:pPr>
      <w:r>
        <w:rPr>
          <w:sz w:val="18"/>
          <w:szCs w:val="18"/>
        </w:rPr>
        <w:t>[7]  V. Patel, "Next-Gen PWAs: AI and ML Drive Personalized and Predictive Web Experiences," DEV Community, Jun. 2025. [Online]. Available: https://dev.to/vaib/next-gen-pwas</w:t>
      </w:r>
    </w:p>
    <w:p w:rsidR="001E1921" w:rsidRDefault="00000000" w:rsidP="004E6D7E">
      <w:pPr>
        <w:spacing w:before="55" w:after="55" w:line="280" w:lineRule="auto"/>
        <w:ind w:left="360" w:hanging="360"/>
        <w:jc w:val="both"/>
      </w:pPr>
      <w:r>
        <w:rPr>
          <w:sz w:val="18"/>
          <w:szCs w:val="18"/>
        </w:rPr>
        <w:t>[8]  Quickchat AI, "The Evolution of NLP Chatbots and Generative AI: How They Work, Why They Matter, and What's Next," May 2025. [Online]. Available: https://quickchat.ai/post/nlp-chatbot-generative-ai-evolution</w:t>
      </w:r>
    </w:p>
    <w:p w:rsidR="001E1921" w:rsidRDefault="00000000" w:rsidP="004E6D7E">
      <w:pPr>
        <w:spacing w:before="55" w:after="55" w:line="280" w:lineRule="auto"/>
        <w:ind w:left="360" w:hanging="360"/>
        <w:jc w:val="both"/>
      </w:pPr>
      <w:r>
        <w:rPr>
          <w:sz w:val="18"/>
          <w:szCs w:val="18"/>
        </w:rPr>
        <w:t>[9]  Web Almanac by HTTP Archive, "Progressive Web Applications — 2025 Edition," HTTP Archive, Jan. 2026. [Online]. Available: https://almanac.httparchive.org/en/2025/pwa</w:t>
      </w:r>
    </w:p>
    <w:p w:rsidR="001E1921" w:rsidRDefault="00000000" w:rsidP="004E6D7E">
      <w:pPr>
        <w:spacing w:before="55" w:after="55" w:line="280" w:lineRule="auto"/>
        <w:ind w:left="360" w:hanging="360"/>
        <w:jc w:val="both"/>
      </w:pPr>
      <w:r>
        <w:rPr>
          <w:sz w:val="18"/>
          <w:szCs w:val="18"/>
        </w:rPr>
        <w:t>[10] PMC, "Front-End Deep Learning Web Apps Development and Deployment: A Review," PubMed Central, 2022. [Online]. Available: https://pmc.ncbi.nlm.nih.gov/articles/PMC9709375/</w:t>
      </w:r>
    </w:p>
    <w:p w:rsidR="001E1921" w:rsidRDefault="00000000" w:rsidP="004E6D7E">
      <w:pPr>
        <w:spacing w:before="55" w:after="55" w:line="280" w:lineRule="auto"/>
        <w:ind w:left="360" w:hanging="360"/>
        <w:jc w:val="both"/>
      </w:pPr>
      <w:r>
        <w:rPr>
          <w:sz w:val="18"/>
          <w:szCs w:val="18"/>
        </w:rPr>
        <w:t>[11] Kanhasoft, "AI-Powered PWAs: The Future of Web Apps in 2025," Kanhasoft Blog, May 2025. [Online]. Available: https://kanhasoft.com/blog/ai-powered-pwas-the-future-of-web-apps-in-2025/</w:t>
      </w:r>
    </w:p>
    <w:p w:rsidR="001E1921" w:rsidRDefault="00000000" w:rsidP="004E6D7E">
      <w:pPr>
        <w:spacing w:before="55" w:after="55" w:line="280" w:lineRule="auto"/>
        <w:ind w:left="360" w:hanging="360"/>
        <w:jc w:val="both"/>
      </w:pPr>
      <w:r>
        <w:rPr>
          <w:sz w:val="18"/>
          <w:szCs w:val="18"/>
        </w:rPr>
        <w:t>[12] InstinctTools, "PWA vs Native App: Pros and Cons in 2025," 2025. [Online]. Available: https://www.instinctools.com/blog/pwa-vs-native-app/</w:t>
      </w:r>
    </w:p>
    <w:p w:rsidR="001E1921" w:rsidRDefault="00000000" w:rsidP="004E6D7E">
      <w:pPr>
        <w:spacing w:before="55" w:after="55" w:line="280" w:lineRule="auto"/>
        <w:ind w:left="360" w:hanging="360"/>
        <w:jc w:val="both"/>
      </w:pPr>
      <w:r>
        <w:rPr>
          <w:sz w:val="18"/>
          <w:szCs w:val="18"/>
        </w:rPr>
        <w:t>[13] S. Casheekar, A. Lahiri, K. Rath, and K. Prabhakar, "A Contemporary Review on Chatbots, AI-Powered Virtual Conversational Agents, ChatGPT: Applications, Open Challenges and Future Research Directions," ScienceDirect, 2024.</w:t>
      </w:r>
    </w:p>
    <w:p w:rsidR="001E1921" w:rsidRDefault="00000000" w:rsidP="004E6D7E">
      <w:pPr>
        <w:spacing w:before="55" w:after="55" w:line="280" w:lineRule="auto"/>
        <w:ind w:left="360" w:hanging="360"/>
        <w:jc w:val="both"/>
      </w:pPr>
      <w:r>
        <w:rPr>
          <w:sz w:val="18"/>
          <w:szCs w:val="18"/>
        </w:rPr>
        <w:t>[14] D. Bitter, "On-the-Fly Machine Learning in the Browser with TensorFlow.js," IO Digital Tech Hub, May 2024. [Online]. Available: https://techhub.iodigital.com/articles/on-the-fly-machine-learning-in-the-browser-with-tensor-flow-js</w:t>
      </w:r>
    </w:p>
    <w:p w:rsidR="001E1921" w:rsidRDefault="00000000" w:rsidP="004E6D7E">
      <w:pPr>
        <w:spacing w:before="55" w:after="55" w:line="280" w:lineRule="auto"/>
        <w:ind w:left="360" w:hanging="360"/>
        <w:jc w:val="both"/>
      </w:pPr>
      <w:r>
        <w:rPr>
          <w:sz w:val="18"/>
          <w:szCs w:val="18"/>
        </w:rPr>
        <w:t>[15] BeStarHost, "PWAs Vs Native Apps In 2025: Which One Truly Wins?," Sept. 2025. [Online]. Available: https://www.bestarhost.com/pwas-vs-native-apps-in-2025</w:t>
      </w:r>
    </w:p>
    <w:p w:rsidR="001E1921" w:rsidRDefault="001E1921">
      <w:pPr>
        <w:spacing w:before="200"/>
      </w:pPr>
    </w:p>
    <w:sectPr w:rsidR="001E1921">
      <w:headerReference w:type="default" r:id="rId7"/>
      <w:footerReference w:type="default" r:id="rId8"/>
      <w:pgSz w:w="11906" w:h="16838"/>
      <w:pgMar w:top="144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21A4" w:rsidRDefault="00DF21A4">
      <w:r>
        <w:separator/>
      </w:r>
    </w:p>
  </w:endnote>
  <w:endnote w:type="continuationSeparator" w:id="0">
    <w:p w:rsidR="00DF21A4" w:rsidRDefault="00DF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921" w:rsidRDefault="00000000">
    <w:pPr>
      <w:pBdr>
        <w:top w:val="single" w:sz="1" w:space="4" w:color="CCCCCC"/>
      </w:pBdr>
      <w:jc w:val="center"/>
    </w:pPr>
    <w:r>
      <w:rPr>
        <w:color w:val="666666"/>
        <w:sz w:val="16"/>
        <w:szCs w:val="16"/>
      </w:rPr>
      <w:t xml:space="preserve">ECS692 — Seminar (Field Project) | Teerthanker Mahaveer University, Moradabad    Page </w:t>
    </w:r>
    <w:r>
      <w:rPr>
        <w:color w:val="666666"/>
        <w:sz w:val="16"/>
        <w:szCs w:val="16"/>
      </w:rPr>
      <w:fldChar w:fldCharType="begin"/>
    </w:r>
    <w:r>
      <w:rPr>
        <w:color w:val="666666"/>
        <w:sz w:val="16"/>
        <w:szCs w:val="16"/>
      </w:rPr>
      <w:instrText>PAGE</w:instrText>
    </w:r>
    <w:r>
      <w:rPr>
        <w:color w:val="666666"/>
        <w:sz w:val="16"/>
        <w:szCs w:val="16"/>
      </w:rPr>
      <w:fldChar w:fldCharType="separate"/>
    </w:r>
    <w:r w:rsidR="004E6D7E">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21A4" w:rsidRDefault="00DF21A4">
      <w:r>
        <w:separator/>
      </w:r>
    </w:p>
  </w:footnote>
  <w:footnote w:type="continuationSeparator" w:id="0">
    <w:p w:rsidR="00DF21A4" w:rsidRDefault="00DF2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921" w:rsidRDefault="00000000">
    <w:pPr>
      <w:pBdr>
        <w:bottom w:val="single" w:sz="1" w:space="4" w:color="CCCCCC"/>
      </w:pBdr>
      <w:jc w:val="center"/>
    </w:pPr>
    <w:r>
      <w:rPr>
        <w:i/>
        <w:iCs/>
        <w:color w:val="555555"/>
        <w:sz w:val="16"/>
        <w:szCs w:val="16"/>
      </w:rPr>
      <w:t>From Static to Smart: A Systematic Review of AI-Augmented Progressive Web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5D3"/>
    <w:multiLevelType w:val="hybridMultilevel"/>
    <w:tmpl w:val="AE14C738"/>
    <w:lvl w:ilvl="0" w:tplc="67B2A66E">
      <w:start w:val="1"/>
      <w:numFmt w:val="decimal"/>
      <w:lvlText w:val="%1."/>
      <w:lvlJc w:val="left"/>
      <w:pPr>
        <w:ind w:left="720" w:hanging="360"/>
      </w:pPr>
    </w:lvl>
    <w:lvl w:ilvl="1" w:tplc="6F4049D6">
      <w:numFmt w:val="decimal"/>
      <w:lvlText w:val=""/>
      <w:lvlJc w:val="left"/>
    </w:lvl>
    <w:lvl w:ilvl="2" w:tplc="01B86A16">
      <w:numFmt w:val="decimal"/>
      <w:lvlText w:val=""/>
      <w:lvlJc w:val="left"/>
    </w:lvl>
    <w:lvl w:ilvl="3" w:tplc="376459C0">
      <w:numFmt w:val="decimal"/>
      <w:lvlText w:val=""/>
      <w:lvlJc w:val="left"/>
    </w:lvl>
    <w:lvl w:ilvl="4" w:tplc="82C09450">
      <w:numFmt w:val="decimal"/>
      <w:lvlText w:val=""/>
      <w:lvlJc w:val="left"/>
    </w:lvl>
    <w:lvl w:ilvl="5" w:tplc="568A7086">
      <w:numFmt w:val="decimal"/>
      <w:lvlText w:val=""/>
      <w:lvlJc w:val="left"/>
    </w:lvl>
    <w:lvl w:ilvl="6" w:tplc="5CA805C2">
      <w:numFmt w:val="decimal"/>
      <w:lvlText w:val=""/>
      <w:lvlJc w:val="left"/>
    </w:lvl>
    <w:lvl w:ilvl="7" w:tplc="2BF8156E">
      <w:numFmt w:val="decimal"/>
      <w:lvlText w:val=""/>
      <w:lvlJc w:val="left"/>
    </w:lvl>
    <w:lvl w:ilvl="8" w:tplc="9F5E4CE4">
      <w:numFmt w:val="decimal"/>
      <w:lvlText w:val=""/>
      <w:lvlJc w:val="left"/>
    </w:lvl>
  </w:abstractNum>
  <w:abstractNum w:abstractNumId="1" w15:restartNumberingAfterBreak="0">
    <w:nsid w:val="16B43A43"/>
    <w:multiLevelType w:val="hybridMultilevel"/>
    <w:tmpl w:val="DE4A3A92"/>
    <w:lvl w:ilvl="0" w:tplc="58CE3C8A">
      <w:start w:val="1"/>
      <w:numFmt w:val="bullet"/>
      <w:lvlText w:val="●"/>
      <w:lvlJc w:val="left"/>
      <w:pPr>
        <w:ind w:left="720" w:hanging="360"/>
      </w:pPr>
    </w:lvl>
    <w:lvl w:ilvl="1" w:tplc="E95AA1B4">
      <w:start w:val="1"/>
      <w:numFmt w:val="bullet"/>
      <w:lvlText w:val="○"/>
      <w:lvlJc w:val="left"/>
      <w:pPr>
        <w:ind w:left="1440" w:hanging="360"/>
      </w:pPr>
    </w:lvl>
    <w:lvl w:ilvl="2" w:tplc="1B9CB80C">
      <w:start w:val="1"/>
      <w:numFmt w:val="bullet"/>
      <w:lvlText w:val="■"/>
      <w:lvlJc w:val="left"/>
      <w:pPr>
        <w:ind w:left="2160" w:hanging="360"/>
      </w:pPr>
    </w:lvl>
    <w:lvl w:ilvl="3" w:tplc="21DC3872">
      <w:start w:val="1"/>
      <w:numFmt w:val="bullet"/>
      <w:lvlText w:val="●"/>
      <w:lvlJc w:val="left"/>
      <w:pPr>
        <w:ind w:left="2880" w:hanging="360"/>
      </w:pPr>
    </w:lvl>
    <w:lvl w:ilvl="4" w:tplc="FEC6A886">
      <w:start w:val="1"/>
      <w:numFmt w:val="bullet"/>
      <w:lvlText w:val="○"/>
      <w:lvlJc w:val="left"/>
      <w:pPr>
        <w:ind w:left="3600" w:hanging="360"/>
      </w:pPr>
    </w:lvl>
    <w:lvl w:ilvl="5" w:tplc="959AA7A0">
      <w:start w:val="1"/>
      <w:numFmt w:val="bullet"/>
      <w:lvlText w:val="■"/>
      <w:lvlJc w:val="left"/>
      <w:pPr>
        <w:ind w:left="4320" w:hanging="360"/>
      </w:pPr>
    </w:lvl>
    <w:lvl w:ilvl="6" w:tplc="2CB68E3E">
      <w:start w:val="1"/>
      <w:numFmt w:val="bullet"/>
      <w:lvlText w:val="●"/>
      <w:lvlJc w:val="left"/>
      <w:pPr>
        <w:ind w:left="5040" w:hanging="360"/>
      </w:pPr>
    </w:lvl>
    <w:lvl w:ilvl="7" w:tplc="6248E386">
      <w:start w:val="1"/>
      <w:numFmt w:val="bullet"/>
      <w:lvlText w:val="●"/>
      <w:lvlJc w:val="left"/>
      <w:pPr>
        <w:ind w:left="5760" w:hanging="360"/>
      </w:pPr>
    </w:lvl>
    <w:lvl w:ilvl="8" w:tplc="1C008E26">
      <w:start w:val="1"/>
      <w:numFmt w:val="bullet"/>
      <w:lvlText w:val="●"/>
      <w:lvlJc w:val="left"/>
      <w:pPr>
        <w:ind w:left="6480" w:hanging="360"/>
      </w:pPr>
    </w:lvl>
  </w:abstractNum>
  <w:abstractNum w:abstractNumId="2" w15:restartNumberingAfterBreak="0">
    <w:nsid w:val="5DBE1D2D"/>
    <w:multiLevelType w:val="hybridMultilevel"/>
    <w:tmpl w:val="10D03702"/>
    <w:lvl w:ilvl="0" w:tplc="C56AF04E">
      <w:start w:val="1"/>
      <w:numFmt w:val="bullet"/>
      <w:lvlText w:val="•"/>
      <w:lvlJc w:val="left"/>
      <w:pPr>
        <w:ind w:left="720" w:hanging="360"/>
      </w:pPr>
    </w:lvl>
    <w:lvl w:ilvl="1" w:tplc="A48ACF44">
      <w:numFmt w:val="decimal"/>
      <w:lvlText w:val=""/>
      <w:lvlJc w:val="left"/>
    </w:lvl>
    <w:lvl w:ilvl="2" w:tplc="054C9944">
      <w:numFmt w:val="decimal"/>
      <w:lvlText w:val=""/>
      <w:lvlJc w:val="left"/>
    </w:lvl>
    <w:lvl w:ilvl="3" w:tplc="5978D738">
      <w:numFmt w:val="decimal"/>
      <w:lvlText w:val=""/>
      <w:lvlJc w:val="left"/>
    </w:lvl>
    <w:lvl w:ilvl="4" w:tplc="19D2F4F4">
      <w:numFmt w:val="decimal"/>
      <w:lvlText w:val=""/>
      <w:lvlJc w:val="left"/>
    </w:lvl>
    <w:lvl w:ilvl="5" w:tplc="C3C05124">
      <w:numFmt w:val="decimal"/>
      <w:lvlText w:val=""/>
      <w:lvlJc w:val="left"/>
    </w:lvl>
    <w:lvl w:ilvl="6" w:tplc="4BDCB03A">
      <w:numFmt w:val="decimal"/>
      <w:lvlText w:val=""/>
      <w:lvlJc w:val="left"/>
    </w:lvl>
    <w:lvl w:ilvl="7" w:tplc="1E6A11AC">
      <w:numFmt w:val="decimal"/>
      <w:lvlText w:val=""/>
      <w:lvlJc w:val="left"/>
    </w:lvl>
    <w:lvl w:ilvl="8" w:tplc="5FE0945A">
      <w:numFmt w:val="decimal"/>
      <w:lvlText w:val=""/>
      <w:lvlJc w:val="left"/>
    </w:lvl>
  </w:abstractNum>
  <w:num w:numId="1" w16cid:durableId="273902768">
    <w:abstractNumId w:val="1"/>
    <w:lvlOverride w:ilvl="0">
      <w:startOverride w:val="1"/>
    </w:lvlOverride>
  </w:num>
  <w:num w:numId="2" w16cid:durableId="808129181">
    <w:abstractNumId w:val="0"/>
    <w:lvlOverride w:ilvl="0">
      <w:startOverride w:val="1"/>
    </w:lvlOverride>
  </w:num>
  <w:num w:numId="3" w16cid:durableId="18184536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921"/>
    <w:rsid w:val="001E1921"/>
    <w:rsid w:val="002525FC"/>
    <w:rsid w:val="00385CA7"/>
    <w:rsid w:val="004953E9"/>
    <w:rsid w:val="004E6D7E"/>
    <w:rsid w:val="00AA461D"/>
    <w:rsid w:val="00C8162C"/>
    <w:rsid w:val="00DD00B5"/>
    <w:rsid w:val="00DF21A4"/>
    <w:rsid w:val="00E254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5A73CD2"/>
  <w15:docId w15:val="{EA3D93ED-2D93-8D4C-977A-36076A8CA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7601</Words>
  <Characters>43332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Nejamul Haque</cp:lastModifiedBy>
  <cp:revision>4</cp:revision>
  <cp:lastPrinted>2026-04-12T17:29:00Z</cp:lastPrinted>
  <dcterms:created xsi:type="dcterms:W3CDTF">2026-04-12T16:49:00Z</dcterms:created>
  <dcterms:modified xsi:type="dcterms:W3CDTF">2026-04-13T17:27:00Z</dcterms:modified>
</cp:coreProperties>
</file>